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11131" w14:textId="32482770" w:rsidR="00012085" w:rsidRPr="00F3626D" w:rsidRDefault="00B71AC2" w:rsidP="00B71AC2">
      <w:pPr>
        <w:pStyle w:val="BodyText"/>
        <w:spacing w:before="2"/>
        <w:jc w:val="center"/>
        <w:rPr>
          <w:rFonts w:ascii="Maiandra GD" w:hAnsi="Maiandra GD"/>
          <w:b/>
          <w:color w:val="0070C0"/>
          <w:sz w:val="84"/>
          <w:szCs w:val="84"/>
          <w:lang w:val="fr-FR"/>
        </w:rPr>
      </w:pPr>
      <w:bookmarkStart w:id="0" w:name="Policy_and_Training_Manual_Title_Page"/>
      <w:bookmarkEnd w:id="0"/>
      <w:r w:rsidRPr="00F3626D">
        <w:rPr>
          <w:rFonts w:ascii="Times New Roman"/>
          <w:noProof/>
          <w:sz w:val="20"/>
          <w:lang w:val="fr-FR"/>
        </w:rPr>
        <w:drawing>
          <wp:anchor distT="0" distB="0" distL="114300" distR="114300" simplePos="0" relativeHeight="251659264" behindDoc="0" locked="0" layoutInCell="1" allowOverlap="1" wp14:anchorId="2DC7C6A6" wp14:editId="10E99ABE">
            <wp:simplePos x="0" y="0"/>
            <wp:positionH relativeFrom="margin">
              <wp:posOffset>1130300</wp:posOffset>
            </wp:positionH>
            <wp:positionV relativeFrom="margin">
              <wp:posOffset>1708694</wp:posOffset>
            </wp:positionV>
            <wp:extent cx="4015740" cy="3882390"/>
            <wp:effectExtent l="0" t="0" r="0" b="0"/>
            <wp:wrapTopAndBottom/>
            <wp:docPr id="511" name="Picture 5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015740" cy="3882390"/>
                    </a:xfrm>
                    <a:prstGeom prst="rect">
                      <a:avLst/>
                    </a:prstGeom>
                  </pic:spPr>
                </pic:pic>
              </a:graphicData>
            </a:graphic>
            <wp14:sizeRelH relativeFrom="page">
              <wp14:pctWidth>0</wp14:pctWidth>
            </wp14:sizeRelH>
            <wp14:sizeRelV relativeFrom="page">
              <wp14:pctHeight>0</wp14:pctHeight>
            </wp14:sizeRelV>
          </wp:anchor>
        </w:drawing>
      </w:r>
      <w:r w:rsidR="00012085" w:rsidRPr="00F3626D">
        <w:rPr>
          <w:rFonts w:ascii="Maiandra GD" w:hAnsi="Maiandra GD"/>
          <w:b/>
          <w:color w:val="0070C0"/>
          <w:sz w:val="84"/>
          <w:szCs w:val="84"/>
          <w:lang w:val="fr-FR"/>
        </w:rPr>
        <w:t>Association Globale d’Études Théologiques</w:t>
      </w:r>
    </w:p>
    <w:p w14:paraId="6A0D653B" w14:textId="41D20CF7" w:rsidR="00012085" w:rsidRPr="00F3626D" w:rsidRDefault="00012085" w:rsidP="00012085">
      <w:pPr>
        <w:pStyle w:val="BodyText"/>
        <w:spacing w:before="2"/>
        <w:ind w:right="-40"/>
        <w:jc w:val="center"/>
        <w:rPr>
          <w:rFonts w:ascii="Maiandra GD" w:hAnsi="Maiandra GD"/>
          <w:b/>
          <w:color w:val="0070C0"/>
          <w:sz w:val="72"/>
          <w:lang w:val="fr-FR"/>
        </w:rPr>
      </w:pPr>
      <w:r w:rsidRPr="00F3626D">
        <w:rPr>
          <w:rFonts w:ascii="Maiandra GD" w:hAnsi="Maiandra GD"/>
          <w:b/>
          <w:color w:val="0070C0"/>
          <w:sz w:val="72"/>
          <w:lang w:val="fr-FR"/>
        </w:rPr>
        <w:t>Manuel de Politiques et d’Entrainement</w:t>
      </w:r>
    </w:p>
    <w:p w14:paraId="1EF17FDF" w14:textId="7FD1BBB2" w:rsidR="00012085" w:rsidRPr="00F3626D" w:rsidRDefault="00012085" w:rsidP="00012085">
      <w:pPr>
        <w:spacing w:before="100"/>
        <w:ind w:right="-40"/>
        <w:jc w:val="center"/>
        <w:rPr>
          <w:rFonts w:ascii="Maiandra GD" w:hAnsi="Maiandra GD"/>
          <w:b/>
          <w:color w:val="0070C0"/>
          <w:sz w:val="72"/>
          <w:lang w:val="fr-FR"/>
        </w:rPr>
      </w:pPr>
      <w:r w:rsidRPr="00F3626D">
        <w:rPr>
          <w:rFonts w:ascii="Maiandra GD" w:hAnsi="Maiandra GD"/>
          <w:b/>
          <w:color w:val="0070C0"/>
          <w:sz w:val="72"/>
          <w:lang w:val="fr-FR"/>
        </w:rPr>
        <w:t>Édition - 20</w:t>
      </w:r>
      <w:r w:rsidR="00F73B68">
        <w:rPr>
          <w:rFonts w:ascii="Maiandra GD" w:hAnsi="Maiandra GD"/>
          <w:b/>
          <w:color w:val="0070C0"/>
          <w:sz w:val="72"/>
          <w:lang w:val="fr-FR"/>
        </w:rPr>
        <w:t>21</w:t>
      </w:r>
    </w:p>
    <w:p w14:paraId="3870E25F" w14:textId="77777777" w:rsidR="00012085" w:rsidRPr="00F3626D" w:rsidRDefault="00012085" w:rsidP="00012085">
      <w:pPr>
        <w:rPr>
          <w:rFonts w:ascii="Maiandra GD" w:hAnsi="Maiandra GD"/>
          <w:sz w:val="72"/>
          <w:lang w:val="fr-FR"/>
        </w:rPr>
        <w:sectPr w:rsidR="00012085" w:rsidRPr="00F3626D" w:rsidSect="00012085">
          <w:headerReference w:type="even" r:id="rId9"/>
          <w:headerReference w:type="default" r:id="rId10"/>
          <w:footerReference w:type="even" r:id="rId11"/>
          <w:footerReference w:type="default" r:id="rId12"/>
          <w:pgSz w:w="11900" w:h="16820"/>
          <w:pgMar w:top="2160" w:right="864" w:bottom="1440" w:left="864" w:header="720" w:footer="720" w:gutter="288"/>
          <w:cols w:space="720"/>
          <w:titlePg/>
          <w:docGrid w:linePitch="360"/>
        </w:sectPr>
      </w:pPr>
    </w:p>
    <w:p w14:paraId="64F21A9F" w14:textId="4F78DC71" w:rsidR="00E26F41" w:rsidRDefault="00E26F41">
      <w:pPr>
        <w:pStyle w:val="TOC1"/>
        <w:tabs>
          <w:tab w:val="right" w:leader="dot" w:pos="9874"/>
        </w:tabs>
        <w:rPr>
          <w:rFonts w:ascii="Maiandra GD" w:hAnsi="Maiandra GD"/>
          <w:sz w:val="72"/>
          <w:lang w:val="fr-FR"/>
        </w:rPr>
      </w:pPr>
      <w:r>
        <w:rPr>
          <w:rFonts w:ascii="Maiandra GD" w:hAnsi="Maiandra GD"/>
          <w:sz w:val="72"/>
          <w:lang w:val="fr-FR"/>
        </w:rPr>
        <w:lastRenderedPageBreak/>
        <w:t>TABLES DES MATIÈRES</w:t>
      </w:r>
    </w:p>
    <w:p w14:paraId="77ACB441" w14:textId="3D89B62F" w:rsidR="002B77FE" w:rsidRDefault="002B77FE">
      <w:pPr>
        <w:pStyle w:val="TOC1"/>
        <w:tabs>
          <w:tab w:val="right" w:leader="dot" w:pos="9874"/>
        </w:tabs>
        <w:rPr>
          <w:noProof/>
        </w:rPr>
      </w:pPr>
      <w:r>
        <w:rPr>
          <w:rFonts w:ascii="Maiandra GD" w:hAnsi="Maiandra GD"/>
          <w:sz w:val="72"/>
          <w:lang w:val="fr-FR"/>
        </w:rPr>
        <w:fldChar w:fldCharType="begin"/>
      </w:r>
      <w:r>
        <w:rPr>
          <w:rFonts w:ascii="Maiandra GD" w:hAnsi="Maiandra GD"/>
          <w:sz w:val="72"/>
          <w:lang w:val="fr-FR"/>
        </w:rPr>
        <w:instrText xml:space="preserve"> TOC \o "1-1" \h \z \u </w:instrText>
      </w:r>
      <w:r>
        <w:rPr>
          <w:rFonts w:ascii="Maiandra GD" w:hAnsi="Maiandra GD"/>
          <w:sz w:val="72"/>
          <w:lang w:val="fr-FR"/>
        </w:rPr>
        <w:fldChar w:fldCharType="separate"/>
      </w:r>
      <w:hyperlink w:anchor="_Toc63951449" w:history="1">
        <w:r w:rsidRPr="003F6D56">
          <w:rPr>
            <w:rStyle w:val="Hyperlink"/>
            <w:noProof/>
          </w:rPr>
          <w:t>Un Mot De Coordinateur d’AGET : (GATS)</w:t>
        </w:r>
        <w:r>
          <w:rPr>
            <w:noProof/>
            <w:webHidden/>
          </w:rPr>
          <w:tab/>
        </w:r>
        <w:r>
          <w:rPr>
            <w:noProof/>
            <w:webHidden/>
          </w:rPr>
          <w:fldChar w:fldCharType="begin"/>
        </w:r>
        <w:r>
          <w:rPr>
            <w:noProof/>
            <w:webHidden/>
          </w:rPr>
          <w:instrText xml:space="preserve"> PAGEREF _Toc63951449 \h </w:instrText>
        </w:r>
        <w:r>
          <w:rPr>
            <w:noProof/>
            <w:webHidden/>
          </w:rPr>
        </w:r>
        <w:r>
          <w:rPr>
            <w:noProof/>
            <w:webHidden/>
          </w:rPr>
          <w:fldChar w:fldCharType="separate"/>
        </w:r>
        <w:r w:rsidR="00DD15BA">
          <w:rPr>
            <w:noProof/>
            <w:webHidden/>
          </w:rPr>
          <w:t>3</w:t>
        </w:r>
        <w:r>
          <w:rPr>
            <w:noProof/>
            <w:webHidden/>
          </w:rPr>
          <w:fldChar w:fldCharType="end"/>
        </w:r>
      </w:hyperlink>
    </w:p>
    <w:p w14:paraId="378C26B0" w14:textId="28F99CA0" w:rsidR="002B77FE" w:rsidRDefault="00BC5FEE">
      <w:pPr>
        <w:pStyle w:val="TOC1"/>
        <w:tabs>
          <w:tab w:val="right" w:leader="dot" w:pos="9874"/>
        </w:tabs>
        <w:rPr>
          <w:noProof/>
        </w:rPr>
      </w:pPr>
      <w:hyperlink w:anchor="_Toc63951450" w:history="1">
        <w:r w:rsidR="002B77FE" w:rsidRPr="003F6D56">
          <w:rPr>
            <w:rStyle w:val="Hyperlink"/>
            <w:noProof/>
          </w:rPr>
          <w:t>Introduction à AGET</w:t>
        </w:r>
        <w:r w:rsidR="002B77FE">
          <w:rPr>
            <w:noProof/>
            <w:webHidden/>
          </w:rPr>
          <w:tab/>
        </w:r>
        <w:r w:rsidR="002B77FE">
          <w:rPr>
            <w:noProof/>
            <w:webHidden/>
          </w:rPr>
          <w:fldChar w:fldCharType="begin"/>
        </w:r>
        <w:r w:rsidR="002B77FE">
          <w:rPr>
            <w:noProof/>
            <w:webHidden/>
          </w:rPr>
          <w:instrText xml:space="preserve"> PAGEREF _Toc63951450 \h </w:instrText>
        </w:r>
        <w:r w:rsidR="002B77FE">
          <w:rPr>
            <w:noProof/>
            <w:webHidden/>
          </w:rPr>
        </w:r>
        <w:r w:rsidR="002B77FE">
          <w:rPr>
            <w:noProof/>
            <w:webHidden/>
          </w:rPr>
          <w:fldChar w:fldCharType="separate"/>
        </w:r>
        <w:r w:rsidR="00DD15BA">
          <w:rPr>
            <w:noProof/>
            <w:webHidden/>
          </w:rPr>
          <w:t>5</w:t>
        </w:r>
        <w:r w:rsidR="002B77FE">
          <w:rPr>
            <w:noProof/>
            <w:webHidden/>
          </w:rPr>
          <w:fldChar w:fldCharType="end"/>
        </w:r>
      </w:hyperlink>
    </w:p>
    <w:p w14:paraId="16B4F832" w14:textId="444BB816" w:rsidR="002B77FE" w:rsidRDefault="00BC5FEE">
      <w:pPr>
        <w:pStyle w:val="TOC1"/>
        <w:tabs>
          <w:tab w:val="right" w:leader="dot" w:pos="9874"/>
        </w:tabs>
        <w:rPr>
          <w:noProof/>
        </w:rPr>
      </w:pPr>
      <w:hyperlink w:anchor="_Toc63951451" w:history="1">
        <w:r w:rsidR="002B77FE" w:rsidRPr="003F6D56">
          <w:rPr>
            <w:rStyle w:val="Hyperlink"/>
            <w:noProof/>
          </w:rPr>
          <w:t>Notre Fonctionnement</w:t>
        </w:r>
        <w:r w:rsidR="002B77FE">
          <w:rPr>
            <w:noProof/>
            <w:webHidden/>
          </w:rPr>
          <w:tab/>
        </w:r>
        <w:r w:rsidR="002B77FE">
          <w:rPr>
            <w:noProof/>
            <w:webHidden/>
          </w:rPr>
          <w:fldChar w:fldCharType="begin"/>
        </w:r>
        <w:r w:rsidR="002B77FE">
          <w:rPr>
            <w:noProof/>
            <w:webHidden/>
          </w:rPr>
          <w:instrText xml:space="preserve"> PAGEREF _Toc63951451 \h </w:instrText>
        </w:r>
        <w:r w:rsidR="002B77FE">
          <w:rPr>
            <w:noProof/>
            <w:webHidden/>
          </w:rPr>
        </w:r>
        <w:r w:rsidR="002B77FE">
          <w:rPr>
            <w:noProof/>
            <w:webHidden/>
          </w:rPr>
          <w:fldChar w:fldCharType="separate"/>
        </w:r>
        <w:r w:rsidR="00DD15BA">
          <w:rPr>
            <w:noProof/>
            <w:webHidden/>
          </w:rPr>
          <w:t>8</w:t>
        </w:r>
        <w:r w:rsidR="002B77FE">
          <w:rPr>
            <w:noProof/>
            <w:webHidden/>
          </w:rPr>
          <w:fldChar w:fldCharType="end"/>
        </w:r>
      </w:hyperlink>
    </w:p>
    <w:p w14:paraId="37A249DE" w14:textId="2596F1C0" w:rsidR="002B77FE" w:rsidRDefault="00BC5FEE">
      <w:pPr>
        <w:pStyle w:val="TOC1"/>
        <w:tabs>
          <w:tab w:val="right" w:leader="dot" w:pos="9874"/>
        </w:tabs>
        <w:rPr>
          <w:noProof/>
        </w:rPr>
      </w:pPr>
      <w:hyperlink w:anchor="_Toc63951452" w:history="1">
        <w:r w:rsidR="002B77FE" w:rsidRPr="003F6D56">
          <w:rPr>
            <w:rStyle w:val="Hyperlink"/>
            <w:noProof/>
          </w:rPr>
          <w:t>Bénéfices d’AGET</w:t>
        </w:r>
        <w:r w:rsidR="002B77FE">
          <w:rPr>
            <w:noProof/>
            <w:webHidden/>
          </w:rPr>
          <w:tab/>
        </w:r>
        <w:r w:rsidR="002B77FE">
          <w:rPr>
            <w:noProof/>
            <w:webHidden/>
          </w:rPr>
          <w:fldChar w:fldCharType="begin"/>
        </w:r>
        <w:r w:rsidR="002B77FE">
          <w:rPr>
            <w:noProof/>
            <w:webHidden/>
          </w:rPr>
          <w:instrText xml:space="preserve"> PAGEREF _Toc63951452 \h </w:instrText>
        </w:r>
        <w:r w:rsidR="002B77FE">
          <w:rPr>
            <w:noProof/>
            <w:webHidden/>
          </w:rPr>
        </w:r>
        <w:r w:rsidR="002B77FE">
          <w:rPr>
            <w:noProof/>
            <w:webHidden/>
          </w:rPr>
          <w:fldChar w:fldCharType="separate"/>
        </w:r>
        <w:r w:rsidR="00DD15BA">
          <w:rPr>
            <w:noProof/>
            <w:webHidden/>
          </w:rPr>
          <w:t>9</w:t>
        </w:r>
        <w:r w:rsidR="002B77FE">
          <w:rPr>
            <w:noProof/>
            <w:webHidden/>
          </w:rPr>
          <w:fldChar w:fldCharType="end"/>
        </w:r>
      </w:hyperlink>
    </w:p>
    <w:p w14:paraId="67F889DC" w14:textId="6441C898" w:rsidR="002B77FE" w:rsidRDefault="00BC5FEE">
      <w:pPr>
        <w:pStyle w:val="TOC1"/>
        <w:tabs>
          <w:tab w:val="right" w:leader="dot" w:pos="9874"/>
        </w:tabs>
        <w:rPr>
          <w:noProof/>
        </w:rPr>
      </w:pPr>
      <w:hyperlink w:anchor="_Toc63951453" w:history="1">
        <w:r w:rsidR="002B77FE" w:rsidRPr="003F6D56">
          <w:rPr>
            <w:rStyle w:val="Hyperlink"/>
            <w:noProof/>
          </w:rPr>
          <w:t>Structure Administrative</w:t>
        </w:r>
        <w:r w:rsidR="002B77FE">
          <w:rPr>
            <w:noProof/>
            <w:webHidden/>
          </w:rPr>
          <w:tab/>
        </w:r>
        <w:r w:rsidR="002B77FE">
          <w:rPr>
            <w:noProof/>
            <w:webHidden/>
          </w:rPr>
          <w:fldChar w:fldCharType="begin"/>
        </w:r>
        <w:r w:rsidR="002B77FE">
          <w:rPr>
            <w:noProof/>
            <w:webHidden/>
          </w:rPr>
          <w:instrText xml:space="preserve"> PAGEREF _Toc63951453 \h </w:instrText>
        </w:r>
        <w:r w:rsidR="002B77FE">
          <w:rPr>
            <w:noProof/>
            <w:webHidden/>
          </w:rPr>
        </w:r>
        <w:r w:rsidR="002B77FE">
          <w:rPr>
            <w:noProof/>
            <w:webHidden/>
          </w:rPr>
          <w:fldChar w:fldCharType="separate"/>
        </w:r>
        <w:r w:rsidR="00DD15BA">
          <w:rPr>
            <w:noProof/>
            <w:webHidden/>
          </w:rPr>
          <w:t>12</w:t>
        </w:r>
        <w:r w:rsidR="002B77FE">
          <w:rPr>
            <w:noProof/>
            <w:webHidden/>
          </w:rPr>
          <w:fldChar w:fldCharType="end"/>
        </w:r>
      </w:hyperlink>
    </w:p>
    <w:p w14:paraId="44CDB050" w14:textId="42796782" w:rsidR="002B77FE" w:rsidRDefault="00BC5FEE">
      <w:pPr>
        <w:pStyle w:val="TOC1"/>
        <w:tabs>
          <w:tab w:val="right" w:leader="dot" w:pos="9874"/>
        </w:tabs>
        <w:rPr>
          <w:noProof/>
        </w:rPr>
      </w:pPr>
      <w:hyperlink w:anchor="_Toc63951454" w:history="1">
        <w:r w:rsidR="002B77FE" w:rsidRPr="003F6D56">
          <w:rPr>
            <w:rStyle w:val="Hyperlink"/>
            <w:noProof/>
          </w:rPr>
          <w:t>Nations Membres</w:t>
        </w:r>
        <w:r w:rsidR="002B77FE">
          <w:rPr>
            <w:noProof/>
            <w:webHidden/>
          </w:rPr>
          <w:tab/>
        </w:r>
        <w:r w:rsidR="002B77FE">
          <w:rPr>
            <w:noProof/>
            <w:webHidden/>
          </w:rPr>
          <w:fldChar w:fldCharType="begin"/>
        </w:r>
        <w:r w:rsidR="002B77FE">
          <w:rPr>
            <w:noProof/>
            <w:webHidden/>
          </w:rPr>
          <w:instrText xml:space="preserve"> PAGEREF _Toc63951454 \h </w:instrText>
        </w:r>
        <w:r w:rsidR="002B77FE">
          <w:rPr>
            <w:noProof/>
            <w:webHidden/>
          </w:rPr>
        </w:r>
        <w:r w:rsidR="002B77FE">
          <w:rPr>
            <w:noProof/>
            <w:webHidden/>
          </w:rPr>
          <w:fldChar w:fldCharType="separate"/>
        </w:r>
        <w:r w:rsidR="00DD15BA">
          <w:rPr>
            <w:noProof/>
            <w:webHidden/>
          </w:rPr>
          <w:t>17</w:t>
        </w:r>
        <w:r w:rsidR="002B77FE">
          <w:rPr>
            <w:noProof/>
            <w:webHidden/>
          </w:rPr>
          <w:fldChar w:fldCharType="end"/>
        </w:r>
      </w:hyperlink>
    </w:p>
    <w:p w14:paraId="21F1BC6A" w14:textId="6CEBC7CE" w:rsidR="002B77FE" w:rsidRDefault="00BC5FEE">
      <w:pPr>
        <w:pStyle w:val="TOC1"/>
        <w:tabs>
          <w:tab w:val="right" w:leader="dot" w:pos="9874"/>
        </w:tabs>
        <w:rPr>
          <w:noProof/>
        </w:rPr>
      </w:pPr>
      <w:hyperlink w:anchor="_Toc63951455" w:history="1">
        <w:r w:rsidR="002B77FE" w:rsidRPr="003F6D56">
          <w:rPr>
            <w:rStyle w:val="Hyperlink"/>
            <w:noProof/>
          </w:rPr>
          <w:t>Curriculum AGET</w:t>
        </w:r>
        <w:r w:rsidR="002B77FE">
          <w:rPr>
            <w:noProof/>
            <w:webHidden/>
          </w:rPr>
          <w:tab/>
        </w:r>
        <w:r w:rsidR="002B77FE">
          <w:rPr>
            <w:noProof/>
            <w:webHidden/>
          </w:rPr>
          <w:fldChar w:fldCharType="begin"/>
        </w:r>
        <w:r w:rsidR="002B77FE">
          <w:rPr>
            <w:noProof/>
            <w:webHidden/>
          </w:rPr>
          <w:instrText xml:space="preserve"> PAGEREF _Toc63951455 \h </w:instrText>
        </w:r>
        <w:r w:rsidR="002B77FE">
          <w:rPr>
            <w:noProof/>
            <w:webHidden/>
          </w:rPr>
        </w:r>
        <w:r w:rsidR="002B77FE">
          <w:rPr>
            <w:noProof/>
            <w:webHidden/>
          </w:rPr>
          <w:fldChar w:fldCharType="separate"/>
        </w:r>
        <w:r w:rsidR="00DD15BA">
          <w:rPr>
            <w:noProof/>
            <w:webHidden/>
          </w:rPr>
          <w:t>20</w:t>
        </w:r>
        <w:r w:rsidR="002B77FE">
          <w:rPr>
            <w:noProof/>
            <w:webHidden/>
          </w:rPr>
          <w:fldChar w:fldCharType="end"/>
        </w:r>
      </w:hyperlink>
    </w:p>
    <w:p w14:paraId="51D5EFB2" w14:textId="08E12453" w:rsidR="002B77FE" w:rsidRDefault="00BC5FEE">
      <w:pPr>
        <w:pStyle w:val="TOC1"/>
        <w:tabs>
          <w:tab w:val="right" w:leader="dot" w:pos="9874"/>
        </w:tabs>
        <w:rPr>
          <w:noProof/>
        </w:rPr>
      </w:pPr>
      <w:hyperlink w:anchor="_Toc63951456" w:history="1">
        <w:r w:rsidR="002B77FE" w:rsidRPr="003F6D56">
          <w:rPr>
            <w:rStyle w:val="Hyperlink"/>
            <w:noProof/>
          </w:rPr>
          <w:t>Niveaux d’Études</w:t>
        </w:r>
        <w:r w:rsidR="002B77FE">
          <w:rPr>
            <w:noProof/>
            <w:webHidden/>
          </w:rPr>
          <w:tab/>
        </w:r>
        <w:r w:rsidR="002B77FE">
          <w:rPr>
            <w:noProof/>
            <w:webHidden/>
          </w:rPr>
          <w:fldChar w:fldCharType="begin"/>
        </w:r>
        <w:r w:rsidR="002B77FE">
          <w:rPr>
            <w:noProof/>
            <w:webHidden/>
          </w:rPr>
          <w:instrText xml:space="preserve"> PAGEREF _Toc63951456 \h </w:instrText>
        </w:r>
        <w:r w:rsidR="002B77FE">
          <w:rPr>
            <w:noProof/>
            <w:webHidden/>
          </w:rPr>
        </w:r>
        <w:r w:rsidR="002B77FE">
          <w:rPr>
            <w:noProof/>
            <w:webHidden/>
          </w:rPr>
          <w:fldChar w:fldCharType="separate"/>
        </w:r>
        <w:r w:rsidR="00DD15BA">
          <w:rPr>
            <w:noProof/>
            <w:webHidden/>
          </w:rPr>
          <w:t>22</w:t>
        </w:r>
        <w:r w:rsidR="002B77FE">
          <w:rPr>
            <w:noProof/>
            <w:webHidden/>
          </w:rPr>
          <w:fldChar w:fldCharType="end"/>
        </w:r>
      </w:hyperlink>
    </w:p>
    <w:p w14:paraId="17595A8E" w14:textId="391A20F3" w:rsidR="002B77FE" w:rsidRDefault="00BC5FEE">
      <w:pPr>
        <w:pStyle w:val="TOC1"/>
        <w:tabs>
          <w:tab w:val="right" w:leader="dot" w:pos="9874"/>
        </w:tabs>
        <w:rPr>
          <w:noProof/>
        </w:rPr>
      </w:pPr>
      <w:hyperlink w:anchor="_Toc63951457" w:history="1">
        <w:r w:rsidR="002B77FE" w:rsidRPr="003F6D56">
          <w:rPr>
            <w:rStyle w:val="Hyperlink"/>
            <w:noProof/>
          </w:rPr>
          <w:t>Électifs</w:t>
        </w:r>
        <w:r w:rsidR="002B77FE">
          <w:rPr>
            <w:noProof/>
            <w:webHidden/>
          </w:rPr>
          <w:tab/>
        </w:r>
        <w:r w:rsidR="002B77FE">
          <w:rPr>
            <w:noProof/>
            <w:webHidden/>
          </w:rPr>
          <w:fldChar w:fldCharType="begin"/>
        </w:r>
        <w:r w:rsidR="002B77FE">
          <w:rPr>
            <w:noProof/>
            <w:webHidden/>
          </w:rPr>
          <w:instrText xml:space="preserve"> PAGEREF _Toc63951457 \h </w:instrText>
        </w:r>
        <w:r w:rsidR="002B77FE">
          <w:rPr>
            <w:noProof/>
            <w:webHidden/>
          </w:rPr>
        </w:r>
        <w:r w:rsidR="002B77FE">
          <w:rPr>
            <w:noProof/>
            <w:webHidden/>
          </w:rPr>
          <w:fldChar w:fldCharType="separate"/>
        </w:r>
        <w:r w:rsidR="00DD15BA">
          <w:rPr>
            <w:noProof/>
            <w:webHidden/>
          </w:rPr>
          <w:t>25</w:t>
        </w:r>
        <w:r w:rsidR="002B77FE">
          <w:rPr>
            <w:noProof/>
            <w:webHidden/>
          </w:rPr>
          <w:fldChar w:fldCharType="end"/>
        </w:r>
      </w:hyperlink>
    </w:p>
    <w:p w14:paraId="59F3B9B9" w14:textId="47E22AB9" w:rsidR="002B77FE" w:rsidRDefault="00BC5FEE">
      <w:pPr>
        <w:pStyle w:val="TOC1"/>
        <w:tabs>
          <w:tab w:val="right" w:leader="dot" w:pos="9874"/>
        </w:tabs>
        <w:rPr>
          <w:noProof/>
        </w:rPr>
      </w:pPr>
      <w:hyperlink w:anchor="_Toc63951458" w:history="1">
        <w:r w:rsidR="002B77FE" w:rsidRPr="003F6D56">
          <w:rPr>
            <w:rStyle w:val="Hyperlink"/>
            <w:noProof/>
          </w:rPr>
          <w:t>Programme pour Licence</w:t>
        </w:r>
        <w:r w:rsidR="002B77FE">
          <w:rPr>
            <w:noProof/>
            <w:webHidden/>
          </w:rPr>
          <w:tab/>
        </w:r>
        <w:r w:rsidR="002B77FE">
          <w:rPr>
            <w:noProof/>
            <w:webHidden/>
          </w:rPr>
          <w:fldChar w:fldCharType="begin"/>
        </w:r>
        <w:r w:rsidR="002B77FE">
          <w:rPr>
            <w:noProof/>
            <w:webHidden/>
          </w:rPr>
          <w:instrText xml:space="preserve"> PAGEREF _Toc63951458 \h </w:instrText>
        </w:r>
        <w:r w:rsidR="002B77FE">
          <w:rPr>
            <w:noProof/>
            <w:webHidden/>
          </w:rPr>
        </w:r>
        <w:r w:rsidR="002B77FE">
          <w:rPr>
            <w:noProof/>
            <w:webHidden/>
          </w:rPr>
          <w:fldChar w:fldCharType="separate"/>
        </w:r>
        <w:r w:rsidR="00DD15BA">
          <w:rPr>
            <w:noProof/>
            <w:webHidden/>
          </w:rPr>
          <w:t>26</w:t>
        </w:r>
        <w:r w:rsidR="002B77FE">
          <w:rPr>
            <w:noProof/>
            <w:webHidden/>
          </w:rPr>
          <w:fldChar w:fldCharType="end"/>
        </w:r>
      </w:hyperlink>
    </w:p>
    <w:p w14:paraId="7628DAA0" w14:textId="3C58B45F" w:rsidR="002B77FE" w:rsidRDefault="00BC5FEE">
      <w:pPr>
        <w:pStyle w:val="TOC1"/>
        <w:tabs>
          <w:tab w:val="right" w:leader="dot" w:pos="9874"/>
        </w:tabs>
        <w:rPr>
          <w:noProof/>
        </w:rPr>
      </w:pPr>
      <w:hyperlink w:anchor="_Toc63951459" w:history="1">
        <w:r w:rsidR="002B77FE" w:rsidRPr="003F6D56">
          <w:rPr>
            <w:rStyle w:val="Hyperlink"/>
            <w:noProof/>
          </w:rPr>
          <w:t>Questions Sur le Curriculum AGET</w:t>
        </w:r>
        <w:r w:rsidR="002B77FE">
          <w:rPr>
            <w:noProof/>
            <w:webHidden/>
          </w:rPr>
          <w:tab/>
        </w:r>
        <w:r w:rsidR="002B77FE">
          <w:rPr>
            <w:noProof/>
            <w:webHidden/>
          </w:rPr>
          <w:fldChar w:fldCharType="begin"/>
        </w:r>
        <w:r w:rsidR="002B77FE">
          <w:rPr>
            <w:noProof/>
            <w:webHidden/>
          </w:rPr>
          <w:instrText xml:space="preserve"> PAGEREF _Toc63951459 \h </w:instrText>
        </w:r>
        <w:r w:rsidR="002B77FE">
          <w:rPr>
            <w:noProof/>
            <w:webHidden/>
          </w:rPr>
        </w:r>
        <w:r w:rsidR="002B77FE">
          <w:rPr>
            <w:noProof/>
            <w:webHidden/>
          </w:rPr>
          <w:fldChar w:fldCharType="separate"/>
        </w:r>
        <w:r w:rsidR="00DD15BA">
          <w:rPr>
            <w:noProof/>
            <w:webHidden/>
          </w:rPr>
          <w:t>33</w:t>
        </w:r>
        <w:r w:rsidR="002B77FE">
          <w:rPr>
            <w:noProof/>
            <w:webHidden/>
          </w:rPr>
          <w:fldChar w:fldCharType="end"/>
        </w:r>
      </w:hyperlink>
    </w:p>
    <w:p w14:paraId="185825F6" w14:textId="22181361" w:rsidR="002B77FE" w:rsidRDefault="00BC5FEE">
      <w:pPr>
        <w:pStyle w:val="TOC1"/>
        <w:tabs>
          <w:tab w:val="right" w:leader="dot" w:pos="9874"/>
        </w:tabs>
        <w:rPr>
          <w:noProof/>
        </w:rPr>
      </w:pPr>
      <w:hyperlink w:anchor="_Toc63951460" w:history="1">
        <w:r w:rsidR="002B77FE" w:rsidRPr="003F6D56">
          <w:rPr>
            <w:rStyle w:val="Hyperlink"/>
            <w:noProof/>
          </w:rPr>
          <w:t>Les Documents d’AGET</w:t>
        </w:r>
        <w:r w:rsidR="002B77FE">
          <w:rPr>
            <w:noProof/>
            <w:webHidden/>
          </w:rPr>
          <w:tab/>
        </w:r>
        <w:r w:rsidR="002B77FE">
          <w:rPr>
            <w:noProof/>
            <w:webHidden/>
          </w:rPr>
          <w:fldChar w:fldCharType="begin"/>
        </w:r>
        <w:r w:rsidR="002B77FE">
          <w:rPr>
            <w:noProof/>
            <w:webHidden/>
          </w:rPr>
          <w:instrText xml:space="preserve"> PAGEREF _Toc63951460 \h </w:instrText>
        </w:r>
        <w:r w:rsidR="002B77FE">
          <w:rPr>
            <w:noProof/>
            <w:webHidden/>
          </w:rPr>
        </w:r>
        <w:r w:rsidR="002B77FE">
          <w:rPr>
            <w:noProof/>
            <w:webHidden/>
          </w:rPr>
          <w:fldChar w:fldCharType="separate"/>
        </w:r>
        <w:r w:rsidR="00DD15BA">
          <w:rPr>
            <w:noProof/>
            <w:webHidden/>
          </w:rPr>
          <w:t>35</w:t>
        </w:r>
        <w:r w:rsidR="002B77FE">
          <w:rPr>
            <w:noProof/>
            <w:webHidden/>
          </w:rPr>
          <w:fldChar w:fldCharType="end"/>
        </w:r>
      </w:hyperlink>
    </w:p>
    <w:p w14:paraId="08B50F55" w14:textId="3B5DE18D" w:rsidR="002B77FE" w:rsidRDefault="00BC5FEE">
      <w:pPr>
        <w:pStyle w:val="TOC1"/>
        <w:tabs>
          <w:tab w:val="right" w:leader="dot" w:pos="9874"/>
        </w:tabs>
        <w:rPr>
          <w:noProof/>
        </w:rPr>
      </w:pPr>
      <w:hyperlink w:anchor="_Toc63951461" w:history="1">
        <w:r w:rsidR="002B77FE" w:rsidRPr="003F6D56">
          <w:rPr>
            <w:rStyle w:val="Hyperlink"/>
            <w:noProof/>
          </w:rPr>
          <w:t>Développement de Faculté</w:t>
        </w:r>
        <w:r w:rsidR="002B77FE">
          <w:rPr>
            <w:noProof/>
            <w:webHidden/>
          </w:rPr>
          <w:tab/>
        </w:r>
        <w:r w:rsidR="002B77FE">
          <w:rPr>
            <w:noProof/>
            <w:webHidden/>
          </w:rPr>
          <w:fldChar w:fldCharType="begin"/>
        </w:r>
        <w:r w:rsidR="002B77FE">
          <w:rPr>
            <w:noProof/>
            <w:webHidden/>
          </w:rPr>
          <w:instrText xml:space="preserve"> PAGEREF _Toc63951461 \h </w:instrText>
        </w:r>
        <w:r w:rsidR="002B77FE">
          <w:rPr>
            <w:noProof/>
            <w:webHidden/>
          </w:rPr>
        </w:r>
        <w:r w:rsidR="002B77FE">
          <w:rPr>
            <w:noProof/>
            <w:webHidden/>
          </w:rPr>
          <w:fldChar w:fldCharType="separate"/>
        </w:r>
        <w:r w:rsidR="00DD15BA">
          <w:rPr>
            <w:noProof/>
            <w:webHidden/>
          </w:rPr>
          <w:t>39</w:t>
        </w:r>
        <w:r w:rsidR="002B77FE">
          <w:rPr>
            <w:noProof/>
            <w:webHidden/>
          </w:rPr>
          <w:fldChar w:fldCharType="end"/>
        </w:r>
      </w:hyperlink>
    </w:p>
    <w:p w14:paraId="2519F5DD" w14:textId="4D36E714" w:rsidR="002B77FE" w:rsidRDefault="00BC5FEE">
      <w:pPr>
        <w:pStyle w:val="TOC1"/>
        <w:tabs>
          <w:tab w:val="right" w:leader="dot" w:pos="9874"/>
        </w:tabs>
        <w:rPr>
          <w:noProof/>
        </w:rPr>
      </w:pPr>
      <w:hyperlink w:anchor="_Toc63951462" w:history="1">
        <w:r w:rsidR="002B77FE" w:rsidRPr="003F6D56">
          <w:rPr>
            <w:rStyle w:val="Hyperlink"/>
            <w:noProof/>
          </w:rPr>
          <w:t>Éducateurs Globaux</w:t>
        </w:r>
        <w:r w:rsidR="002B77FE">
          <w:rPr>
            <w:noProof/>
            <w:webHidden/>
          </w:rPr>
          <w:tab/>
        </w:r>
        <w:r w:rsidR="002B77FE">
          <w:rPr>
            <w:noProof/>
            <w:webHidden/>
          </w:rPr>
          <w:fldChar w:fldCharType="begin"/>
        </w:r>
        <w:r w:rsidR="002B77FE">
          <w:rPr>
            <w:noProof/>
            <w:webHidden/>
          </w:rPr>
          <w:instrText xml:space="preserve"> PAGEREF _Toc63951462 \h </w:instrText>
        </w:r>
        <w:r w:rsidR="002B77FE">
          <w:rPr>
            <w:noProof/>
            <w:webHidden/>
          </w:rPr>
        </w:r>
        <w:r w:rsidR="002B77FE">
          <w:rPr>
            <w:noProof/>
            <w:webHidden/>
          </w:rPr>
          <w:fldChar w:fldCharType="separate"/>
        </w:r>
        <w:r w:rsidR="00DD15BA">
          <w:rPr>
            <w:noProof/>
            <w:webHidden/>
          </w:rPr>
          <w:t>42</w:t>
        </w:r>
        <w:r w:rsidR="002B77FE">
          <w:rPr>
            <w:noProof/>
            <w:webHidden/>
          </w:rPr>
          <w:fldChar w:fldCharType="end"/>
        </w:r>
      </w:hyperlink>
    </w:p>
    <w:p w14:paraId="6FF9EBC9" w14:textId="4BB7B118" w:rsidR="002B77FE" w:rsidRDefault="00BC5FEE">
      <w:pPr>
        <w:pStyle w:val="TOC1"/>
        <w:tabs>
          <w:tab w:val="right" w:leader="dot" w:pos="9874"/>
        </w:tabs>
        <w:rPr>
          <w:noProof/>
        </w:rPr>
      </w:pPr>
      <w:hyperlink w:anchor="_Toc63951463" w:history="1">
        <w:r w:rsidR="002B77FE" w:rsidRPr="003F6D56">
          <w:rPr>
            <w:rStyle w:val="Hyperlink"/>
            <w:noProof/>
          </w:rPr>
          <w:t>Les Traductions AGET</w:t>
        </w:r>
        <w:r w:rsidR="002B77FE">
          <w:rPr>
            <w:noProof/>
            <w:webHidden/>
          </w:rPr>
          <w:tab/>
        </w:r>
        <w:r w:rsidR="002B77FE">
          <w:rPr>
            <w:noProof/>
            <w:webHidden/>
          </w:rPr>
          <w:fldChar w:fldCharType="begin"/>
        </w:r>
        <w:r w:rsidR="002B77FE">
          <w:rPr>
            <w:noProof/>
            <w:webHidden/>
          </w:rPr>
          <w:instrText xml:space="preserve"> PAGEREF _Toc63951463 \h </w:instrText>
        </w:r>
        <w:r w:rsidR="002B77FE">
          <w:rPr>
            <w:noProof/>
            <w:webHidden/>
          </w:rPr>
        </w:r>
        <w:r w:rsidR="002B77FE">
          <w:rPr>
            <w:noProof/>
            <w:webHidden/>
          </w:rPr>
          <w:fldChar w:fldCharType="separate"/>
        </w:r>
        <w:r w:rsidR="00DD15BA">
          <w:rPr>
            <w:noProof/>
            <w:webHidden/>
          </w:rPr>
          <w:t>43</w:t>
        </w:r>
        <w:r w:rsidR="002B77FE">
          <w:rPr>
            <w:noProof/>
            <w:webHidden/>
          </w:rPr>
          <w:fldChar w:fldCharType="end"/>
        </w:r>
      </w:hyperlink>
    </w:p>
    <w:p w14:paraId="61D76951" w14:textId="7F0318BB" w:rsidR="002B77FE" w:rsidRDefault="00BC5FEE">
      <w:pPr>
        <w:pStyle w:val="TOC1"/>
        <w:tabs>
          <w:tab w:val="right" w:leader="dot" w:pos="9874"/>
        </w:tabs>
        <w:rPr>
          <w:noProof/>
        </w:rPr>
      </w:pPr>
      <w:hyperlink w:anchor="_Toc63951464" w:history="1">
        <w:r w:rsidR="002B77FE" w:rsidRPr="003F6D56">
          <w:rPr>
            <w:rStyle w:val="Hyperlink"/>
            <w:noProof/>
          </w:rPr>
          <w:t>Changement de Politique AGET</w:t>
        </w:r>
        <w:r w:rsidR="002B77FE">
          <w:rPr>
            <w:noProof/>
            <w:webHidden/>
          </w:rPr>
          <w:tab/>
        </w:r>
        <w:r w:rsidR="002B77FE">
          <w:rPr>
            <w:noProof/>
            <w:webHidden/>
          </w:rPr>
          <w:fldChar w:fldCharType="begin"/>
        </w:r>
        <w:r w:rsidR="002B77FE">
          <w:rPr>
            <w:noProof/>
            <w:webHidden/>
          </w:rPr>
          <w:instrText xml:space="preserve"> PAGEREF _Toc63951464 \h </w:instrText>
        </w:r>
        <w:r w:rsidR="002B77FE">
          <w:rPr>
            <w:noProof/>
            <w:webHidden/>
          </w:rPr>
        </w:r>
        <w:r w:rsidR="002B77FE">
          <w:rPr>
            <w:noProof/>
            <w:webHidden/>
          </w:rPr>
          <w:fldChar w:fldCharType="separate"/>
        </w:r>
        <w:r w:rsidR="00DD15BA">
          <w:rPr>
            <w:noProof/>
            <w:webHidden/>
          </w:rPr>
          <w:t>44</w:t>
        </w:r>
        <w:r w:rsidR="002B77FE">
          <w:rPr>
            <w:noProof/>
            <w:webHidden/>
          </w:rPr>
          <w:fldChar w:fldCharType="end"/>
        </w:r>
      </w:hyperlink>
    </w:p>
    <w:p w14:paraId="1FF02677" w14:textId="7C111EDE" w:rsidR="002B77FE" w:rsidRDefault="00BC5FEE">
      <w:pPr>
        <w:pStyle w:val="TOC1"/>
        <w:tabs>
          <w:tab w:val="right" w:leader="dot" w:pos="9874"/>
        </w:tabs>
        <w:rPr>
          <w:noProof/>
        </w:rPr>
      </w:pPr>
      <w:hyperlink w:anchor="_Toc63951465" w:history="1">
        <w:r w:rsidR="002B77FE" w:rsidRPr="003F6D56">
          <w:rPr>
            <w:rStyle w:val="Hyperlink"/>
            <w:noProof/>
          </w:rPr>
          <w:t>Comité pour Développement de Curriculum</w:t>
        </w:r>
        <w:r w:rsidR="002B77FE">
          <w:rPr>
            <w:noProof/>
            <w:webHidden/>
          </w:rPr>
          <w:tab/>
        </w:r>
        <w:r w:rsidR="002B77FE">
          <w:rPr>
            <w:noProof/>
            <w:webHidden/>
          </w:rPr>
          <w:fldChar w:fldCharType="begin"/>
        </w:r>
        <w:r w:rsidR="002B77FE">
          <w:rPr>
            <w:noProof/>
            <w:webHidden/>
          </w:rPr>
          <w:instrText xml:space="preserve"> PAGEREF _Toc63951465 \h </w:instrText>
        </w:r>
        <w:r w:rsidR="002B77FE">
          <w:rPr>
            <w:noProof/>
            <w:webHidden/>
          </w:rPr>
        </w:r>
        <w:r w:rsidR="002B77FE">
          <w:rPr>
            <w:noProof/>
            <w:webHidden/>
          </w:rPr>
          <w:fldChar w:fldCharType="separate"/>
        </w:r>
        <w:r w:rsidR="00DD15BA">
          <w:rPr>
            <w:noProof/>
            <w:webHidden/>
          </w:rPr>
          <w:t>45</w:t>
        </w:r>
        <w:r w:rsidR="002B77FE">
          <w:rPr>
            <w:noProof/>
            <w:webHidden/>
          </w:rPr>
          <w:fldChar w:fldCharType="end"/>
        </w:r>
      </w:hyperlink>
    </w:p>
    <w:p w14:paraId="5B005522" w14:textId="45E77352" w:rsidR="002B77FE" w:rsidRDefault="00BC5FEE">
      <w:pPr>
        <w:pStyle w:val="TOC1"/>
        <w:tabs>
          <w:tab w:val="right" w:leader="dot" w:pos="9874"/>
        </w:tabs>
        <w:rPr>
          <w:noProof/>
        </w:rPr>
      </w:pPr>
      <w:hyperlink w:anchor="_Toc63951466" w:history="1">
        <w:r w:rsidR="002B77FE" w:rsidRPr="003F6D56">
          <w:rPr>
            <w:rStyle w:val="Hyperlink"/>
            <w:noProof/>
          </w:rPr>
          <w:t>Écrire Curriculum</w:t>
        </w:r>
        <w:r w:rsidR="002B77FE">
          <w:rPr>
            <w:noProof/>
            <w:webHidden/>
          </w:rPr>
          <w:tab/>
        </w:r>
        <w:r w:rsidR="002B77FE">
          <w:rPr>
            <w:noProof/>
            <w:webHidden/>
          </w:rPr>
          <w:fldChar w:fldCharType="begin"/>
        </w:r>
        <w:r w:rsidR="002B77FE">
          <w:rPr>
            <w:noProof/>
            <w:webHidden/>
          </w:rPr>
          <w:instrText xml:space="preserve"> PAGEREF _Toc63951466 \h </w:instrText>
        </w:r>
        <w:r w:rsidR="002B77FE">
          <w:rPr>
            <w:noProof/>
            <w:webHidden/>
          </w:rPr>
        </w:r>
        <w:r w:rsidR="002B77FE">
          <w:rPr>
            <w:noProof/>
            <w:webHidden/>
          </w:rPr>
          <w:fldChar w:fldCharType="separate"/>
        </w:r>
        <w:r w:rsidR="00DD15BA">
          <w:rPr>
            <w:noProof/>
            <w:webHidden/>
          </w:rPr>
          <w:t>46</w:t>
        </w:r>
        <w:r w:rsidR="002B77FE">
          <w:rPr>
            <w:noProof/>
            <w:webHidden/>
          </w:rPr>
          <w:fldChar w:fldCharType="end"/>
        </w:r>
      </w:hyperlink>
    </w:p>
    <w:p w14:paraId="36CED224" w14:textId="3F5805CE" w:rsidR="002B77FE" w:rsidRDefault="00BC5FEE">
      <w:pPr>
        <w:pStyle w:val="TOC1"/>
        <w:tabs>
          <w:tab w:val="right" w:leader="dot" w:pos="9874"/>
        </w:tabs>
        <w:rPr>
          <w:noProof/>
        </w:rPr>
      </w:pPr>
      <w:hyperlink w:anchor="_Toc63951467" w:history="1">
        <w:r w:rsidR="002B77FE" w:rsidRPr="003F6D56">
          <w:rPr>
            <w:rStyle w:val="Hyperlink"/>
            <w:noProof/>
          </w:rPr>
          <w:t>Exemplaire de Guide de Cours</w:t>
        </w:r>
        <w:r w:rsidR="002B77FE">
          <w:rPr>
            <w:noProof/>
            <w:webHidden/>
          </w:rPr>
          <w:tab/>
        </w:r>
        <w:r w:rsidR="002B77FE">
          <w:rPr>
            <w:noProof/>
            <w:webHidden/>
          </w:rPr>
          <w:fldChar w:fldCharType="begin"/>
        </w:r>
        <w:r w:rsidR="002B77FE">
          <w:rPr>
            <w:noProof/>
            <w:webHidden/>
          </w:rPr>
          <w:instrText xml:space="preserve"> PAGEREF _Toc63951467 \h </w:instrText>
        </w:r>
        <w:r w:rsidR="002B77FE">
          <w:rPr>
            <w:noProof/>
            <w:webHidden/>
          </w:rPr>
        </w:r>
        <w:r w:rsidR="002B77FE">
          <w:rPr>
            <w:noProof/>
            <w:webHidden/>
          </w:rPr>
          <w:fldChar w:fldCharType="separate"/>
        </w:r>
        <w:r w:rsidR="00DD15BA">
          <w:rPr>
            <w:noProof/>
            <w:webHidden/>
          </w:rPr>
          <w:t>52</w:t>
        </w:r>
        <w:r w:rsidR="002B77FE">
          <w:rPr>
            <w:noProof/>
            <w:webHidden/>
          </w:rPr>
          <w:fldChar w:fldCharType="end"/>
        </w:r>
      </w:hyperlink>
    </w:p>
    <w:p w14:paraId="37609249" w14:textId="6A845F40" w:rsidR="002B77FE" w:rsidRDefault="00BC5FEE">
      <w:pPr>
        <w:pStyle w:val="TOC1"/>
        <w:tabs>
          <w:tab w:val="right" w:leader="dot" w:pos="9874"/>
        </w:tabs>
        <w:rPr>
          <w:noProof/>
        </w:rPr>
      </w:pPr>
      <w:hyperlink w:anchor="_Toc63951468" w:history="1">
        <w:r w:rsidR="002B77FE" w:rsidRPr="003F6D56">
          <w:rPr>
            <w:rStyle w:val="Hyperlink"/>
            <w:noProof/>
          </w:rPr>
          <w:t>APPENDICE 1 : Demande pour Candidature AGET</w:t>
        </w:r>
        <w:r w:rsidR="002B77FE">
          <w:rPr>
            <w:noProof/>
            <w:webHidden/>
          </w:rPr>
          <w:tab/>
        </w:r>
        <w:r w:rsidR="002B77FE">
          <w:rPr>
            <w:noProof/>
            <w:webHidden/>
          </w:rPr>
          <w:fldChar w:fldCharType="begin"/>
        </w:r>
        <w:r w:rsidR="002B77FE">
          <w:rPr>
            <w:noProof/>
            <w:webHidden/>
          </w:rPr>
          <w:instrText xml:space="preserve"> PAGEREF _Toc63951468 \h </w:instrText>
        </w:r>
        <w:r w:rsidR="002B77FE">
          <w:rPr>
            <w:noProof/>
            <w:webHidden/>
          </w:rPr>
        </w:r>
        <w:r w:rsidR="002B77FE">
          <w:rPr>
            <w:noProof/>
            <w:webHidden/>
          </w:rPr>
          <w:fldChar w:fldCharType="separate"/>
        </w:r>
        <w:r w:rsidR="00DD15BA">
          <w:rPr>
            <w:noProof/>
            <w:webHidden/>
          </w:rPr>
          <w:t>55</w:t>
        </w:r>
        <w:r w:rsidR="002B77FE">
          <w:rPr>
            <w:noProof/>
            <w:webHidden/>
          </w:rPr>
          <w:fldChar w:fldCharType="end"/>
        </w:r>
      </w:hyperlink>
    </w:p>
    <w:p w14:paraId="0ED8C0E1" w14:textId="069B6AAD" w:rsidR="002B77FE" w:rsidRDefault="00BC5FEE">
      <w:pPr>
        <w:pStyle w:val="TOC1"/>
        <w:tabs>
          <w:tab w:val="right" w:leader="dot" w:pos="9874"/>
        </w:tabs>
        <w:rPr>
          <w:noProof/>
        </w:rPr>
      </w:pPr>
      <w:hyperlink w:anchor="_Toc63951469" w:history="1">
        <w:r w:rsidR="002B77FE" w:rsidRPr="003F6D56">
          <w:rPr>
            <w:rStyle w:val="Hyperlink"/>
            <w:noProof/>
          </w:rPr>
          <w:t>APPENDICE 2 : Feuille d’Informations sur Instructeurs AGET</w:t>
        </w:r>
        <w:r w:rsidR="002B77FE">
          <w:rPr>
            <w:noProof/>
            <w:webHidden/>
          </w:rPr>
          <w:tab/>
        </w:r>
        <w:r w:rsidR="002B77FE">
          <w:rPr>
            <w:noProof/>
            <w:webHidden/>
          </w:rPr>
          <w:fldChar w:fldCharType="begin"/>
        </w:r>
        <w:r w:rsidR="002B77FE">
          <w:rPr>
            <w:noProof/>
            <w:webHidden/>
          </w:rPr>
          <w:instrText xml:space="preserve"> PAGEREF _Toc63951469 \h </w:instrText>
        </w:r>
        <w:r w:rsidR="002B77FE">
          <w:rPr>
            <w:noProof/>
            <w:webHidden/>
          </w:rPr>
        </w:r>
        <w:r w:rsidR="002B77FE">
          <w:rPr>
            <w:noProof/>
            <w:webHidden/>
          </w:rPr>
          <w:fldChar w:fldCharType="separate"/>
        </w:r>
        <w:r w:rsidR="00DD15BA">
          <w:rPr>
            <w:noProof/>
            <w:webHidden/>
          </w:rPr>
          <w:t>59</w:t>
        </w:r>
        <w:r w:rsidR="002B77FE">
          <w:rPr>
            <w:noProof/>
            <w:webHidden/>
          </w:rPr>
          <w:fldChar w:fldCharType="end"/>
        </w:r>
      </w:hyperlink>
    </w:p>
    <w:p w14:paraId="2C6C40B8" w14:textId="34E4F5F3" w:rsidR="002B77FE" w:rsidRDefault="00BC5FEE">
      <w:pPr>
        <w:pStyle w:val="TOC1"/>
        <w:tabs>
          <w:tab w:val="right" w:leader="dot" w:pos="9874"/>
        </w:tabs>
        <w:rPr>
          <w:noProof/>
        </w:rPr>
      </w:pPr>
      <w:hyperlink w:anchor="_Toc63951470" w:history="1">
        <w:r w:rsidR="002B77FE" w:rsidRPr="003F6D56">
          <w:rPr>
            <w:rStyle w:val="Hyperlink"/>
            <w:noProof/>
          </w:rPr>
          <w:t xml:space="preserve">APPENDICE 3 : </w:t>
        </w:r>
        <w:r w:rsidR="002B77FE" w:rsidRPr="003F6D56">
          <w:rPr>
            <w:rStyle w:val="Hyperlink"/>
            <w:rFonts w:ascii="Cambria" w:hAnsi="Cambria"/>
            <w:smallCaps/>
            <w:noProof/>
          </w:rPr>
          <w:t>Comparaison des Programmes :</w:t>
        </w:r>
        <w:r w:rsidR="002B77FE">
          <w:rPr>
            <w:noProof/>
            <w:webHidden/>
          </w:rPr>
          <w:tab/>
        </w:r>
        <w:r w:rsidR="002B77FE">
          <w:rPr>
            <w:noProof/>
            <w:webHidden/>
          </w:rPr>
          <w:fldChar w:fldCharType="begin"/>
        </w:r>
        <w:r w:rsidR="002B77FE">
          <w:rPr>
            <w:noProof/>
            <w:webHidden/>
          </w:rPr>
          <w:instrText xml:space="preserve"> PAGEREF _Toc63951470 \h </w:instrText>
        </w:r>
        <w:r w:rsidR="002B77FE">
          <w:rPr>
            <w:noProof/>
            <w:webHidden/>
          </w:rPr>
        </w:r>
        <w:r w:rsidR="002B77FE">
          <w:rPr>
            <w:noProof/>
            <w:webHidden/>
          </w:rPr>
          <w:fldChar w:fldCharType="separate"/>
        </w:r>
        <w:r w:rsidR="00DD15BA">
          <w:rPr>
            <w:noProof/>
            <w:webHidden/>
          </w:rPr>
          <w:t>60</w:t>
        </w:r>
        <w:r w:rsidR="002B77FE">
          <w:rPr>
            <w:noProof/>
            <w:webHidden/>
          </w:rPr>
          <w:fldChar w:fldCharType="end"/>
        </w:r>
      </w:hyperlink>
    </w:p>
    <w:p w14:paraId="4FFBA989" w14:textId="25E87644" w:rsidR="002B77FE" w:rsidRDefault="00BC5FEE">
      <w:pPr>
        <w:pStyle w:val="TOC1"/>
        <w:tabs>
          <w:tab w:val="right" w:leader="dot" w:pos="9874"/>
        </w:tabs>
        <w:rPr>
          <w:noProof/>
        </w:rPr>
      </w:pPr>
      <w:hyperlink w:anchor="_Toc63951471" w:history="1">
        <w:r w:rsidR="002B77FE" w:rsidRPr="003F6D56">
          <w:rPr>
            <w:rStyle w:val="Hyperlink"/>
            <w:noProof/>
          </w:rPr>
          <w:t>APPENDICE 4 : Fiche de Demande – Lettres de Créances :</w:t>
        </w:r>
        <w:r w:rsidR="002B77FE">
          <w:rPr>
            <w:noProof/>
            <w:webHidden/>
          </w:rPr>
          <w:tab/>
        </w:r>
        <w:r w:rsidR="002B77FE">
          <w:rPr>
            <w:noProof/>
            <w:webHidden/>
          </w:rPr>
          <w:fldChar w:fldCharType="begin"/>
        </w:r>
        <w:r w:rsidR="002B77FE">
          <w:rPr>
            <w:noProof/>
            <w:webHidden/>
          </w:rPr>
          <w:instrText xml:space="preserve"> PAGEREF _Toc63951471 \h </w:instrText>
        </w:r>
        <w:r w:rsidR="002B77FE">
          <w:rPr>
            <w:noProof/>
            <w:webHidden/>
          </w:rPr>
        </w:r>
        <w:r w:rsidR="002B77FE">
          <w:rPr>
            <w:noProof/>
            <w:webHidden/>
          </w:rPr>
          <w:fldChar w:fldCharType="separate"/>
        </w:r>
        <w:r w:rsidR="00DD15BA">
          <w:rPr>
            <w:noProof/>
            <w:webHidden/>
          </w:rPr>
          <w:t>63</w:t>
        </w:r>
        <w:r w:rsidR="002B77FE">
          <w:rPr>
            <w:noProof/>
            <w:webHidden/>
          </w:rPr>
          <w:fldChar w:fldCharType="end"/>
        </w:r>
      </w:hyperlink>
    </w:p>
    <w:p w14:paraId="4005C285" w14:textId="6AADA7C6" w:rsidR="00012085" w:rsidRPr="00F3626D" w:rsidRDefault="002B77FE" w:rsidP="00012085">
      <w:pPr>
        <w:rPr>
          <w:rFonts w:ascii="Maiandra GD" w:hAnsi="Maiandra GD"/>
          <w:sz w:val="72"/>
          <w:lang w:val="fr-FR"/>
        </w:rPr>
        <w:sectPr w:rsidR="00012085" w:rsidRPr="00F3626D" w:rsidSect="00E26F41">
          <w:pgSz w:w="11900" w:h="16820"/>
          <w:pgMar w:top="2160" w:right="864" w:bottom="1440" w:left="864" w:header="720" w:footer="720" w:gutter="288"/>
          <w:cols w:space="720"/>
          <w:docGrid w:linePitch="360"/>
        </w:sectPr>
      </w:pPr>
      <w:r>
        <w:rPr>
          <w:rFonts w:ascii="Maiandra GD" w:hAnsi="Maiandra GD"/>
          <w:sz w:val="72"/>
          <w:lang w:val="fr-FR"/>
        </w:rPr>
        <w:fldChar w:fldCharType="end"/>
      </w:r>
    </w:p>
    <w:p w14:paraId="630F5B47" w14:textId="5F973720" w:rsidR="009E3A69" w:rsidRPr="00F3626D" w:rsidRDefault="009E3A69" w:rsidP="008413E9">
      <w:pPr>
        <w:pStyle w:val="Heading1"/>
      </w:pPr>
      <w:bookmarkStart w:id="1" w:name="_Toc63951449"/>
      <w:r w:rsidRPr="00F3626D">
        <w:lastRenderedPageBreak/>
        <w:t xml:space="preserve">Un Mot </w:t>
      </w:r>
      <w:r w:rsidR="00031766">
        <w:t>d</w:t>
      </w:r>
      <w:r w:rsidRPr="00F3626D">
        <w:t>e Coordinateur d’AGET</w:t>
      </w:r>
      <w:r w:rsidR="00B71AC2" w:rsidRPr="00F3626D">
        <w:t> </w:t>
      </w:r>
      <w:r w:rsidRPr="00F3626D">
        <w:t>: (GATS)</w:t>
      </w:r>
      <w:bookmarkEnd w:id="1"/>
    </w:p>
    <w:bookmarkStart w:id="2" w:name="1_Introduction_to_GATS_Revised_September"/>
    <w:bookmarkEnd w:id="2"/>
    <w:p w14:paraId="5F2DA043" w14:textId="18FBDA04" w:rsidR="009E3A69" w:rsidRPr="00F3626D" w:rsidRDefault="00001FBF" w:rsidP="009E3A69">
      <w:pPr>
        <w:pStyle w:val="MainBodyPara"/>
      </w:pPr>
      <w:r w:rsidRPr="00F3626D">
        <w:rPr>
          <w:noProof/>
        </w:rPr>
        <mc:AlternateContent>
          <mc:Choice Requires="wps">
            <w:drawing>
              <wp:anchor distT="0" distB="0" distL="114300" distR="114300" simplePos="0" relativeHeight="251665408" behindDoc="0" locked="0" layoutInCell="1" allowOverlap="1" wp14:anchorId="269840E5" wp14:editId="7B5F33AC">
                <wp:simplePos x="0" y="0"/>
                <wp:positionH relativeFrom="column">
                  <wp:posOffset>4165600</wp:posOffset>
                </wp:positionH>
                <wp:positionV relativeFrom="paragraph">
                  <wp:posOffset>2257425</wp:posOffset>
                </wp:positionV>
                <wp:extent cx="2011680" cy="1554480"/>
                <wp:effectExtent l="12700" t="12700" r="20320" b="20320"/>
                <wp:wrapSquare wrapText="bothSides"/>
                <wp:docPr id="97" name="Text Box 97"/>
                <wp:cNvGraphicFramePr/>
                <a:graphic xmlns:a="http://schemas.openxmlformats.org/drawingml/2006/main">
                  <a:graphicData uri="http://schemas.microsoft.com/office/word/2010/wordprocessingShape">
                    <wps:wsp>
                      <wps:cNvSpPr txBox="1"/>
                      <wps:spPr>
                        <a:xfrm>
                          <a:off x="0" y="0"/>
                          <a:ext cx="2011680" cy="1554480"/>
                        </a:xfrm>
                        <a:prstGeom prst="rect">
                          <a:avLst/>
                        </a:prstGeom>
                        <a:solidFill>
                          <a:srgbClr val="4F81BE"/>
                        </a:solidFill>
                        <a:ln w="38100" cmpd="dbl">
                          <a:solidFill>
                            <a:schemeClr val="tx1"/>
                          </a:solidFill>
                        </a:ln>
                      </wps:spPr>
                      <wps:txbx>
                        <w:txbxContent>
                          <w:p w14:paraId="323726BB" w14:textId="77777777" w:rsidR="00D32636" w:rsidRDefault="00D32636" w:rsidP="009E3A69">
                            <w:pPr>
                              <w:spacing w:before="130"/>
                              <w:ind w:left="90" w:right="16"/>
                              <w:jc w:val="center"/>
                              <w:rPr>
                                <w:rFonts w:ascii="Palatino Linotype" w:hAnsi="Palatino Linotype"/>
                                <w:b/>
                                <w:color w:val="FFFFFF" w:themeColor="background1"/>
                                <w:sz w:val="30"/>
                                <w:lang w:val="fr-FR"/>
                              </w:rPr>
                            </w:pPr>
                            <w:r w:rsidRPr="000417F0">
                              <w:rPr>
                                <w:rFonts w:ascii="Palatino Linotype" w:hAnsi="Palatino Linotype"/>
                                <w:b/>
                                <w:color w:val="FFFFFF" w:themeColor="background1"/>
                                <w:sz w:val="30"/>
                                <w:lang w:val="fr-FR"/>
                              </w:rPr>
                              <w:t>“Un disciple</w:t>
                            </w:r>
                            <w:r>
                              <w:rPr>
                                <w:rFonts w:ascii="Palatino Linotype" w:hAnsi="Palatino Linotype"/>
                                <w:b/>
                                <w:color w:val="FFFFFF" w:themeColor="background1"/>
                                <w:sz w:val="30"/>
                                <w:lang w:val="fr-FR"/>
                              </w:rPr>
                              <w:t xml:space="preserve"> </w:t>
                            </w:r>
                            <w:r w:rsidRPr="000417F0">
                              <w:rPr>
                                <w:rFonts w:ascii="Palatino Linotype" w:hAnsi="Palatino Linotype"/>
                                <w:b/>
                                <w:color w:val="FFFFFF" w:themeColor="background1"/>
                                <w:sz w:val="30"/>
                                <w:lang w:val="fr-FR"/>
                              </w:rPr>
                              <w:t>accompli (enseigné) sera comme son maître”</w:t>
                            </w:r>
                          </w:p>
                          <w:p w14:paraId="08D5AB4E" w14:textId="77777777" w:rsidR="00D32636" w:rsidRDefault="00D32636" w:rsidP="009E3A69">
                            <w:pPr>
                              <w:ind w:left="90" w:right="16"/>
                              <w:jc w:val="center"/>
                            </w:pPr>
                            <w:r w:rsidRPr="000417F0">
                              <w:rPr>
                                <w:rFonts w:ascii="Palatino Linotype"/>
                                <w:b/>
                                <w:color w:val="FFFFFF" w:themeColor="background1"/>
                                <w:sz w:val="30"/>
                                <w:lang w:val="fr-FR"/>
                              </w:rPr>
                              <w:t>(Voir Luc 6</w:t>
                            </w:r>
                            <w:r>
                              <w:rPr>
                                <w:rFonts w:ascii="Palatino Linotype"/>
                                <w:b/>
                                <w:color w:val="FFFFFF" w:themeColor="background1"/>
                                <w:sz w:val="30"/>
                                <w:lang w:val="fr-FR"/>
                              </w:rPr>
                              <w:t xml:space="preserve"> </w:t>
                            </w:r>
                            <w:r w:rsidRPr="000417F0">
                              <w:rPr>
                                <w:rFonts w:ascii="Palatino Linotype"/>
                                <w:b/>
                                <w:color w:val="FFFFFF" w:themeColor="background1"/>
                                <w:sz w:val="30"/>
                                <w:lang w:val="fr-FR"/>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840E5" id="_x0000_t202" coordsize="21600,21600" o:spt="202" path="m,l,21600r21600,l21600,xe">
                <v:stroke joinstyle="miter"/>
                <v:path gradientshapeok="t" o:connecttype="rect"/>
              </v:shapetype>
              <v:shape id="Text Box 97" o:spid="_x0000_s1026" type="#_x0000_t202" style="position:absolute;left:0;text-align:left;margin-left:328pt;margin-top:177.75pt;width:158.4pt;height:12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" fillcolor="#4f81be" strokecolor="black [3213]" strokeweight="3pt">
                <v:stroke linestyle="thinThin"/>
                <v:textbox>
                  <w:txbxContent>
                    <w:p w14:paraId="323726BB" w14:textId="77777777" w:rsidR="00D32636" w:rsidRDefault="00D32636" w:rsidP="009E3A69">
                      <w:pPr>
                        <w:spacing w:before="130"/>
                        <w:ind w:left="90" w:right="16"/>
                        <w:jc w:val="center"/>
                        <w:rPr>
                          <w:rFonts w:ascii="Palatino Linotype" w:hAnsi="Palatino Linotype"/>
                          <w:b/>
                          <w:color w:val="FFFFFF" w:themeColor="background1"/>
                          <w:sz w:val="30"/>
                          <w:lang w:val="fr-FR"/>
                        </w:rPr>
                      </w:pPr>
                      <w:r w:rsidRPr="000417F0">
                        <w:rPr>
                          <w:rFonts w:ascii="Palatino Linotype" w:hAnsi="Palatino Linotype"/>
                          <w:b/>
                          <w:color w:val="FFFFFF" w:themeColor="background1"/>
                          <w:sz w:val="30"/>
                          <w:lang w:val="fr-FR"/>
                        </w:rPr>
                        <w:t>“Un disciple</w:t>
                      </w:r>
                      <w:r>
                        <w:rPr>
                          <w:rFonts w:ascii="Palatino Linotype" w:hAnsi="Palatino Linotype"/>
                          <w:b/>
                          <w:color w:val="FFFFFF" w:themeColor="background1"/>
                          <w:sz w:val="30"/>
                          <w:lang w:val="fr-FR"/>
                        </w:rPr>
                        <w:t xml:space="preserve"> </w:t>
                      </w:r>
                      <w:r w:rsidRPr="000417F0">
                        <w:rPr>
                          <w:rFonts w:ascii="Palatino Linotype" w:hAnsi="Palatino Linotype"/>
                          <w:b/>
                          <w:color w:val="FFFFFF" w:themeColor="background1"/>
                          <w:sz w:val="30"/>
                          <w:lang w:val="fr-FR"/>
                        </w:rPr>
                        <w:t>accompli (enseigné) sera comme son maître”</w:t>
                      </w:r>
                    </w:p>
                    <w:p w14:paraId="08D5AB4E" w14:textId="77777777" w:rsidR="00D32636" w:rsidRDefault="00D32636" w:rsidP="009E3A69">
                      <w:pPr>
                        <w:ind w:left="90" w:right="16"/>
                        <w:jc w:val="center"/>
                      </w:pPr>
                      <w:r w:rsidRPr="000417F0">
                        <w:rPr>
                          <w:rFonts w:ascii="Palatino Linotype"/>
                          <w:b/>
                          <w:color w:val="FFFFFF" w:themeColor="background1"/>
                          <w:sz w:val="30"/>
                          <w:lang w:val="fr-FR"/>
                        </w:rPr>
                        <w:t>(Voir Luc 6</w:t>
                      </w:r>
                      <w:r>
                        <w:rPr>
                          <w:rFonts w:ascii="Palatino Linotype"/>
                          <w:b/>
                          <w:color w:val="FFFFFF" w:themeColor="background1"/>
                          <w:sz w:val="30"/>
                          <w:lang w:val="fr-FR"/>
                        </w:rPr>
                        <w:t xml:space="preserve"> </w:t>
                      </w:r>
                      <w:r w:rsidRPr="000417F0">
                        <w:rPr>
                          <w:rFonts w:ascii="Palatino Linotype"/>
                          <w:b/>
                          <w:color w:val="FFFFFF" w:themeColor="background1"/>
                          <w:sz w:val="30"/>
                          <w:lang w:val="fr-FR"/>
                        </w:rPr>
                        <w:t>:40)</w:t>
                      </w:r>
                    </w:p>
                  </w:txbxContent>
                </v:textbox>
                <w10:wrap type="square"/>
              </v:shape>
            </w:pict>
          </mc:Fallback>
        </mc:AlternateContent>
      </w:r>
      <w:r w:rsidR="009E3A69" w:rsidRPr="00F3626D">
        <w:rPr>
          <w:noProof/>
        </w:rPr>
        <mc:AlternateContent>
          <mc:Choice Requires="wps">
            <w:drawing>
              <wp:anchor distT="0" distB="0" distL="114300" distR="114300" simplePos="0" relativeHeight="251664384" behindDoc="0" locked="0" layoutInCell="1" allowOverlap="1" wp14:anchorId="6CB0EDDE" wp14:editId="55B7AD03">
                <wp:simplePos x="0" y="0"/>
                <wp:positionH relativeFrom="column">
                  <wp:posOffset>4354681</wp:posOffset>
                </wp:positionH>
                <wp:positionV relativeFrom="paragraph">
                  <wp:posOffset>2327173</wp:posOffset>
                </wp:positionV>
                <wp:extent cx="12700" cy="0"/>
                <wp:effectExtent l="0" t="0" r="12700" b="12700"/>
                <wp:wrapSquare wrapText="bothSides"/>
                <wp:docPr id="452"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solidFill>
                          <a:schemeClr val="accent1"/>
                        </a:solidFill>
                        <a:ln w="12700">
                          <a:solidFill>
                            <a:srgbClr val="3E3D69"/>
                          </a:solidFill>
                          <a:prstDash val="solid"/>
                          <a:round/>
                          <a:headEnd/>
                          <a:tailEnd/>
                        </a:ln>
                      </wps:spPr>
                      <wps:bodyPr/>
                    </wps:wsp>
                  </a:graphicData>
                </a:graphic>
              </wp:anchor>
            </w:drawing>
          </mc:Choice>
          <mc:Fallback>
            <w:pict>
              <v:line w14:anchorId="39DA8228" id="Line 32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42.9pt,183.25pt" to="343.9pt,18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" filled="t" fillcolor="#4472c4 [3204]" strokecolor="#3e3d69" strokeweight="1pt">
                <w10:wrap type="square"/>
              </v:line>
            </w:pict>
          </mc:Fallback>
        </mc:AlternateContent>
      </w:r>
      <w:r w:rsidR="009E3A69" w:rsidRPr="00F3626D">
        <w:t xml:space="preserve">Notre voyage est commencé en octobre 2006 au siège principal de l’EPUI lors d’une réunion du comité qui étudie l’éducation globale. </w:t>
      </w:r>
      <w:proofErr w:type="spellStart"/>
      <w:r w:rsidR="009E3A69" w:rsidRPr="00F3626D">
        <w:t>R</w:t>
      </w:r>
      <w:r w:rsidR="00031766">
        <w:t>e</w:t>
      </w:r>
      <w:r w:rsidR="009E3A69" w:rsidRPr="00F3626D">
        <w:t>v</w:t>
      </w:r>
      <w:proofErr w:type="spellEnd"/>
      <w:r w:rsidR="009E3A69" w:rsidRPr="00F3626D">
        <w:t xml:space="preserve">. Robert K. </w:t>
      </w:r>
      <w:proofErr w:type="spellStart"/>
      <w:r w:rsidR="009E3A69" w:rsidRPr="00F3626D">
        <w:t>Rodenbush</w:t>
      </w:r>
      <w:proofErr w:type="spellEnd"/>
      <w:r w:rsidR="009E3A69" w:rsidRPr="00F3626D">
        <w:t xml:space="preserve"> et </w:t>
      </w:r>
      <w:proofErr w:type="spellStart"/>
      <w:r w:rsidR="009E3A69" w:rsidRPr="00F3626D">
        <w:t>R</w:t>
      </w:r>
      <w:r w:rsidR="00031766">
        <w:t>e</w:t>
      </w:r>
      <w:r w:rsidR="009E3A69" w:rsidRPr="00F3626D">
        <w:t>v</w:t>
      </w:r>
      <w:proofErr w:type="spellEnd"/>
      <w:r w:rsidR="009E3A69" w:rsidRPr="00F3626D">
        <w:t xml:space="preserve">. Jerry Richardson, deux de nos directeurs régionaux visionnaires, avait présenté l’idée d’un tel rassemblement. À l’invitation </w:t>
      </w:r>
      <w:proofErr w:type="spellStart"/>
      <w:r w:rsidR="009E3A69" w:rsidRPr="00F3626D">
        <w:t>R</w:t>
      </w:r>
      <w:r w:rsidR="00031766">
        <w:t>e</w:t>
      </w:r>
      <w:r w:rsidR="009E3A69" w:rsidRPr="00F3626D">
        <w:t>v</w:t>
      </w:r>
      <w:proofErr w:type="spellEnd"/>
      <w:r w:rsidR="009E3A69" w:rsidRPr="00F3626D">
        <w:t xml:space="preserve">. Lloyd Shirley, le directeur d’éducation/missions court-terme, un représentatif est venu de chaque région pour se joindre à nos directeurs régionaux, et durant trois jours, ils ont discuté sur des moyens variés pour améliorer nos méthodes d’entrainement théologique partout le monde. C’était dans ces réunions qu’était conçue l’idée de former le comité d’éducation globale, l’association globale d’études théologiques, et l’université globale d’études théologiques. Ils étaient plus tard approuvés par le directeur général de Missions Globales, </w:t>
      </w:r>
      <w:proofErr w:type="spellStart"/>
      <w:r w:rsidR="009E3A69" w:rsidRPr="00F3626D">
        <w:t>R</w:t>
      </w:r>
      <w:r w:rsidR="00031766">
        <w:t>e</w:t>
      </w:r>
      <w:r w:rsidR="009E3A69" w:rsidRPr="00F3626D">
        <w:t>v</w:t>
      </w:r>
      <w:proofErr w:type="spellEnd"/>
      <w:r w:rsidR="009E3A69" w:rsidRPr="00F3626D">
        <w:t xml:space="preserve">. Bruce </w:t>
      </w:r>
      <w:proofErr w:type="spellStart"/>
      <w:r w:rsidR="009E3A69" w:rsidRPr="00F3626D">
        <w:t>Howell</w:t>
      </w:r>
      <w:proofErr w:type="spellEnd"/>
      <w:r w:rsidR="009E3A69" w:rsidRPr="00F3626D">
        <w:t>, aussi par le comité de planification (</w:t>
      </w:r>
      <w:r w:rsidR="009E3A69" w:rsidRPr="00F3626D">
        <w:rPr>
          <w:i/>
        </w:rPr>
        <w:t>Planning for Progress),</w:t>
      </w:r>
      <w:r w:rsidR="009E3A69" w:rsidRPr="00F3626D">
        <w:t xml:space="preserve"> et, en février 2007, par le comité de Missions Globales. Mais cela était la partie facile. La formation de ce programme d’éducation global était une tache énorme et ne pouvait pas être accomplie dans une nuit. Il est plutôt un processus continu. Il évolue !</w:t>
      </w:r>
    </w:p>
    <w:p w14:paraId="746A12A3" w14:textId="45A5EEAE" w:rsidR="009E3A69" w:rsidRPr="00F3626D" w:rsidRDefault="009E3A69" w:rsidP="009E3A69">
      <w:pPr>
        <w:pStyle w:val="MainBodyPara"/>
      </w:pPr>
      <w:r w:rsidRPr="00F3626D">
        <w:t xml:space="preserve">Permettrez-moi de partager une histoire au sujet de Sœur </w:t>
      </w:r>
      <w:proofErr w:type="spellStart"/>
      <w:r w:rsidRPr="00F3626D">
        <w:t>Else</w:t>
      </w:r>
      <w:proofErr w:type="spellEnd"/>
      <w:r w:rsidRPr="00F3626D">
        <w:t xml:space="preserve"> Lund. Elle symbolise une multitude d’enseignants dédiés dans nos écoles bibliques partout le monde. Où serions-nous sans eux ?</w:t>
      </w:r>
    </w:p>
    <w:p w14:paraId="2459F16D" w14:textId="2BA5F7B2" w:rsidR="009E3A69" w:rsidRPr="00F3626D" w:rsidRDefault="009E3A69" w:rsidP="009E3A69">
      <w:pPr>
        <w:pStyle w:val="MainBodyPara"/>
      </w:pPr>
      <w:r w:rsidRPr="00F3626D">
        <w:t xml:space="preserve">Arnold Cook </w:t>
      </w:r>
      <w:r w:rsidR="00DD15BA">
        <w:t xml:space="preserve">un fois </w:t>
      </w:r>
      <w:r w:rsidRPr="00F3626D">
        <w:t>a dit, « Ceux qui vivent dans le passé sont aveugles dans un œil. Ceux qui ne consultent jamais le passé sont aveugles dans les deux yeux. » En regardant vers l’avenir, prenons une petite pause pour regarder dans le passé.</w:t>
      </w:r>
    </w:p>
    <w:p w14:paraId="298F9FF7" w14:textId="399EA2B4" w:rsidR="009E3A69" w:rsidRPr="00F3626D" w:rsidRDefault="00EC4258" w:rsidP="009E3A69">
      <w:pPr>
        <w:pStyle w:val="MainBodyPara"/>
      </w:pPr>
      <w:r w:rsidRPr="00F3626D">
        <w:rPr>
          <w:noProof/>
        </w:rPr>
        <mc:AlternateContent>
          <mc:Choice Requires="wps">
            <w:drawing>
              <wp:anchor distT="0" distB="0" distL="114300" distR="114300" simplePos="0" relativeHeight="251669504" behindDoc="0" locked="0" layoutInCell="1" allowOverlap="1" wp14:anchorId="07C7E90A" wp14:editId="4E397C84">
                <wp:simplePos x="0" y="0"/>
                <wp:positionH relativeFrom="column">
                  <wp:posOffset>12700</wp:posOffset>
                </wp:positionH>
                <wp:positionV relativeFrom="paragraph">
                  <wp:posOffset>94615</wp:posOffset>
                </wp:positionV>
                <wp:extent cx="2011680" cy="3496310"/>
                <wp:effectExtent l="12700" t="12700" r="20320" b="21590"/>
                <wp:wrapSquare wrapText="bothSides"/>
                <wp:docPr id="12" name="Text Box 12"/>
                <wp:cNvGraphicFramePr/>
                <a:graphic xmlns:a="http://schemas.openxmlformats.org/drawingml/2006/main">
                  <a:graphicData uri="http://schemas.microsoft.com/office/word/2010/wordprocessingShape">
                    <wps:wsp>
                      <wps:cNvSpPr txBox="1"/>
                      <wps:spPr>
                        <a:xfrm>
                          <a:off x="0" y="0"/>
                          <a:ext cx="2011680" cy="3496310"/>
                        </a:xfrm>
                        <a:prstGeom prst="rect">
                          <a:avLst/>
                        </a:prstGeom>
                        <a:solidFill>
                          <a:srgbClr val="4F81BE"/>
                        </a:solidFill>
                        <a:ln w="38100" cmpd="dbl">
                          <a:solidFill>
                            <a:prstClr val="black"/>
                          </a:solidFill>
                        </a:ln>
                      </wps:spPr>
                      <wps:txbx>
                        <w:txbxContent>
                          <w:p w14:paraId="2C4319BE" w14:textId="66BB1800" w:rsidR="00D32636" w:rsidRPr="00A028A2" w:rsidRDefault="00D32636" w:rsidP="00EC4258">
                            <w:pPr>
                              <w:spacing w:after="120"/>
                              <w:ind w:left="180" w:right="190"/>
                              <w:jc w:val="center"/>
                              <w:rPr>
                                <w:rFonts w:ascii="Palatino Linotype" w:hAnsi="Palatino Linotype"/>
                                <w:b/>
                                <w:color w:val="FFFFFF" w:themeColor="background1"/>
                                <w:sz w:val="30"/>
                                <w:lang w:val="fr-FR"/>
                              </w:rPr>
                            </w:pPr>
                            <w:r w:rsidRPr="00A028A2">
                              <w:rPr>
                                <w:rFonts w:ascii="Palatino Linotype" w:hAnsi="Palatino Linotype"/>
                                <w:b/>
                                <w:color w:val="FFFFFF" w:themeColor="background1"/>
                                <w:sz w:val="30"/>
                                <w:lang w:val="fr-FR"/>
                              </w:rPr>
                              <w:t>“Le vrai test de la pert</w:t>
                            </w:r>
                            <w:r>
                              <w:rPr>
                                <w:rFonts w:ascii="Palatino Linotype" w:hAnsi="Palatino Linotype"/>
                                <w:b/>
                                <w:color w:val="FFFFFF" w:themeColor="background1"/>
                                <w:sz w:val="30"/>
                                <w:lang w:val="fr-FR"/>
                              </w:rPr>
                              <w:t>in</w:t>
                            </w:r>
                            <w:r w:rsidRPr="00A028A2">
                              <w:rPr>
                                <w:rFonts w:ascii="Palatino Linotype" w:hAnsi="Palatino Linotype"/>
                                <w:b/>
                                <w:color w:val="FFFFFF" w:themeColor="background1"/>
                                <w:sz w:val="30"/>
                                <w:lang w:val="fr-FR"/>
                              </w:rPr>
                              <w:t>ence</w:t>
                            </w:r>
                            <w:r>
                              <w:rPr>
                                <w:rFonts w:ascii="Palatino Linotype" w:hAnsi="Palatino Linotype"/>
                                <w:b/>
                                <w:color w:val="FFFFFF" w:themeColor="background1"/>
                                <w:sz w:val="30"/>
                                <w:lang w:val="fr-FR"/>
                              </w:rPr>
                              <w:t xml:space="preserve"> d’une </w:t>
                            </w:r>
                            <w:r w:rsidRPr="00A028A2">
                              <w:rPr>
                                <w:rFonts w:ascii="Palatino Linotype" w:hAnsi="Palatino Linotype"/>
                                <w:b/>
                                <w:color w:val="FFFFFF" w:themeColor="background1"/>
                                <w:sz w:val="30"/>
                                <w:lang w:val="fr-FR"/>
                              </w:rPr>
                              <w:t>école biblique est comme un puit</w:t>
                            </w:r>
                            <w:r>
                              <w:rPr>
                                <w:rFonts w:ascii="Palatino Linotype" w:hAnsi="Palatino Linotype"/>
                                <w:b/>
                                <w:color w:val="FFFFFF" w:themeColor="background1"/>
                                <w:sz w:val="30"/>
                                <w:lang w:val="fr-FR"/>
                              </w:rPr>
                              <w:t>s. On a dit</w:t>
                            </w:r>
                            <w:r w:rsidRPr="00A028A2">
                              <w:rPr>
                                <w:rFonts w:ascii="Palatino Linotype" w:hAnsi="Palatino Linotype"/>
                                <w:b/>
                                <w:color w:val="FFFFFF" w:themeColor="background1"/>
                                <w:sz w:val="30"/>
                                <w:lang w:val="fr-FR"/>
                              </w:rPr>
                              <w:t>,</w:t>
                            </w:r>
                            <w:r>
                              <w:rPr>
                                <w:rFonts w:ascii="Palatino Linotype" w:hAnsi="Palatino Linotype"/>
                                <w:b/>
                                <w:color w:val="FFFFFF" w:themeColor="background1"/>
                                <w:sz w:val="30"/>
                                <w:lang w:val="fr-FR"/>
                              </w:rPr>
                              <w:t xml:space="preserve"> </w:t>
                            </w:r>
                            <w:r w:rsidRPr="00A028A2">
                              <w:rPr>
                                <w:rFonts w:ascii="Palatino Linotype" w:hAnsi="Palatino Linotype"/>
                                <w:b/>
                                <w:color w:val="FFFFFF" w:themeColor="background1"/>
                                <w:sz w:val="30"/>
                                <w:lang w:val="fr-FR"/>
                              </w:rPr>
                              <w:t>“Seulement ce qui est dedans le puits</w:t>
                            </w:r>
                            <w:r>
                              <w:rPr>
                                <w:rFonts w:ascii="Palatino Linotype" w:hAnsi="Palatino Linotype"/>
                                <w:b/>
                                <w:color w:val="FFFFFF" w:themeColor="background1"/>
                                <w:sz w:val="30"/>
                                <w:lang w:val="fr-FR"/>
                              </w:rPr>
                              <w:t xml:space="preserve"> peut venir à la surface</w:t>
                            </w:r>
                            <w:r w:rsidRPr="00A028A2">
                              <w:rPr>
                                <w:rFonts w:ascii="Palatino Linotype" w:hAnsi="Palatino Linotype"/>
                                <w:b/>
                                <w:color w:val="FFFFFF" w:themeColor="background1"/>
                                <w:sz w:val="30"/>
                                <w:lang w:val="fr-FR"/>
                              </w:rPr>
                              <w:t>.’”</w:t>
                            </w:r>
                          </w:p>
                          <w:p w14:paraId="253F46D2" w14:textId="77777777" w:rsidR="00D32636" w:rsidRPr="004F74C8" w:rsidRDefault="00D32636" w:rsidP="00EC4258">
                            <w:pPr>
                              <w:spacing w:after="120"/>
                              <w:ind w:left="180" w:right="190"/>
                              <w:jc w:val="center"/>
                              <w:rPr>
                                <w:rFonts w:ascii="Palatino Linotype"/>
                                <w:b/>
                                <w:color w:val="FFFFFF" w:themeColor="background1"/>
                                <w:sz w:val="20"/>
                              </w:rPr>
                            </w:pPr>
                            <w:r w:rsidRPr="004F74C8">
                              <w:rPr>
                                <w:rFonts w:ascii="Palatino Linotype"/>
                                <w:b/>
                                <w:color w:val="FFFFFF" w:themeColor="background1"/>
                                <w:sz w:val="20"/>
                              </w:rPr>
                              <w:t>Bryan D. Abernathy</w:t>
                            </w:r>
                          </w:p>
                          <w:p w14:paraId="17335FEA" w14:textId="078CB3FE" w:rsidR="00D32636" w:rsidRDefault="00D32636" w:rsidP="00EC4258">
                            <w:pPr>
                              <w:ind w:left="180" w:right="190"/>
                              <w:jc w:val="center"/>
                            </w:pPr>
                            <w:r w:rsidRPr="004F74C8">
                              <w:rPr>
                                <w:rFonts w:ascii="Palatino Linotype"/>
                                <w:b/>
                                <w:i/>
                                <w:color w:val="FFFFFF" w:themeColor="background1"/>
                                <w:sz w:val="20"/>
                              </w:rPr>
                              <w:t>Director of Promotion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7E90A" id="Text Box 12" o:spid="_x0000_s1027" type="#_x0000_t202" style="position:absolute;left:0;text-align:left;margin-left:1pt;margin-top:7.45pt;width:158.4pt;height:27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" fillcolor="#4f81be" strokeweight="3pt">
                <v:stroke linestyle="thinThin"/>
                <v:textbox>
                  <w:txbxContent>
                    <w:p w14:paraId="2C4319BE" w14:textId="66BB1800" w:rsidR="00D32636" w:rsidRPr="00A028A2" w:rsidRDefault="00D32636" w:rsidP="00EC4258">
                      <w:pPr>
                        <w:spacing w:after="120"/>
                        <w:ind w:left="180" w:right="190"/>
                        <w:jc w:val="center"/>
                        <w:rPr>
                          <w:rFonts w:ascii="Palatino Linotype" w:hAnsi="Palatino Linotype"/>
                          <w:b/>
                          <w:color w:val="FFFFFF" w:themeColor="background1"/>
                          <w:sz w:val="30"/>
                          <w:lang w:val="fr-FR"/>
                        </w:rPr>
                      </w:pPr>
                      <w:r w:rsidRPr="00A028A2">
                        <w:rPr>
                          <w:rFonts w:ascii="Palatino Linotype" w:hAnsi="Palatino Linotype"/>
                          <w:b/>
                          <w:color w:val="FFFFFF" w:themeColor="background1"/>
                          <w:sz w:val="30"/>
                          <w:lang w:val="fr-FR"/>
                        </w:rPr>
                        <w:t>“Le vrai test de la pert</w:t>
                      </w:r>
                      <w:r>
                        <w:rPr>
                          <w:rFonts w:ascii="Palatino Linotype" w:hAnsi="Palatino Linotype"/>
                          <w:b/>
                          <w:color w:val="FFFFFF" w:themeColor="background1"/>
                          <w:sz w:val="30"/>
                          <w:lang w:val="fr-FR"/>
                        </w:rPr>
                        <w:t>in</w:t>
                      </w:r>
                      <w:r w:rsidRPr="00A028A2">
                        <w:rPr>
                          <w:rFonts w:ascii="Palatino Linotype" w:hAnsi="Palatino Linotype"/>
                          <w:b/>
                          <w:color w:val="FFFFFF" w:themeColor="background1"/>
                          <w:sz w:val="30"/>
                          <w:lang w:val="fr-FR"/>
                        </w:rPr>
                        <w:t>ence</w:t>
                      </w:r>
                      <w:r>
                        <w:rPr>
                          <w:rFonts w:ascii="Palatino Linotype" w:hAnsi="Palatino Linotype"/>
                          <w:b/>
                          <w:color w:val="FFFFFF" w:themeColor="background1"/>
                          <w:sz w:val="30"/>
                          <w:lang w:val="fr-FR"/>
                        </w:rPr>
                        <w:t xml:space="preserve"> d’une </w:t>
                      </w:r>
                      <w:r w:rsidRPr="00A028A2">
                        <w:rPr>
                          <w:rFonts w:ascii="Palatino Linotype" w:hAnsi="Palatino Linotype"/>
                          <w:b/>
                          <w:color w:val="FFFFFF" w:themeColor="background1"/>
                          <w:sz w:val="30"/>
                          <w:lang w:val="fr-FR"/>
                        </w:rPr>
                        <w:t>école biblique est comme un puit</w:t>
                      </w:r>
                      <w:r>
                        <w:rPr>
                          <w:rFonts w:ascii="Palatino Linotype" w:hAnsi="Palatino Linotype"/>
                          <w:b/>
                          <w:color w:val="FFFFFF" w:themeColor="background1"/>
                          <w:sz w:val="30"/>
                          <w:lang w:val="fr-FR"/>
                        </w:rPr>
                        <w:t>s. On a dit</w:t>
                      </w:r>
                      <w:r w:rsidRPr="00A028A2">
                        <w:rPr>
                          <w:rFonts w:ascii="Palatino Linotype" w:hAnsi="Palatino Linotype"/>
                          <w:b/>
                          <w:color w:val="FFFFFF" w:themeColor="background1"/>
                          <w:sz w:val="30"/>
                          <w:lang w:val="fr-FR"/>
                        </w:rPr>
                        <w:t>,</w:t>
                      </w:r>
                      <w:r>
                        <w:rPr>
                          <w:rFonts w:ascii="Palatino Linotype" w:hAnsi="Palatino Linotype"/>
                          <w:b/>
                          <w:color w:val="FFFFFF" w:themeColor="background1"/>
                          <w:sz w:val="30"/>
                          <w:lang w:val="fr-FR"/>
                        </w:rPr>
                        <w:t xml:space="preserve"> </w:t>
                      </w:r>
                      <w:r w:rsidRPr="00A028A2">
                        <w:rPr>
                          <w:rFonts w:ascii="Palatino Linotype" w:hAnsi="Palatino Linotype"/>
                          <w:b/>
                          <w:color w:val="FFFFFF" w:themeColor="background1"/>
                          <w:sz w:val="30"/>
                          <w:lang w:val="fr-FR"/>
                        </w:rPr>
                        <w:t>“Seulement ce qui est dedans le puits</w:t>
                      </w:r>
                      <w:r>
                        <w:rPr>
                          <w:rFonts w:ascii="Palatino Linotype" w:hAnsi="Palatino Linotype"/>
                          <w:b/>
                          <w:color w:val="FFFFFF" w:themeColor="background1"/>
                          <w:sz w:val="30"/>
                          <w:lang w:val="fr-FR"/>
                        </w:rPr>
                        <w:t xml:space="preserve"> peut venir à la surface</w:t>
                      </w:r>
                      <w:r w:rsidRPr="00A028A2">
                        <w:rPr>
                          <w:rFonts w:ascii="Palatino Linotype" w:hAnsi="Palatino Linotype"/>
                          <w:b/>
                          <w:color w:val="FFFFFF" w:themeColor="background1"/>
                          <w:sz w:val="30"/>
                          <w:lang w:val="fr-FR"/>
                        </w:rPr>
                        <w:t>.’”</w:t>
                      </w:r>
                    </w:p>
                    <w:p w14:paraId="253F46D2" w14:textId="77777777" w:rsidR="00D32636" w:rsidRPr="004F74C8" w:rsidRDefault="00D32636" w:rsidP="00EC4258">
                      <w:pPr>
                        <w:spacing w:after="120"/>
                        <w:ind w:left="180" w:right="190"/>
                        <w:jc w:val="center"/>
                        <w:rPr>
                          <w:rFonts w:ascii="Palatino Linotype"/>
                          <w:b/>
                          <w:color w:val="FFFFFF" w:themeColor="background1"/>
                          <w:sz w:val="20"/>
                        </w:rPr>
                      </w:pPr>
                      <w:r w:rsidRPr="004F74C8">
                        <w:rPr>
                          <w:rFonts w:ascii="Palatino Linotype"/>
                          <w:b/>
                          <w:color w:val="FFFFFF" w:themeColor="background1"/>
                          <w:sz w:val="20"/>
                        </w:rPr>
                        <w:t>Bryan D. Abernathy</w:t>
                      </w:r>
                    </w:p>
                    <w:p w14:paraId="17335FEA" w14:textId="078CB3FE" w:rsidR="00D32636" w:rsidRDefault="00D32636" w:rsidP="00EC4258">
                      <w:pPr>
                        <w:ind w:left="180" w:right="190"/>
                        <w:jc w:val="center"/>
                      </w:pPr>
                      <w:r w:rsidRPr="004F74C8">
                        <w:rPr>
                          <w:rFonts w:ascii="Palatino Linotype"/>
                          <w:b/>
                          <w:i/>
                          <w:color w:val="FFFFFF" w:themeColor="background1"/>
                          <w:sz w:val="20"/>
                        </w:rPr>
                        <w:t>Director of Promotion</w:t>
                      </w:r>
                    </w:p>
                  </w:txbxContent>
                </v:textbox>
                <w10:wrap type="square"/>
              </v:shape>
            </w:pict>
          </mc:Fallback>
        </mc:AlternateContent>
      </w:r>
      <w:r w:rsidR="009E3A69" w:rsidRPr="00F3626D">
        <w:rPr>
          <w:noProof/>
        </w:rPr>
        <mc:AlternateContent>
          <mc:Choice Requires="wps">
            <w:drawing>
              <wp:anchor distT="0" distB="0" distL="114300" distR="114300" simplePos="0" relativeHeight="251663360" behindDoc="0" locked="0" layoutInCell="1" allowOverlap="1" wp14:anchorId="0DDC48CA" wp14:editId="15D4A1EB">
                <wp:simplePos x="0" y="0"/>
                <wp:positionH relativeFrom="column">
                  <wp:posOffset>-2166</wp:posOffset>
                </wp:positionH>
                <wp:positionV relativeFrom="paragraph">
                  <wp:posOffset>105858</wp:posOffset>
                </wp:positionV>
                <wp:extent cx="12700" cy="0"/>
                <wp:effectExtent l="0" t="0" r="12700" b="12700"/>
                <wp:wrapSquare wrapText="bothSides"/>
                <wp:docPr id="438"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solidFill>
                          <a:schemeClr val="accent1"/>
                        </a:solidFill>
                        <a:ln w="12700">
                          <a:solidFill>
                            <a:srgbClr val="3E3D69"/>
                          </a:solidFill>
                          <a:prstDash val="solid"/>
                          <a:round/>
                          <a:headEnd/>
                          <a:tailEnd/>
                        </a:ln>
                      </wps:spPr>
                      <wps:bodyPr/>
                    </wps:wsp>
                  </a:graphicData>
                </a:graphic>
              </wp:anchor>
            </w:drawing>
          </mc:Choice>
          <mc:Fallback>
            <w:pict>
              <v:line w14:anchorId="07EEC205" id="Line 30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pt,8.35pt" to=".85pt,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" filled="t" fillcolor="#4472c4 [3204]" strokecolor="#3e3d69" strokeweight="1pt">
                <w10:wrap type="square"/>
              </v:line>
            </w:pict>
          </mc:Fallback>
        </mc:AlternateContent>
      </w:r>
      <w:r w:rsidR="009E3A69" w:rsidRPr="00F3626D">
        <w:t>La probabilité de réussite était basse pour Sœur Lund — la polio dans son enfance, une femme dans le monde d’homme — mais cela ne l’a pas arrêtée ; elle a continué à marcher malgré les coups, les problèmes dans les églises, et les maladies tropicales. Elle a monté les collines pour arriver aux stations missionnaires ; elle a marché beaucoup de kilomètres sur les sentiers dans la jungle pour prêcher et enseigner les âmes qui avaient faim pour l’évangile. Elle a passé plus de quarante-deux ans enseignant dans les terres étrangères. Elle a parfois attendu le dernier avion avant de partir d’un pays ravagé par la guerre. Qu’est-ce qui l’a gardé ? Quelles étaient ses armes ?</w:t>
      </w:r>
    </w:p>
    <w:p w14:paraId="05F89782" w14:textId="39F9CFEA" w:rsidR="009E3A69" w:rsidRPr="00F3626D" w:rsidRDefault="009E3A69" w:rsidP="009E3A69">
      <w:pPr>
        <w:pStyle w:val="MainBodyPara"/>
      </w:pPr>
      <w:r w:rsidRPr="00F3626D">
        <w:t>Armée d’une assurance venant d’une petite voix de Dieu, elle avait deux armes dans ses mains : une main tenait une Bible usée ; l’autre tenait ses notes. Celles-ci ne venaient pas d’une ressource récente, mais elles consistaient en notes qu’elle avait gardées durant presque un demi-siècle.</w:t>
      </w:r>
    </w:p>
    <w:p w14:paraId="2CD9025C" w14:textId="77777777" w:rsidR="009E3A69" w:rsidRPr="00F3626D" w:rsidRDefault="009E3A69" w:rsidP="009E3A69">
      <w:pPr>
        <w:pStyle w:val="MainBodyPara"/>
        <w:rPr>
          <w:sz w:val="19"/>
        </w:rPr>
      </w:pPr>
      <w:r w:rsidRPr="00F3626D">
        <w:t>Debout devant les élèves avides pour apprendre elle a chuchoté :</w:t>
      </w:r>
    </w:p>
    <w:p w14:paraId="1C3C5CBD" w14:textId="77777777" w:rsidR="009E3A69" w:rsidRPr="00F3626D" w:rsidRDefault="009E3A69" w:rsidP="009E3A69">
      <w:pPr>
        <w:pStyle w:val="MainBodyPara"/>
      </w:pPr>
      <w:r w:rsidRPr="00F3626D">
        <w:t>« Ils peuvent prendre tout ce que j’ai, mais non pas ma Bible. »</w:t>
      </w:r>
    </w:p>
    <w:p w14:paraId="52BE85EB" w14:textId="77777777" w:rsidR="009E3A69" w:rsidRPr="00F3626D" w:rsidRDefault="009E3A69" w:rsidP="009E3A69">
      <w:pPr>
        <w:pStyle w:val="MainBodyPara"/>
      </w:pPr>
      <w:r w:rsidRPr="00F3626D">
        <w:t xml:space="preserve">« Vous avez besoin d’avoir vous-même une Bible d’étude. Sous-lignez ce verset biblique. Il a une </w:t>
      </w:r>
      <w:r w:rsidRPr="00F3626D">
        <w:lastRenderedPageBreak/>
        <w:t>grande importance. Vous l’avez sous-ligné ? »</w:t>
      </w:r>
    </w:p>
    <w:p w14:paraId="7224583E" w14:textId="694AB804" w:rsidR="009E3A69" w:rsidRPr="00F3626D" w:rsidRDefault="009E3A69" w:rsidP="009E3A69">
      <w:pPr>
        <w:pStyle w:val="MainBodyPara"/>
      </w:pPr>
      <w:r w:rsidRPr="00F3626D">
        <w:t>Pourquoi les enseignants bibliques comme elle, partout le monde, continuent-ils ?</w:t>
      </w:r>
    </w:p>
    <w:p w14:paraId="775A347C" w14:textId="77777777" w:rsidR="009E3A69" w:rsidRPr="00F3626D" w:rsidRDefault="009E3A69" w:rsidP="009E3A69">
      <w:pPr>
        <w:pStyle w:val="MainBodyPara"/>
      </w:pPr>
      <w:r w:rsidRPr="00F3626D">
        <w:t xml:space="preserve"> « Frère Richardson », elle m’a dit d’une manière respectueuse, « j’ai toujours beaucoup d’ENSEIGNEMENT en moi. »</w:t>
      </w:r>
    </w:p>
    <w:p w14:paraId="5A9C83E3" w14:textId="3321B9A9" w:rsidR="009E3A69" w:rsidRPr="00F3626D" w:rsidRDefault="009E3A69" w:rsidP="009E3A69">
      <w:pPr>
        <w:pStyle w:val="MainBodyPara"/>
      </w:pPr>
      <w:r w:rsidRPr="00F3626D">
        <w:t>N’est-ce pas là la raison que les enseignants bibliques passent toute une vie en préparation pour la salle de classe ? Ils ont tous ce même fardeau du cœur. Ils ont quelque chose en commune — une croyance dans l’entrainement des ouvriers qui iront dans la moisson globale. Ils sont à la poursuite d’une excellence ministérielle.</w:t>
      </w:r>
    </w:p>
    <w:p w14:paraId="417C8BA2" w14:textId="284F278A" w:rsidR="009E3A69" w:rsidRPr="00F3626D" w:rsidRDefault="009E3A69" w:rsidP="009E3A69">
      <w:pPr>
        <w:pStyle w:val="MainBodyPara"/>
      </w:pPr>
      <w:r w:rsidRPr="00F3626D">
        <w:t xml:space="preserve">La plus grande joie d’un enseignant biblique est de laisser une trace de l’éternité sur les cœurs des hommes et des femmes — le privilège d’investir dans l’avenir. Ils prennent ce qu’ils ont appris et ils le passent aux autres. Qu’est-ce que nous voyons dans cette dame, notre Sœur </w:t>
      </w:r>
      <w:proofErr w:type="spellStart"/>
      <w:r w:rsidRPr="00F3626D">
        <w:t>Else</w:t>
      </w:r>
      <w:proofErr w:type="spellEnd"/>
      <w:r w:rsidRPr="00F3626D">
        <w:t xml:space="preserve"> Lund ? Nous voyons une passion, une passion pour l’enseignement. On voit cette même passion dans tous les enseignants bibliques. Leur passion pour l’entrainement, ainsi que leur amour pour les élèves, est une garantie du succès dans la salle de classe de la vie. Il y a toujours encore d’ENSEIGNEMENT dans l’âme d’un enseignant. Mais il y a un autre côté de leur passion et de leur esprit bien disposé.</w:t>
      </w:r>
    </w:p>
    <w:p w14:paraId="62059C78" w14:textId="6E94B67A" w:rsidR="009E3A69" w:rsidRPr="00F3626D" w:rsidRDefault="009E3A69" w:rsidP="009E3A69">
      <w:pPr>
        <w:pStyle w:val="MainBodyPara"/>
      </w:pPr>
      <w:r w:rsidRPr="00F3626D">
        <w:t>Nous ne pouvons pas enseigner sans qu’il ait quelqu’un qui veut être enseigné. Dieu a placé dans le cœur humain un désir d’apprendre. Il y a aussi une soif spirituelle, un désir de connaitre Dieu. Nous voyons la passion d’être enseigné dans les yeux de plusieurs. On la voit dans les élèves de nos écoles bibliques d’outre-mer.</w:t>
      </w:r>
    </w:p>
    <w:p w14:paraId="0C50808A" w14:textId="7FAC9B71" w:rsidR="009E3A69" w:rsidRPr="00F3626D" w:rsidRDefault="00EC4258" w:rsidP="009E3A69">
      <w:pPr>
        <w:pStyle w:val="MainBodyPara"/>
      </w:pPr>
      <w:r w:rsidRPr="00F3626D">
        <w:rPr>
          <w:noProof/>
        </w:rPr>
        <mc:AlternateContent>
          <mc:Choice Requires="wps">
            <w:drawing>
              <wp:anchor distT="0" distB="0" distL="114300" distR="114300" simplePos="0" relativeHeight="251668480" behindDoc="0" locked="0" layoutInCell="1" allowOverlap="1" wp14:anchorId="319AED54" wp14:editId="3797EAB5">
                <wp:simplePos x="0" y="0"/>
                <wp:positionH relativeFrom="column">
                  <wp:posOffset>12700</wp:posOffset>
                </wp:positionH>
                <wp:positionV relativeFrom="paragraph">
                  <wp:posOffset>94615</wp:posOffset>
                </wp:positionV>
                <wp:extent cx="2011680" cy="1828800"/>
                <wp:effectExtent l="12700" t="12700" r="20320" b="25400"/>
                <wp:wrapSquare wrapText="bothSides"/>
                <wp:docPr id="10" name="Text Box 10"/>
                <wp:cNvGraphicFramePr/>
                <a:graphic xmlns:a="http://schemas.openxmlformats.org/drawingml/2006/main">
                  <a:graphicData uri="http://schemas.microsoft.com/office/word/2010/wordprocessingShape">
                    <wps:wsp>
                      <wps:cNvSpPr txBox="1"/>
                      <wps:spPr>
                        <a:xfrm>
                          <a:off x="0" y="0"/>
                          <a:ext cx="2011680" cy="1828800"/>
                        </a:xfrm>
                        <a:prstGeom prst="rect">
                          <a:avLst/>
                        </a:prstGeom>
                        <a:solidFill>
                          <a:srgbClr val="4F81BE"/>
                        </a:solidFill>
                        <a:ln w="34925" cmpd="dbl">
                          <a:solidFill>
                            <a:schemeClr val="tx1"/>
                          </a:solidFill>
                        </a:ln>
                      </wps:spPr>
                      <wps:txbx>
                        <w:txbxContent>
                          <w:p w14:paraId="4902379C" w14:textId="77777777" w:rsidR="00D32636" w:rsidRPr="004948E3" w:rsidRDefault="00D32636" w:rsidP="00EC4258">
                            <w:pPr>
                              <w:spacing w:before="132"/>
                              <w:ind w:left="208" w:right="206"/>
                              <w:jc w:val="center"/>
                              <w:rPr>
                                <w:rFonts w:ascii="Palatino Linotype" w:hAnsi="Palatino Linotype"/>
                                <w:b/>
                                <w:color w:val="FFFFFF" w:themeColor="background1"/>
                                <w:sz w:val="30"/>
                                <w:lang w:val="fr-FR"/>
                              </w:rPr>
                            </w:pPr>
                            <w:r w:rsidRPr="004948E3">
                              <w:rPr>
                                <w:rFonts w:ascii="Palatino Linotype" w:hAnsi="Palatino Linotype"/>
                                <w:b/>
                                <w:color w:val="FFFFFF" w:themeColor="background1"/>
                                <w:sz w:val="30"/>
                                <w:lang w:val="fr-FR"/>
                              </w:rPr>
                              <w:t>“Enseignez pour les GAGNER.</w:t>
                            </w:r>
                          </w:p>
                          <w:p w14:paraId="751C28C5" w14:textId="77777777" w:rsidR="00D32636" w:rsidRPr="004948E3" w:rsidRDefault="00D32636" w:rsidP="00EC4258">
                            <w:pPr>
                              <w:ind w:left="206" w:right="206"/>
                              <w:jc w:val="center"/>
                              <w:rPr>
                                <w:rFonts w:ascii="Palatino Linotype" w:hAnsi="Palatino Linotype"/>
                                <w:b/>
                                <w:color w:val="FFFFFF" w:themeColor="background1"/>
                                <w:sz w:val="30"/>
                                <w:lang w:val="fr-FR"/>
                              </w:rPr>
                            </w:pPr>
                            <w:r w:rsidRPr="004948E3">
                              <w:rPr>
                                <w:rFonts w:ascii="Palatino Linotype" w:hAnsi="Palatino Linotype"/>
                                <w:b/>
                                <w:color w:val="FFFFFF" w:themeColor="background1"/>
                                <w:sz w:val="30"/>
                                <w:lang w:val="fr-FR"/>
                              </w:rPr>
                              <w:t>Enseignez pour les ENVOYER.”</w:t>
                            </w:r>
                          </w:p>
                          <w:p w14:paraId="54550A3F" w14:textId="77777777" w:rsidR="00D32636" w:rsidRPr="004948E3" w:rsidRDefault="00D32636" w:rsidP="00EC4258">
                            <w:pPr>
                              <w:spacing w:line="269" w:lineRule="exact"/>
                              <w:ind w:left="206" w:right="206"/>
                              <w:jc w:val="center"/>
                              <w:rPr>
                                <w:rFonts w:ascii="Palatino Linotype"/>
                                <w:b/>
                                <w:color w:val="FFFFFF" w:themeColor="background1"/>
                                <w:sz w:val="20"/>
                                <w:lang w:val="fr-FR"/>
                              </w:rPr>
                            </w:pPr>
                            <w:r w:rsidRPr="004948E3">
                              <w:rPr>
                                <w:rFonts w:ascii="Palatino Linotype"/>
                                <w:b/>
                                <w:color w:val="FFFFFF" w:themeColor="background1"/>
                                <w:sz w:val="20"/>
                                <w:lang w:val="fr-FR"/>
                              </w:rPr>
                              <w:t xml:space="preserve">James </w:t>
                            </w:r>
                            <w:proofErr w:type="spellStart"/>
                            <w:r w:rsidRPr="004948E3">
                              <w:rPr>
                                <w:rFonts w:ascii="Palatino Linotype"/>
                                <w:b/>
                                <w:color w:val="FFFFFF" w:themeColor="background1"/>
                                <w:sz w:val="20"/>
                                <w:lang w:val="fr-FR"/>
                              </w:rPr>
                              <w:t>Poitras</w:t>
                            </w:r>
                            <w:proofErr w:type="spellEnd"/>
                          </w:p>
                          <w:p w14:paraId="373AEB78" w14:textId="0E6AA1CF" w:rsidR="00D32636" w:rsidRPr="0030614A" w:rsidRDefault="00D32636" w:rsidP="0030614A">
                            <w:pPr>
                              <w:spacing w:line="269" w:lineRule="exact"/>
                              <w:ind w:left="205" w:right="206"/>
                              <w:jc w:val="center"/>
                              <w:rPr>
                                <w:rFonts w:ascii="Palatino Linotype"/>
                                <w:b/>
                                <w:i/>
                                <w:color w:val="FFFFFF" w:themeColor="background1"/>
                                <w:sz w:val="20"/>
                                <w:lang w:val="fr-FR"/>
                              </w:rPr>
                            </w:pPr>
                            <w:r w:rsidRPr="004948E3">
                              <w:rPr>
                                <w:rFonts w:ascii="Palatino Linotype"/>
                                <w:b/>
                                <w:i/>
                                <w:color w:val="FFFFFF" w:themeColor="background1"/>
                                <w:sz w:val="20"/>
                                <w:lang w:val="fr-FR"/>
                              </w:rPr>
                              <w:t>Missionnaire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AED54" id="Text Box 10" o:spid="_x0000_s1028" type="#_x0000_t202" style="position:absolute;left:0;text-align:left;margin-left:1pt;margin-top:7.45pt;width:158.4pt;height:2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" fillcolor="#4f81be" strokecolor="black [3213]" strokeweight="2.75pt">
                <v:stroke linestyle="thinThin"/>
                <v:textbox>
                  <w:txbxContent>
                    <w:p w14:paraId="4902379C" w14:textId="77777777" w:rsidR="00D32636" w:rsidRPr="004948E3" w:rsidRDefault="00D32636" w:rsidP="00EC4258">
                      <w:pPr>
                        <w:spacing w:before="132"/>
                        <w:ind w:left="208" w:right="206"/>
                        <w:jc w:val="center"/>
                        <w:rPr>
                          <w:rFonts w:ascii="Palatino Linotype" w:hAnsi="Palatino Linotype"/>
                          <w:b/>
                          <w:color w:val="FFFFFF" w:themeColor="background1"/>
                          <w:sz w:val="30"/>
                          <w:lang w:val="fr-FR"/>
                        </w:rPr>
                      </w:pPr>
                      <w:r w:rsidRPr="004948E3">
                        <w:rPr>
                          <w:rFonts w:ascii="Palatino Linotype" w:hAnsi="Palatino Linotype"/>
                          <w:b/>
                          <w:color w:val="FFFFFF" w:themeColor="background1"/>
                          <w:sz w:val="30"/>
                          <w:lang w:val="fr-FR"/>
                        </w:rPr>
                        <w:t>“Enseignez pour les GAGNER.</w:t>
                      </w:r>
                    </w:p>
                    <w:p w14:paraId="751C28C5" w14:textId="77777777" w:rsidR="00D32636" w:rsidRPr="004948E3" w:rsidRDefault="00D32636" w:rsidP="00EC4258">
                      <w:pPr>
                        <w:ind w:left="206" w:right="206"/>
                        <w:jc w:val="center"/>
                        <w:rPr>
                          <w:rFonts w:ascii="Palatino Linotype" w:hAnsi="Palatino Linotype"/>
                          <w:b/>
                          <w:color w:val="FFFFFF" w:themeColor="background1"/>
                          <w:sz w:val="30"/>
                          <w:lang w:val="fr-FR"/>
                        </w:rPr>
                      </w:pPr>
                      <w:r w:rsidRPr="004948E3">
                        <w:rPr>
                          <w:rFonts w:ascii="Palatino Linotype" w:hAnsi="Palatino Linotype"/>
                          <w:b/>
                          <w:color w:val="FFFFFF" w:themeColor="background1"/>
                          <w:sz w:val="30"/>
                          <w:lang w:val="fr-FR"/>
                        </w:rPr>
                        <w:t>Enseignez pour les ENVOYER.”</w:t>
                      </w:r>
                    </w:p>
                    <w:p w14:paraId="54550A3F" w14:textId="77777777" w:rsidR="00D32636" w:rsidRPr="004948E3" w:rsidRDefault="00D32636" w:rsidP="00EC4258">
                      <w:pPr>
                        <w:spacing w:line="269" w:lineRule="exact"/>
                        <w:ind w:left="206" w:right="206"/>
                        <w:jc w:val="center"/>
                        <w:rPr>
                          <w:rFonts w:ascii="Palatino Linotype"/>
                          <w:b/>
                          <w:color w:val="FFFFFF" w:themeColor="background1"/>
                          <w:sz w:val="20"/>
                          <w:lang w:val="fr-FR"/>
                        </w:rPr>
                      </w:pPr>
                      <w:r w:rsidRPr="004948E3">
                        <w:rPr>
                          <w:rFonts w:ascii="Palatino Linotype"/>
                          <w:b/>
                          <w:color w:val="FFFFFF" w:themeColor="background1"/>
                          <w:sz w:val="20"/>
                          <w:lang w:val="fr-FR"/>
                        </w:rPr>
                        <w:t>James Poitras</w:t>
                      </w:r>
                    </w:p>
                    <w:p w14:paraId="373AEB78" w14:textId="0E6AA1CF" w:rsidR="00D32636" w:rsidRPr="0030614A" w:rsidRDefault="00D32636" w:rsidP="0030614A">
                      <w:pPr>
                        <w:spacing w:line="269" w:lineRule="exact"/>
                        <w:ind w:left="205" w:right="206"/>
                        <w:jc w:val="center"/>
                        <w:rPr>
                          <w:rFonts w:ascii="Palatino Linotype"/>
                          <w:b/>
                          <w:i/>
                          <w:color w:val="FFFFFF" w:themeColor="background1"/>
                          <w:sz w:val="20"/>
                          <w:lang w:val="fr-FR"/>
                        </w:rPr>
                      </w:pPr>
                      <w:r w:rsidRPr="004948E3">
                        <w:rPr>
                          <w:rFonts w:ascii="Palatino Linotype"/>
                          <w:b/>
                          <w:i/>
                          <w:color w:val="FFFFFF" w:themeColor="background1"/>
                          <w:sz w:val="20"/>
                          <w:lang w:val="fr-FR"/>
                        </w:rPr>
                        <w:t>Missionnaire</w:t>
                      </w:r>
                    </w:p>
                  </w:txbxContent>
                </v:textbox>
                <w10:wrap type="square"/>
              </v:shape>
            </w:pict>
          </mc:Fallback>
        </mc:AlternateContent>
      </w:r>
      <w:r w:rsidR="009E3A69" w:rsidRPr="00F3626D">
        <w:t>Cette passion était manifestée dans les pasteurs — pas encore entrainés — qui ont marché cinquante-cinq kilomètres de leurs villages pour faire partie d’un programme d’enseignement court-terme. Cette passion était vue dans un jeune homme qui a plaidé pour recevoir une copie d’un livre d’école biblique, et quand il l’a reçu, l’a gardé près de son cœur. Ils méritent nos meilleurs efforts, un entrainement de qualité, soit dans une nation pauvre, soit dans une nation riche. Peu importe le niveau de développement de l’église dans leur nation. Et ces quelques mots résument bien le but de l’Association Globale d’Études Théologiques.</w:t>
      </w:r>
    </w:p>
    <w:p w14:paraId="075FD28D" w14:textId="77777777" w:rsidR="009E3A69" w:rsidRPr="00F3626D" w:rsidRDefault="009E3A69" w:rsidP="009E3A69">
      <w:pPr>
        <w:pStyle w:val="MainBodyPara"/>
      </w:pPr>
      <w:r w:rsidRPr="00F3626D">
        <w:t>Nous avons encore beaucoup d’ENSEIGNEMENT. Que nous disons, « Nous sommes venus dans la salle de classe pour un moment comme celui-ci ! »</w:t>
      </w:r>
    </w:p>
    <w:p w14:paraId="021D2958" w14:textId="77777777" w:rsidR="009E3A69" w:rsidRPr="00F3626D" w:rsidRDefault="009E3A69" w:rsidP="009E3A69">
      <w:pPr>
        <w:pStyle w:val="MainBodyPara"/>
      </w:pPr>
      <w:r w:rsidRPr="00F3626D">
        <w:rPr>
          <w:noProof/>
        </w:rPr>
        <w:drawing>
          <wp:anchor distT="0" distB="0" distL="0" distR="0" simplePos="0" relativeHeight="251661312" behindDoc="0" locked="0" layoutInCell="1" allowOverlap="1" wp14:anchorId="5EA4A86E" wp14:editId="6DDE71F4">
            <wp:simplePos x="0" y="0"/>
            <wp:positionH relativeFrom="page">
              <wp:posOffset>526148</wp:posOffset>
            </wp:positionH>
            <wp:positionV relativeFrom="paragraph">
              <wp:posOffset>262656</wp:posOffset>
            </wp:positionV>
            <wp:extent cx="1748505" cy="530351"/>
            <wp:effectExtent l="0" t="0" r="0" b="0"/>
            <wp:wrapTopAndBottom/>
            <wp:docPr id="8" name="image33.jpeg"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3.jpeg" descr="A black text on a white background&#10;&#10;Description automatically generated with low confidence"/>
                    <pic:cNvPicPr/>
                  </pic:nvPicPr>
                  <pic:blipFill>
                    <a:blip r:embed="rId13" cstate="print"/>
                    <a:stretch>
                      <a:fillRect/>
                    </a:stretch>
                  </pic:blipFill>
                  <pic:spPr>
                    <a:xfrm>
                      <a:off x="0" y="0"/>
                      <a:ext cx="1748505" cy="530351"/>
                    </a:xfrm>
                    <a:prstGeom prst="rect">
                      <a:avLst/>
                    </a:prstGeom>
                  </pic:spPr>
                </pic:pic>
              </a:graphicData>
            </a:graphic>
          </wp:anchor>
        </w:drawing>
      </w:r>
      <w:r w:rsidRPr="00F3626D">
        <w:t>Réjouissez-vous dans le voyage d’AGET,</w:t>
      </w:r>
    </w:p>
    <w:p w14:paraId="33C7B856" w14:textId="77777777" w:rsidR="009E3A69" w:rsidRPr="00F3626D" w:rsidRDefault="009E3A69" w:rsidP="009E3A69">
      <w:pPr>
        <w:pStyle w:val="BodyText"/>
        <w:spacing w:line="250" w:lineRule="exact"/>
        <w:rPr>
          <w:lang w:val="fr-FR"/>
        </w:rPr>
      </w:pPr>
      <w:r w:rsidRPr="00F3626D">
        <w:rPr>
          <w:lang w:val="fr-FR"/>
        </w:rPr>
        <w:t xml:space="preserve">James G. </w:t>
      </w:r>
      <w:proofErr w:type="spellStart"/>
      <w:r w:rsidRPr="00F3626D">
        <w:rPr>
          <w:lang w:val="fr-FR"/>
        </w:rPr>
        <w:t>Poitras</w:t>
      </w:r>
      <w:proofErr w:type="spellEnd"/>
      <w:r w:rsidRPr="00F3626D">
        <w:rPr>
          <w:lang w:val="fr-FR"/>
        </w:rPr>
        <w:t>, Coordinateur</w:t>
      </w:r>
    </w:p>
    <w:p w14:paraId="0FF78AE6" w14:textId="77777777" w:rsidR="009E3A69" w:rsidRPr="00F3626D" w:rsidRDefault="009E3A69" w:rsidP="009E3A69">
      <w:pPr>
        <w:pStyle w:val="BodyText"/>
        <w:spacing w:line="281" w:lineRule="exact"/>
        <w:rPr>
          <w:lang w:val="fr-FR"/>
        </w:rPr>
      </w:pPr>
      <w:r w:rsidRPr="00F3626D">
        <w:rPr>
          <w:lang w:val="fr-FR"/>
        </w:rPr>
        <w:t>Association Globale d’Études Théologiques</w:t>
      </w:r>
    </w:p>
    <w:p w14:paraId="577EB0E2" w14:textId="219CD07F" w:rsidR="009E3A69" w:rsidRPr="00F3626D" w:rsidRDefault="009E3A69" w:rsidP="00012085">
      <w:pPr>
        <w:rPr>
          <w:lang w:val="fr-FR"/>
        </w:rPr>
      </w:pPr>
      <w:r w:rsidRPr="00F3626D">
        <w:rPr>
          <w:lang w:val="fr-FR"/>
        </w:rPr>
        <w:br w:type="page"/>
      </w:r>
    </w:p>
    <w:p w14:paraId="3FCD3951" w14:textId="77777777" w:rsidR="00BF0E42" w:rsidRPr="0042181B" w:rsidRDefault="00BF0E42" w:rsidP="0042181B">
      <w:pPr>
        <w:pStyle w:val="Heading1"/>
      </w:pPr>
      <w:bookmarkStart w:id="3" w:name="_Toc63951450"/>
      <w:r w:rsidRPr="0042181B">
        <w:lastRenderedPageBreak/>
        <w:t>Introduction à AGET</w:t>
      </w:r>
      <w:bookmarkEnd w:id="3"/>
    </w:p>
    <w:p w14:paraId="3F1CB231" w14:textId="77777777" w:rsidR="00BF0E42" w:rsidRPr="00F3626D" w:rsidRDefault="00BF0E42" w:rsidP="00BF0E42">
      <w:pPr>
        <w:pStyle w:val="MainBodyPara"/>
        <w:rPr>
          <w:sz w:val="18"/>
        </w:rPr>
      </w:pPr>
      <w:r w:rsidRPr="00F3626D">
        <w:t>L’Association Globale d’Études Théologiques, avec ses nations membres, développe et équipe les hommes et les femmes pour atteindre leur potentiel maximum dans un ministère apostolique.</w:t>
      </w:r>
    </w:p>
    <w:p w14:paraId="4AECCC81" w14:textId="77777777" w:rsidR="00BF0E42" w:rsidRPr="00F3626D" w:rsidRDefault="00BF0E42" w:rsidP="008413E9">
      <w:pPr>
        <w:pStyle w:val="Heading2"/>
      </w:pPr>
      <w:r w:rsidRPr="00F3626D">
        <w:t>Mandat Biblique pour AGET</w:t>
      </w:r>
    </w:p>
    <w:p w14:paraId="796E4E5F" w14:textId="77777777" w:rsidR="00BF0E42" w:rsidRPr="00F3626D" w:rsidRDefault="00BF0E42" w:rsidP="00BF0E42">
      <w:pPr>
        <w:pStyle w:val="MainBodyPara"/>
      </w:pPr>
      <w:r w:rsidRPr="00F3626D">
        <w:t>“L’Ecclésiaste s’est efforcé de trouver des paroles agréables ; et ce qui a été écrit avec droiture, ce sont des paroles de vérité” (Ecclésiastes 12 :10).</w:t>
      </w:r>
    </w:p>
    <w:p w14:paraId="17C186BA" w14:textId="77777777" w:rsidR="00BF0E42" w:rsidRPr="00F3626D" w:rsidRDefault="00BF0E42" w:rsidP="00BF0E42">
      <w:pPr>
        <w:pStyle w:val="MainBodyPara"/>
      </w:pPr>
      <w:r w:rsidRPr="00F3626D">
        <w:t>“Allez, faites de toutes les nations des disciples” (Matthieu 28 :19).</w:t>
      </w:r>
    </w:p>
    <w:p w14:paraId="765A5CEB" w14:textId="77777777" w:rsidR="00BF0E42" w:rsidRPr="00F3626D" w:rsidRDefault="00BF0E42" w:rsidP="00BF0E42">
      <w:pPr>
        <w:pStyle w:val="MainBodyPara"/>
      </w:pPr>
      <w:r w:rsidRPr="00F3626D">
        <w:t>“Allez, faites de toutes les nations ... enseignez-leur à observer tout ce que je vous ai prescrit » (Matthieu 28 :19-20).</w:t>
      </w:r>
    </w:p>
    <w:p w14:paraId="03AB8AED" w14:textId="77777777" w:rsidR="00BF0E42" w:rsidRPr="00F3626D" w:rsidRDefault="00BF0E42" w:rsidP="00BF0E42">
      <w:pPr>
        <w:pStyle w:val="MainBodyPara"/>
      </w:pPr>
      <w:r w:rsidRPr="00F3626D">
        <w:t>“Et ce que tu as entendu de moi en présence de beaucoup de témoins, confie-le à des hommes fidèles, qui soient capables de l’enseigner aussi à d’autres” (2 Timothée 2 :2).</w:t>
      </w:r>
    </w:p>
    <w:p w14:paraId="66FD5AC5" w14:textId="77777777" w:rsidR="00BF0E42" w:rsidRPr="00F3626D" w:rsidRDefault="00BF0E42" w:rsidP="00D32636">
      <w:pPr>
        <w:pStyle w:val="Heading2"/>
        <w:jc w:val="center"/>
      </w:pPr>
      <w:r w:rsidRPr="00F3626D">
        <w:t>Devis de l’AGET</w:t>
      </w:r>
    </w:p>
    <w:p w14:paraId="20902C02" w14:textId="77777777" w:rsidR="00BF0E42" w:rsidRPr="00F3626D" w:rsidRDefault="00BF0E42" w:rsidP="00775E50">
      <w:pPr>
        <w:pStyle w:val="BodyText"/>
        <w:spacing w:line="480" w:lineRule="auto"/>
        <w:ind w:right="60"/>
        <w:jc w:val="center"/>
        <w:rPr>
          <w:lang w:val="fr-FR"/>
        </w:rPr>
      </w:pPr>
      <w:r w:rsidRPr="00F3626D">
        <w:rPr>
          <w:lang w:val="fr-FR"/>
        </w:rPr>
        <w:t>“À la poursuite de l’excellence ministérielle.”</w:t>
      </w:r>
    </w:p>
    <w:p w14:paraId="55F5068B" w14:textId="77777777" w:rsidR="00BF0E42" w:rsidRPr="00F3626D" w:rsidRDefault="00BF0E42" w:rsidP="008413E9">
      <w:pPr>
        <w:pStyle w:val="Heading2"/>
      </w:pPr>
      <w:r w:rsidRPr="00F3626D">
        <w:t>Objectifs Compréhensifs de l’AGET</w:t>
      </w:r>
    </w:p>
    <w:p w14:paraId="3408D6B7" w14:textId="77777777" w:rsidR="00BF0E42" w:rsidRPr="00F3626D" w:rsidRDefault="00BF0E42" w:rsidP="00BF0E42">
      <w:pPr>
        <w:pStyle w:val="MainBodyPara"/>
      </w:pPr>
      <w:r w:rsidRPr="00F3626D">
        <w:t>Nos objectifs compréhensifs (résultats attendus) sont :</w:t>
      </w:r>
    </w:p>
    <w:p w14:paraId="52220A9D" w14:textId="3294A9E4" w:rsidR="00BF0E42" w:rsidRPr="00F3626D" w:rsidRDefault="00BF0E42" w:rsidP="00BF0E42">
      <w:pPr>
        <w:pStyle w:val="MainBodyPara"/>
      </w:pPr>
      <w:r w:rsidRPr="00F3626D">
        <w:rPr>
          <w:b/>
          <w:i/>
        </w:rPr>
        <w:t>Préserver le Message</w:t>
      </w:r>
      <w:r w:rsidRPr="00F3626D">
        <w:t xml:space="preserve">. Nourrir une communauté de foi et un centre d’enseignement de vie afin de préserver la doctrine apostolique pour les générations à venir (2 Timothée 2 :2 ; </w:t>
      </w:r>
      <w:proofErr w:type="spellStart"/>
      <w:r w:rsidRPr="00F3626D">
        <w:t>Philippiens</w:t>
      </w:r>
      <w:proofErr w:type="spellEnd"/>
      <w:r w:rsidRPr="00F3626D">
        <w:t xml:space="preserve"> 3 :1 ; 2 Jean 1-2). Équiper les ministres à continuer fermement dans la doctrine des apôtres (Actes 2 :42 ; Hébreux 2 :1) et à être </w:t>
      </w:r>
      <w:proofErr w:type="gramStart"/>
      <w:r w:rsidRPr="00F3626D">
        <w:t>prêt</w:t>
      </w:r>
      <w:r w:rsidR="00031766">
        <w:t>s</w:t>
      </w:r>
      <w:proofErr w:type="gramEnd"/>
      <w:r w:rsidRPr="00F3626D">
        <w:t xml:space="preserve"> de la défendre dans le contexte de leur culture (Jude 3 ; 1 Pierre 3 :15).</w:t>
      </w:r>
    </w:p>
    <w:p w14:paraId="7EFE0498" w14:textId="0C466D44" w:rsidR="00BF0E42" w:rsidRPr="00F3626D" w:rsidRDefault="00BF0E42" w:rsidP="00BF0E42">
      <w:pPr>
        <w:pStyle w:val="MainBodyPara"/>
      </w:pPr>
      <w:r w:rsidRPr="00F3626D">
        <w:rPr>
          <w:b/>
          <w:i/>
        </w:rPr>
        <w:t>Prévoir les Méthodes.</w:t>
      </w:r>
      <w:r w:rsidRPr="00F3626D">
        <w:t xml:space="preserve"> Explorer les besoins d’une société diverse et changeante, et développer un entrainement novateur et des ressources qui sont </w:t>
      </w:r>
      <w:proofErr w:type="spellStart"/>
      <w:r w:rsidRPr="00F3626D">
        <w:t>relevant</w:t>
      </w:r>
      <w:r w:rsidR="00031766">
        <w:t>es</w:t>
      </w:r>
      <w:proofErr w:type="spellEnd"/>
      <w:r w:rsidRPr="00F3626D">
        <w:t xml:space="preserve"> à nos environnements interculturels. En même temps, il faut que de telles ressources restent fidèles à la Parole de Dieu.</w:t>
      </w:r>
    </w:p>
    <w:p w14:paraId="72033A12" w14:textId="60393CA5" w:rsidR="00BF0E42" w:rsidRPr="00F3626D" w:rsidRDefault="00BF0E42" w:rsidP="00BF0E42">
      <w:pPr>
        <w:pStyle w:val="MainBodyPara"/>
      </w:pPr>
      <w:r w:rsidRPr="00F3626D">
        <w:rPr>
          <w:b/>
          <w:i/>
        </w:rPr>
        <w:t>Produire le Ministère.</w:t>
      </w:r>
      <w:r w:rsidRPr="00F3626D">
        <w:t xml:space="preserve"> Préparer les élèves qui sont remplis du Saint</w:t>
      </w:r>
      <w:r w:rsidR="00031766">
        <w:t>-</w:t>
      </w:r>
      <w:r w:rsidRPr="00F3626D">
        <w:t>Esprit, puissant dans le Saint</w:t>
      </w:r>
      <w:r w:rsidR="00031766">
        <w:t>-</w:t>
      </w:r>
      <w:r w:rsidRPr="00F3626D">
        <w:t>Esprit, et dirigés par le Saint</w:t>
      </w:r>
      <w:r w:rsidR="00031766">
        <w:t>-</w:t>
      </w:r>
      <w:r w:rsidRPr="00F3626D">
        <w:t>Esprit, d’avoir un ministère apostolique (Éphésiens 4 :11-12).</w:t>
      </w:r>
    </w:p>
    <w:p w14:paraId="00D7B250" w14:textId="77777777" w:rsidR="00BF0E42" w:rsidRPr="00F3626D" w:rsidRDefault="00BF0E42" w:rsidP="00BF0E42">
      <w:pPr>
        <w:pStyle w:val="MainBodyPara"/>
      </w:pPr>
      <w:r w:rsidRPr="00F3626D">
        <w:rPr>
          <w:b/>
          <w:i/>
        </w:rPr>
        <w:t>Propager la Mission</w:t>
      </w:r>
      <w:r w:rsidRPr="00F3626D">
        <w:t>. Enseigner et motiver les élèves de posséder une vision pour l’évangélisation globale et d’y participer, enseignant et prêchant tout l’évangile à tout le monde (Proverbes 29 :18 ; Luc 24 :47). Cultiver un moyen de développement pour les leaders afin de faciliter et de soutenir la moisson que le Seigneur donne à son église.</w:t>
      </w:r>
    </w:p>
    <w:p w14:paraId="17F75F06" w14:textId="026BD57C" w:rsidR="00775E50" w:rsidRPr="00F3626D" w:rsidRDefault="00775E50" w:rsidP="00012085">
      <w:pPr>
        <w:rPr>
          <w:lang w:val="fr-FR"/>
        </w:rPr>
      </w:pPr>
      <w:r w:rsidRPr="00F3626D">
        <w:rPr>
          <w:lang w:val="fr-FR"/>
        </w:rPr>
        <w:br w:type="page"/>
      </w:r>
    </w:p>
    <w:p w14:paraId="2E58165D" w14:textId="77777777" w:rsidR="00775E50" w:rsidRPr="0042181B" w:rsidRDefault="00775E50" w:rsidP="002B77FE">
      <w:pPr>
        <w:pStyle w:val="Heading2"/>
      </w:pPr>
      <w:r w:rsidRPr="0042181B">
        <w:lastRenderedPageBreak/>
        <w:t>La Motivation Derrière AGET</w:t>
      </w:r>
    </w:p>
    <w:p w14:paraId="045ECC0D" w14:textId="77777777" w:rsidR="00775E50" w:rsidRPr="00F3626D" w:rsidRDefault="00775E50" w:rsidP="00775E50">
      <w:pPr>
        <w:pStyle w:val="MainBodyPara"/>
      </w:pPr>
      <w:r w:rsidRPr="00F3626D">
        <w:t>Peut-être vous vous demandez, « Quelle est la motivation derrière AGET ? »</w:t>
      </w:r>
    </w:p>
    <w:p w14:paraId="2C309D75" w14:textId="77777777" w:rsidR="00775E50" w:rsidRPr="00F3626D" w:rsidRDefault="00775E50" w:rsidP="00775E50">
      <w:pPr>
        <w:pStyle w:val="MainBodyPara"/>
      </w:pPr>
      <w:r w:rsidRPr="00F3626D">
        <w:t>Commençons avec certaines choses qui ne font pas partie de la motivation derrière AGET. Ce n’est pas une quête pour des diplômes ; ce n’est non plus un effort de devenir comme une autre église ou une autre organisation. Ce n’est pas un pas vers une éducation libérale ou séculaire. AGET est plutôt au sujet de la préservation et la propagation de la vérité apostolique.</w:t>
      </w:r>
    </w:p>
    <w:p w14:paraId="6C0D30A9" w14:textId="0D2B25AA" w:rsidR="00775E50" w:rsidRPr="00F3626D" w:rsidRDefault="00775E50" w:rsidP="00775E50">
      <w:pPr>
        <w:pStyle w:val="MainBodyPara"/>
      </w:pPr>
      <w:r w:rsidRPr="00F3626D">
        <w:rPr>
          <w:noProof/>
        </w:rPr>
        <mc:AlternateContent>
          <mc:Choice Requires="wps">
            <w:drawing>
              <wp:anchor distT="0" distB="0" distL="114300" distR="114300" simplePos="0" relativeHeight="251671552" behindDoc="0" locked="0" layoutInCell="1" allowOverlap="1" wp14:anchorId="38C54403" wp14:editId="2005FDE7">
                <wp:simplePos x="0" y="0"/>
                <wp:positionH relativeFrom="column">
                  <wp:posOffset>-6350</wp:posOffset>
                </wp:positionH>
                <wp:positionV relativeFrom="paragraph">
                  <wp:posOffset>93345</wp:posOffset>
                </wp:positionV>
                <wp:extent cx="1982470" cy="2155190"/>
                <wp:effectExtent l="12700" t="12700" r="24130" b="29210"/>
                <wp:wrapSquare wrapText="bothSides"/>
                <wp:docPr id="13" name="Text Box 13"/>
                <wp:cNvGraphicFramePr/>
                <a:graphic xmlns:a="http://schemas.openxmlformats.org/drawingml/2006/main">
                  <a:graphicData uri="http://schemas.microsoft.com/office/word/2010/wordprocessingShape">
                    <wps:wsp>
                      <wps:cNvSpPr txBox="1"/>
                      <wps:spPr>
                        <a:xfrm>
                          <a:off x="0" y="0"/>
                          <a:ext cx="1982470" cy="2155190"/>
                        </a:xfrm>
                        <a:prstGeom prst="rect">
                          <a:avLst/>
                        </a:prstGeom>
                        <a:solidFill>
                          <a:srgbClr val="4F81BE"/>
                        </a:solidFill>
                        <a:ln w="34925" cmpd="dbl">
                          <a:solidFill>
                            <a:schemeClr val="tx1"/>
                          </a:solidFill>
                        </a:ln>
                      </wps:spPr>
                      <wps:txbx>
                        <w:txbxContent>
                          <w:p w14:paraId="5004796F" w14:textId="77777777" w:rsidR="00D32636" w:rsidRDefault="00D32636" w:rsidP="00031766">
                            <w:pPr>
                              <w:ind w:left="222" w:right="221"/>
                              <w:jc w:val="center"/>
                              <w:rPr>
                                <w:rFonts w:ascii="Palatino Linotype" w:hAnsi="Palatino Linotype"/>
                                <w:b/>
                                <w:color w:val="FFFFFF" w:themeColor="background1"/>
                                <w:sz w:val="28"/>
                                <w:szCs w:val="28"/>
                                <w:lang w:val="fr-FR"/>
                              </w:rPr>
                            </w:pPr>
                            <w:r w:rsidRPr="009C1608">
                              <w:rPr>
                                <w:rFonts w:ascii="Palatino Linotype" w:hAnsi="Palatino Linotype"/>
                                <w:b/>
                                <w:color w:val="FFFFFF" w:themeColor="background1"/>
                                <w:sz w:val="28"/>
                                <w:szCs w:val="28"/>
                                <w:lang w:val="fr-FR"/>
                              </w:rPr>
                              <w:t xml:space="preserve">C’est au sujet des </w:t>
                            </w:r>
                            <w:proofErr w:type="gramStart"/>
                            <w:r w:rsidRPr="009C1608">
                              <w:rPr>
                                <w:rFonts w:ascii="Palatino Linotype" w:hAnsi="Palatino Linotype"/>
                                <w:b/>
                                <w:color w:val="FFFFFF" w:themeColor="background1"/>
                                <w:sz w:val="28"/>
                                <w:szCs w:val="28"/>
                                <w:lang w:val="fr-FR"/>
                              </w:rPr>
                              <w:t>âmes!</w:t>
                            </w:r>
                            <w:proofErr w:type="gramEnd"/>
                          </w:p>
                          <w:p w14:paraId="7E0F1108" w14:textId="57DCE32F" w:rsidR="00D32636" w:rsidRPr="009C1608" w:rsidRDefault="00D32636" w:rsidP="00031766">
                            <w:pPr>
                              <w:ind w:left="222" w:right="221"/>
                              <w:jc w:val="center"/>
                              <w:rPr>
                                <w:rFonts w:ascii="Palatino Linotype" w:hAnsi="Palatino Linotype"/>
                                <w:b/>
                                <w:color w:val="FFFFFF" w:themeColor="background1"/>
                                <w:sz w:val="28"/>
                                <w:szCs w:val="28"/>
                                <w:lang w:val="fr-FR"/>
                              </w:rPr>
                            </w:pPr>
                            <w:r w:rsidRPr="009C1608">
                              <w:rPr>
                                <w:rFonts w:ascii="Palatino Linotype" w:hAnsi="Palatino Linotype"/>
                                <w:b/>
                                <w:color w:val="FFFFFF" w:themeColor="background1"/>
                                <w:sz w:val="28"/>
                                <w:szCs w:val="28"/>
                                <w:lang w:val="fr-FR"/>
                              </w:rPr>
                              <w:t>Âmes sauvées. Âmes</w:t>
                            </w:r>
                            <w:r>
                              <w:rPr>
                                <w:rFonts w:ascii="Palatino Linotype" w:hAnsi="Palatino Linotype"/>
                                <w:b/>
                                <w:color w:val="FFFFFF" w:themeColor="background1"/>
                                <w:sz w:val="28"/>
                                <w:szCs w:val="28"/>
                                <w:lang w:val="fr-FR"/>
                              </w:rPr>
                              <w:t xml:space="preserve"> </w:t>
                            </w:r>
                            <w:r w:rsidRPr="009C1608">
                              <w:rPr>
                                <w:rFonts w:ascii="Palatino Linotype" w:hAnsi="Palatino Linotype"/>
                                <w:b/>
                                <w:color w:val="FFFFFF" w:themeColor="background1"/>
                                <w:sz w:val="28"/>
                                <w:szCs w:val="28"/>
                                <w:lang w:val="fr-FR"/>
                              </w:rPr>
                              <w:t>racinées. Âmes préparées.</w:t>
                            </w:r>
                          </w:p>
                          <w:p w14:paraId="230D65CE" w14:textId="77777777" w:rsidR="00D32636" w:rsidRDefault="00D32636" w:rsidP="00775E50">
                            <w:pPr>
                              <w:spacing w:before="2"/>
                              <w:ind w:left="197" w:right="199"/>
                              <w:jc w:val="center"/>
                              <w:rPr>
                                <w:rFonts w:ascii="Palatino Linotype"/>
                                <w:b/>
                                <w:color w:val="FFFFFF" w:themeColor="background1"/>
                                <w:sz w:val="20"/>
                                <w:lang w:val="fr-FR"/>
                              </w:rPr>
                            </w:pPr>
                          </w:p>
                          <w:p w14:paraId="13B6FBB5" w14:textId="6113BB8F" w:rsidR="00D32636" w:rsidRPr="0030614A" w:rsidRDefault="00D32636" w:rsidP="00775E50">
                            <w:pPr>
                              <w:spacing w:before="2"/>
                              <w:ind w:left="197" w:right="199"/>
                              <w:jc w:val="center"/>
                              <w:rPr>
                                <w:rFonts w:ascii="Palatino Linotype"/>
                                <w:b/>
                                <w:i/>
                                <w:color w:val="FFFFFF" w:themeColor="background1"/>
                                <w:sz w:val="20"/>
                                <w:lang w:val="fr-FR"/>
                              </w:rPr>
                            </w:pPr>
                            <w:r w:rsidRPr="005E6757">
                              <w:rPr>
                                <w:rFonts w:ascii="Palatino Linotype"/>
                                <w:b/>
                                <w:color w:val="FFFFFF" w:themeColor="background1"/>
                                <w:sz w:val="20"/>
                                <w:lang w:val="fr-FR"/>
                              </w:rPr>
                              <w:t xml:space="preserve">Bruce A </w:t>
                            </w:r>
                            <w:proofErr w:type="spellStart"/>
                            <w:r w:rsidRPr="005E6757">
                              <w:rPr>
                                <w:rFonts w:ascii="Palatino Linotype"/>
                                <w:b/>
                                <w:color w:val="FFFFFF" w:themeColor="background1"/>
                                <w:sz w:val="20"/>
                                <w:lang w:val="fr-FR"/>
                              </w:rPr>
                              <w:t>Howell</w:t>
                            </w:r>
                            <w:proofErr w:type="spellEnd"/>
                            <w:r w:rsidRPr="005E6757">
                              <w:rPr>
                                <w:rFonts w:ascii="Palatino Linotype"/>
                                <w:b/>
                                <w:color w:val="FFFFFF" w:themeColor="background1"/>
                                <w:sz w:val="20"/>
                                <w:lang w:val="fr-FR"/>
                              </w:rPr>
                              <w:t xml:space="preserve">, </w:t>
                            </w:r>
                            <w:r w:rsidRPr="005E6757">
                              <w:rPr>
                                <w:rFonts w:ascii="Palatino Linotype"/>
                                <w:b/>
                                <w:i/>
                                <w:color w:val="FFFFFF" w:themeColor="background1"/>
                                <w:sz w:val="20"/>
                                <w:lang w:val="fr-FR"/>
                              </w:rPr>
                              <w:t>Directeur G</w:t>
                            </w:r>
                            <w:r w:rsidRPr="005E6757">
                              <w:rPr>
                                <w:rFonts w:ascii="Palatino Linotype"/>
                                <w:b/>
                                <w:i/>
                                <w:color w:val="FFFFFF" w:themeColor="background1"/>
                                <w:sz w:val="20"/>
                                <w:lang w:val="fr-FR"/>
                              </w:rPr>
                              <w:t>é</w:t>
                            </w:r>
                            <w:r w:rsidRPr="005E6757">
                              <w:rPr>
                                <w:rFonts w:ascii="Palatino Linotype"/>
                                <w:b/>
                                <w:i/>
                                <w:color w:val="FFFFFF" w:themeColor="background1"/>
                                <w:sz w:val="20"/>
                                <w:lang w:val="fr-FR"/>
                              </w:rPr>
                              <w:t>n</w:t>
                            </w:r>
                            <w:r w:rsidRPr="005E6757">
                              <w:rPr>
                                <w:rFonts w:ascii="Palatino Linotype"/>
                                <w:b/>
                                <w:i/>
                                <w:color w:val="FFFFFF" w:themeColor="background1"/>
                                <w:sz w:val="20"/>
                                <w:lang w:val="fr-FR"/>
                              </w:rPr>
                              <w:t>é</w:t>
                            </w:r>
                            <w:r w:rsidRPr="005E6757">
                              <w:rPr>
                                <w:rFonts w:ascii="Palatino Linotype"/>
                                <w:b/>
                                <w:i/>
                                <w:color w:val="FFFFFF" w:themeColor="background1"/>
                                <w:sz w:val="20"/>
                                <w:lang w:val="fr-FR"/>
                              </w:rPr>
                              <w:t xml:space="preserve">ral, Missions </w:t>
                            </w:r>
                            <w:r>
                              <w:rPr>
                                <w:rFonts w:ascii="Palatino Linotype"/>
                                <w:b/>
                                <w:i/>
                                <w:color w:val="FFFFFF" w:themeColor="background1"/>
                                <w:sz w:val="20"/>
                                <w:lang w:val="fr-FR"/>
                              </w:rPr>
                              <w:t>Globales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54403" id="Text Box 13" o:spid="_x0000_s1029" type="#_x0000_t202" style="position:absolute;left:0;text-align:left;margin-left:-.5pt;margin-top:7.35pt;width:156.1pt;height:16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" fillcolor="#4f81be" strokecolor="black [3213]" strokeweight="2.75pt">
                <v:stroke linestyle="thinThin"/>
                <v:textbox>
                  <w:txbxContent>
                    <w:p w14:paraId="5004796F" w14:textId="77777777" w:rsidR="00D32636" w:rsidRDefault="00D32636" w:rsidP="00031766">
                      <w:pPr>
                        <w:ind w:left="222" w:right="221"/>
                        <w:jc w:val="center"/>
                        <w:rPr>
                          <w:rFonts w:ascii="Palatino Linotype" w:hAnsi="Palatino Linotype"/>
                          <w:b/>
                          <w:color w:val="FFFFFF" w:themeColor="background1"/>
                          <w:sz w:val="28"/>
                          <w:szCs w:val="28"/>
                          <w:lang w:val="fr-FR"/>
                        </w:rPr>
                      </w:pPr>
                      <w:r w:rsidRPr="009C1608">
                        <w:rPr>
                          <w:rFonts w:ascii="Palatino Linotype" w:hAnsi="Palatino Linotype"/>
                          <w:b/>
                          <w:color w:val="FFFFFF" w:themeColor="background1"/>
                          <w:sz w:val="28"/>
                          <w:szCs w:val="28"/>
                          <w:lang w:val="fr-FR"/>
                        </w:rPr>
                        <w:t>C’est au sujet des âmes!</w:t>
                      </w:r>
                    </w:p>
                    <w:p w14:paraId="7E0F1108" w14:textId="57DCE32F" w:rsidR="00D32636" w:rsidRPr="009C1608" w:rsidRDefault="00D32636" w:rsidP="00031766">
                      <w:pPr>
                        <w:ind w:left="222" w:right="221"/>
                        <w:jc w:val="center"/>
                        <w:rPr>
                          <w:rFonts w:ascii="Palatino Linotype" w:hAnsi="Palatino Linotype"/>
                          <w:b/>
                          <w:color w:val="FFFFFF" w:themeColor="background1"/>
                          <w:sz w:val="28"/>
                          <w:szCs w:val="28"/>
                          <w:lang w:val="fr-FR"/>
                        </w:rPr>
                      </w:pPr>
                      <w:r w:rsidRPr="009C1608">
                        <w:rPr>
                          <w:rFonts w:ascii="Palatino Linotype" w:hAnsi="Palatino Linotype"/>
                          <w:b/>
                          <w:color w:val="FFFFFF" w:themeColor="background1"/>
                          <w:sz w:val="28"/>
                          <w:szCs w:val="28"/>
                          <w:lang w:val="fr-FR"/>
                        </w:rPr>
                        <w:t>Âmes sauvées. Âmes</w:t>
                      </w:r>
                      <w:r>
                        <w:rPr>
                          <w:rFonts w:ascii="Palatino Linotype" w:hAnsi="Palatino Linotype"/>
                          <w:b/>
                          <w:color w:val="FFFFFF" w:themeColor="background1"/>
                          <w:sz w:val="28"/>
                          <w:szCs w:val="28"/>
                          <w:lang w:val="fr-FR"/>
                        </w:rPr>
                        <w:t xml:space="preserve"> </w:t>
                      </w:r>
                      <w:r w:rsidRPr="009C1608">
                        <w:rPr>
                          <w:rFonts w:ascii="Palatino Linotype" w:hAnsi="Palatino Linotype"/>
                          <w:b/>
                          <w:color w:val="FFFFFF" w:themeColor="background1"/>
                          <w:sz w:val="28"/>
                          <w:szCs w:val="28"/>
                          <w:lang w:val="fr-FR"/>
                        </w:rPr>
                        <w:t>racinées. Âmes préparées.</w:t>
                      </w:r>
                    </w:p>
                    <w:p w14:paraId="230D65CE" w14:textId="77777777" w:rsidR="00D32636" w:rsidRDefault="00D32636" w:rsidP="00775E50">
                      <w:pPr>
                        <w:spacing w:before="2"/>
                        <w:ind w:left="197" w:right="199"/>
                        <w:jc w:val="center"/>
                        <w:rPr>
                          <w:rFonts w:ascii="Palatino Linotype"/>
                          <w:b/>
                          <w:color w:val="FFFFFF" w:themeColor="background1"/>
                          <w:sz w:val="20"/>
                          <w:lang w:val="fr-FR"/>
                        </w:rPr>
                      </w:pPr>
                    </w:p>
                    <w:p w14:paraId="13B6FBB5" w14:textId="6113BB8F" w:rsidR="00D32636" w:rsidRPr="0030614A" w:rsidRDefault="00D32636" w:rsidP="00775E50">
                      <w:pPr>
                        <w:spacing w:before="2"/>
                        <w:ind w:left="197" w:right="199"/>
                        <w:jc w:val="center"/>
                        <w:rPr>
                          <w:rFonts w:ascii="Palatino Linotype"/>
                          <w:b/>
                          <w:i/>
                          <w:color w:val="FFFFFF" w:themeColor="background1"/>
                          <w:sz w:val="20"/>
                          <w:lang w:val="fr-FR"/>
                        </w:rPr>
                      </w:pPr>
                      <w:r w:rsidRPr="005E6757">
                        <w:rPr>
                          <w:rFonts w:ascii="Palatino Linotype"/>
                          <w:b/>
                          <w:color w:val="FFFFFF" w:themeColor="background1"/>
                          <w:sz w:val="20"/>
                          <w:lang w:val="fr-FR"/>
                        </w:rPr>
                        <w:t xml:space="preserve">Bruce A Howell, </w:t>
                      </w:r>
                      <w:r w:rsidRPr="005E6757">
                        <w:rPr>
                          <w:rFonts w:ascii="Palatino Linotype"/>
                          <w:b/>
                          <w:i/>
                          <w:color w:val="FFFFFF" w:themeColor="background1"/>
                          <w:sz w:val="20"/>
                          <w:lang w:val="fr-FR"/>
                        </w:rPr>
                        <w:t>Directeur G</w:t>
                      </w:r>
                      <w:r w:rsidRPr="005E6757">
                        <w:rPr>
                          <w:rFonts w:ascii="Palatino Linotype"/>
                          <w:b/>
                          <w:i/>
                          <w:color w:val="FFFFFF" w:themeColor="background1"/>
                          <w:sz w:val="20"/>
                          <w:lang w:val="fr-FR"/>
                        </w:rPr>
                        <w:t>é</w:t>
                      </w:r>
                      <w:r w:rsidRPr="005E6757">
                        <w:rPr>
                          <w:rFonts w:ascii="Palatino Linotype"/>
                          <w:b/>
                          <w:i/>
                          <w:color w:val="FFFFFF" w:themeColor="background1"/>
                          <w:sz w:val="20"/>
                          <w:lang w:val="fr-FR"/>
                        </w:rPr>
                        <w:t>n</w:t>
                      </w:r>
                      <w:r w:rsidRPr="005E6757">
                        <w:rPr>
                          <w:rFonts w:ascii="Palatino Linotype"/>
                          <w:b/>
                          <w:i/>
                          <w:color w:val="FFFFFF" w:themeColor="background1"/>
                          <w:sz w:val="20"/>
                          <w:lang w:val="fr-FR"/>
                        </w:rPr>
                        <w:t>é</w:t>
                      </w:r>
                      <w:r w:rsidRPr="005E6757">
                        <w:rPr>
                          <w:rFonts w:ascii="Palatino Linotype"/>
                          <w:b/>
                          <w:i/>
                          <w:color w:val="FFFFFF" w:themeColor="background1"/>
                          <w:sz w:val="20"/>
                          <w:lang w:val="fr-FR"/>
                        </w:rPr>
                        <w:t xml:space="preserve">ral, Missions </w:t>
                      </w:r>
                      <w:r>
                        <w:rPr>
                          <w:rFonts w:ascii="Palatino Linotype"/>
                          <w:b/>
                          <w:i/>
                          <w:color w:val="FFFFFF" w:themeColor="background1"/>
                          <w:sz w:val="20"/>
                          <w:lang w:val="fr-FR"/>
                        </w:rPr>
                        <w:t>Globales</w:t>
                      </w:r>
                    </w:p>
                  </w:txbxContent>
                </v:textbox>
                <w10:wrap type="square"/>
              </v:shape>
            </w:pict>
          </mc:Fallback>
        </mc:AlternateContent>
      </w:r>
      <w:r w:rsidRPr="00F3626D">
        <w:t>Ce n’est pas pour tracer un cercle afin de garder à l’extérieur tous les autres programmes d’entrainement approuvés. C’est plutôt pour tracer un cercle et d’y amener tous ceux qui veulent se joindre à cet effort.</w:t>
      </w:r>
    </w:p>
    <w:p w14:paraId="6FAA0E50" w14:textId="4AA9F61F" w:rsidR="00775E50" w:rsidRPr="00F3626D" w:rsidRDefault="00775E50" w:rsidP="00775E50">
      <w:pPr>
        <w:pStyle w:val="MainBodyPara"/>
      </w:pPr>
      <w:r w:rsidRPr="00F3626D">
        <w:t>Nous voulons que toutes nos écoles bibliques fassent parti</w:t>
      </w:r>
      <w:r w:rsidR="00031766">
        <w:t>e</w:t>
      </w:r>
      <w:r w:rsidRPr="00F3626D">
        <w:t xml:space="preserve"> de l’AGET, et nous ferons notre meilleur </w:t>
      </w:r>
      <w:r w:rsidR="00031766">
        <w:t>à</w:t>
      </w:r>
      <w:r w:rsidRPr="00F3626D">
        <w:t xml:space="preserve"> les aider chacune à atteindre ses buts éducatifs.</w:t>
      </w:r>
    </w:p>
    <w:p w14:paraId="69F3F85D" w14:textId="02EF6871" w:rsidR="00775E50" w:rsidRPr="00F3626D" w:rsidRDefault="00775E50" w:rsidP="00775E50">
      <w:pPr>
        <w:pStyle w:val="MainBodyPara"/>
      </w:pPr>
      <w:r w:rsidRPr="00F3626D">
        <w:t>AGET est pour encourager l’un l’autre d’aller plus loin, de s’approcher à Dieu. AGET est au sujet de l’UNIT</w:t>
      </w:r>
      <w:r w:rsidR="00031766">
        <w:t>É</w:t>
      </w:r>
      <w:r w:rsidRPr="00F3626D">
        <w:t>. C’est travaillant ensemble pour le développement des programmes selon nos besoins. Pour les élèves, AGET veut dire l’étude de la Parole de Dieu avec les frères et les sœurs de partout le monde. L’unité d’objectif (l’accord) agrandi</w:t>
      </w:r>
      <w:r w:rsidR="00031766">
        <w:t>t</w:t>
      </w:r>
      <w:r w:rsidRPr="00F3626D">
        <w:t xml:space="preserve"> les possibilités pour apprendre. Dieu béni</w:t>
      </w:r>
      <w:r w:rsidR="00031766">
        <w:t>t</w:t>
      </w:r>
      <w:r w:rsidRPr="00F3626D">
        <w:t xml:space="preserve"> l’unité, surtout lorsqu’elle tourne autour de l’un</w:t>
      </w:r>
      <w:r w:rsidR="00031766">
        <w:t>e</w:t>
      </w:r>
      <w:r w:rsidRPr="00F3626D">
        <w:t xml:space="preserve"> de ses propres idées. « Efforce-toi de te présenter devant Dieu comme un homme éprouvé ... qui dispense droitement la parole de la vérité » (2 Timothée 2 :15). La connexion avec des personnes de la même foi précieuse apporte une vraie joie et une merveilleuse espérance.</w:t>
      </w:r>
    </w:p>
    <w:p w14:paraId="6B4CB7CE" w14:textId="77777777" w:rsidR="00256103" w:rsidRPr="00F3626D" w:rsidRDefault="00775E50" w:rsidP="00775E50">
      <w:pPr>
        <w:pStyle w:val="MainBodyPara"/>
      </w:pPr>
      <w:r w:rsidRPr="00F3626D">
        <w:rPr>
          <w:noProof/>
        </w:rPr>
        <mc:AlternateContent>
          <mc:Choice Requires="wps">
            <w:drawing>
              <wp:anchor distT="0" distB="0" distL="114300" distR="114300" simplePos="0" relativeHeight="251673600" behindDoc="0" locked="0" layoutInCell="1" allowOverlap="1" wp14:anchorId="20512B0A" wp14:editId="0DC067B3">
                <wp:simplePos x="0" y="0"/>
                <wp:positionH relativeFrom="margin">
                  <wp:align>center</wp:align>
                </wp:positionH>
                <wp:positionV relativeFrom="margin">
                  <wp:align>bottom</wp:align>
                </wp:positionV>
                <wp:extent cx="6178550" cy="1558290"/>
                <wp:effectExtent l="12700" t="12700" r="31750" b="29210"/>
                <wp:wrapSquare wrapText="bothSides"/>
                <wp:docPr id="14" name="Text Box 14"/>
                <wp:cNvGraphicFramePr/>
                <a:graphic xmlns:a="http://schemas.openxmlformats.org/drawingml/2006/main">
                  <a:graphicData uri="http://schemas.microsoft.com/office/word/2010/wordprocessingShape">
                    <wps:wsp>
                      <wps:cNvSpPr txBox="1"/>
                      <wps:spPr>
                        <a:xfrm>
                          <a:off x="0" y="0"/>
                          <a:ext cx="6178550" cy="1558290"/>
                        </a:xfrm>
                        <a:prstGeom prst="rect">
                          <a:avLst/>
                        </a:prstGeom>
                        <a:solidFill>
                          <a:srgbClr val="4F81BE"/>
                        </a:solidFill>
                        <a:ln w="34925" cmpd="dbl">
                          <a:solidFill>
                            <a:schemeClr val="tx1"/>
                          </a:solidFill>
                        </a:ln>
                      </wps:spPr>
                      <wps:txbx>
                        <w:txbxContent>
                          <w:p w14:paraId="27FF9398" w14:textId="3586588B" w:rsidR="00D32636" w:rsidRPr="00A028A2" w:rsidRDefault="00D32636" w:rsidP="00775E50">
                            <w:pPr>
                              <w:ind w:left="304" w:right="301"/>
                              <w:jc w:val="center"/>
                              <w:rPr>
                                <w:rFonts w:ascii="Palatino Linotype" w:hAnsi="Palatino Linotype"/>
                                <w:b/>
                                <w:color w:val="FFFFFF" w:themeColor="background1"/>
                                <w:sz w:val="30"/>
                                <w:lang w:val="fr-FR"/>
                              </w:rPr>
                            </w:pPr>
                            <w:r w:rsidRPr="00A028A2">
                              <w:rPr>
                                <w:rFonts w:ascii="Palatino Linotype" w:hAnsi="Palatino Linotype"/>
                                <w:b/>
                                <w:color w:val="FFFFFF" w:themeColor="background1"/>
                                <w:sz w:val="30"/>
                                <w:lang w:val="fr-FR"/>
                              </w:rPr>
                              <w:t>“</w:t>
                            </w:r>
                            <w:r w:rsidRPr="00972A1B">
                              <w:rPr>
                                <w:rFonts w:ascii="Palatino Linotype" w:hAnsi="Palatino Linotype"/>
                                <w:b/>
                                <w:color w:val="FFFFFF" w:themeColor="background1"/>
                                <w:sz w:val="30"/>
                                <w:lang w:val="fr-FR"/>
                              </w:rPr>
                              <w:t>Depuis que nous n’avons pas la possibi</w:t>
                            </w:r>
                            <w:r>
                              <w:rPr>
                                <w:rFonts w:ascii="Palatino Linotype" w:hAnsi="Palatino Linotype"/>
                                <w:b/>
                                <w:color w:val="FFFFFF" w:themeColor="background1"/>
                                <w:sz w:val="30"/>
                                <w:lang w:val="fr-FR"/>
                              </w:rPr>
                              <w:t>li</w:t>
                            </w:r>
                            <w:r w:rsidRPr="00972A1B">
                              <w:rPr>
                                <w:rFonts w:ascii="Palatino Linotype" w:hAnsi="Palatino Linotype"/>
                                <w:b/>
                                <w:color w:val="FFFFFF" w:themeColor="background1"/>
                                <w:sz w:val="30"/>
                                <w:lang w:val="fr-FR"/>
                              </w:rPr>
                              <w:t>té de vivre longtemps sur la terre, il est logique de donner nos meilleurs efforts à quelque chose d’éternel</w:t>
                            </w:r>
                            <w:r>
                              <w:rPr>
                                <w:rFonts w:ascii="Palatino Linotype" w:hAnsi="Palatino Linotype"/>
                                <w:b/>
                                <w:color w:val="FFFFFF" w:themeColor="background1"/>
                                <w:sz w:val="30"/>
                                <w:lang w:val="fr-FR"/>
                              </w:rPr>
                              <w:t xml:space="preserve">… </w:t>
                            </w:r>
                            <w:r w:rsidRPr="00972A1B">
                              <w:rPr>
                                <w:rFonts w:ascii="Palatino Linotype" w:hAnsi="Palatino Linotype"/>
                                <w:b/>
                                <w:color w:val="FFFFFF" w:themeColor="background1"/>
                                <w:sz w:val="30"/>
                                <w:lang w:val="fr-FR"/>
                              </w:rPr>
                              <w:t>toucher les pécheurs, et entrainer les fidèles.”</w:t>
                            </w:r>
                          </w:p>
                          <w:p w14:paraId="669124E6" w14:textId="12CDE751" w:rsidR="00D32636" w:rsidRPr="0030614A" w:rsidRDefault="00D32636" w:rsidP="00775E50">
                            <w:pPr>
                              <w:spacing w:before="2"/>
                              <w:ind w:left="197" w:right="199"/>
                              <w:jc w:val="center"/>
                              <w:rPr>
                                <w:rFonts w:ascii="Palatino Linotype"/>
                                <w:b/>
                                <w:i/>
                                <w:color w:val="FFFFFF" w:themeColor="background1"/>
                                <w:sz w:val="20"/>
                                <w:lang w:val="fr-FR"/>
                              </w:rPr>
                            </w:pPr>
                            <w:r w:rsidRPr="004F74C8">
                              <w:rPr>
                                <w:rFonts w:ascii="Palatino Linotype"/>
                                <w:b/>
                                <w:color w:val="FFFFFF" w:themeColor="background1"/>
                                <w:sz w:val="20"/>
                              </w:rPr>
                              <w:t xml:space="preserve">Robert K. </w:t>
                            </w:r>
                            <w:proofErr w:type="spellStart"/>
                            <w:r w:rsidRPr="004F74C8">
                              <w:rPr>
                                <w:rFonts w:ascii="Palatino Linotype"/>
                                <w:b/>
                                <w:color w:val="FFFFFF" w:themeColor="background1"/>
                                <w:sz w:val="20"/>
                              </w:rPr>
                              <w:t>Rodenbush</w:t>
                            </w:r>
                            <w:proofErr w:type="spellEnd"/>
                            <w:r w:rsidRPr="004F74C8">
                              <w:rPr>
                                <w:rFonts w:ascii="Palatino Linotype"/>
                                <w:b/>
                                <w:color w:val="FFFFFF" w:themeColor="background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12B0A" id="Text Box 14" o:spid="_x0000_s1030" type="#_x0000_t202" style="position:absolute;left:0;text-align:left;margin-left:0;margin-top:0;width:486.5pt;height:122.7pt;z-index:25167360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" fillcolor="#4f81be" strokecolor="black [3213]" strokeweight="2.75pt">
                <v:stroke linestyle="thinThin"/>
                <v:textbox>
                  <w:txbxContent>
                    <w:p w14:paraId="27FF9398" w14:textId="3586588B" w:rsidR="00D32636" w:rsidRPr="00A028A2" w:rsidRDefault="00D32636" w:rsidP="00775E50">
                      <w:pPr>
                        <w:ind w:left="304" w:right="301"/>
                        <w:jc w:val="center"/>
                        <w:rPr>
                          <w:rFonts w:ascii="Palatino Linotype" w:hAnsi="Palatino Linotype"/>
                          <w:b/>
                          <w:color w:val="FFFFFF" w:themeColor="background1"/>
                          <w:sz w:val="30"/>
                          <w:lang w:val="fr-FR"/>
                        </w:rPr>
                      </w:pPr>
                      <w:r w:rsidRPr="00A028A2">
                        <w:rPr>
                          <w:rFonts w:ascii="Palatino Linotype" w:hAnsi="Palatino Linotype"/>
                          <w:b/>
                          <w:color w:val="FFFFFF" w:themeColor="background1"/>
                          <w:sz w:val="30"/>
                          <w:lang w:val="fr-FR"/>
                        </w:rPr>
                        <w:t>“</w:t>
                      </w:r>
                      <w:r w:rsidRPr="00972A1B">
                        <w:rPr>
                          <w:rFonts w:ascii="Palatino Linotype" w:hAnsi="Palatino Linotype"/>
                          <w:b/>
                          <w:color w:val="FFFFFF" w:themeColor="background1"/>
                          <w:sz w:val="30"/>
                          <w:lang w:val="fr-FR"/>
                        </w:rPr>
                        <w:t>Depuis que nous n’avons pas la possibi</w:t>
                      </w:r>
                      <w:r>
                        <w:rPr>
                          <w:rFonts w:ascii="Palatino Linotype" w:hAnsi="Palatino Linotype"/>
                          <w:b/>
                          <w:color w:val="FFFFFF" w:themeColor="background1"/>
                          <w:sz w:val="30"/>
                          <w:lang w:val="fr-FR"/>
                        </w:rPr>
                        <w:t>li</w:t>
                      </w:r>
                      <w:r w:rsidRPr="00972A1B">
                        <w:rPr>
                          <w:rFonts w:ascii="Palatino Linotype" w:hAnsi="Palatino Linotype"/>
                          <w:b/>
                          <w:color w:val="FFFFFF" w:themeColor="background1"/>
                          <w:sz w:val="30"/>
                          <w:lang w:val="fr-FR"/>
                        </w:rPr>
                        <w:t>té de vivre longtemps sur la terre, il est logique de donner nos meilleurs efforts à quelque chose d’éternel</w:t>
                      </w:r>
                      <w:r>
                        <w:rPr>
                          <w:rFonts w:ascii="Palatino Linotype" w:hAnsi="Palatino Linotype"/>
                          <w:b/>
                          <w:color w:val="FFFFFF" w:themeColor="background1"/>
                          <w:sz w:val="30"/>
                          <w:lang w:val="fr-FR"/>
                        </w:rPr>
                        <w:t xml:space="preserve">… </w:t>
                      </w:r>
                      <w:r w:rsidRPr="00972A1B">
                        <w:rPr>
                          <w:rFonts w:ascii="Palatino Linotype" w:hAnsi="Palatino Linotype"/>
                          <w:b/>
                          <w:color w:val="FFFFFF" w:themeColor="background1"/>
                          <w:sz w:val="30"/>
                          <w:lang w:val="fr-FR"/>
                        </w:rPr>
                        <w:t>toucher les pécheurs, et entrainer les fidèles.”</w:t>
                      </w:r>
                    </w:p>
                    <w:p w14:paraId="669124E6" w14:textId="12CDE751" w:rsidR="00D32636" w:rsidRPr="0030614A" w:rsidRDefault="00D32636" w:rsidP="00775E50">
                      <w:pPr>
                        <w:spacing w:before="2"/>
                        <w:ind w:left="197" w:right="199"/>
                        <w:jc w:val="center"/>
                        <w:rPr>
                          <w:rFonts w:ascii="Palatino Linotype"/>
                          <w:b/>
                          <w:i/>
                          <w:color w:val="FFFFFF" w:themeColor="background1"/>
                          <w:sz w:val="20"/>
                          <w:lang w:val="fr-FR"/>
                        </w:rPr>
                      </w:pPr>
                      <w:r w:rsidRPr="004F74C8">
                        <w:rPr>
                          <w:rFonts w:ascii="Palatino Linotype"/>
                          <w:b/>
                          <w:color w:val="FFFFFF" w:themeColor="background1"/>
                          <w:sz w:val="20"/>
                        </w:rPr>
                        <w:t>Robert K. Rodenbush,</w:t>
                      </w:r>
                    </w:p>
                  </w:txbxContent>
                </v:textbox>
                <w10:wrap type="square" anchorx="margin" anchory="margin"/>
              </v:shape>
            </w:pict>
          </mc:Fallback>
        </mc:AlternateContent>
      </w:r>
      <w:r w:rsidRPr="00F3626D">
        <w:t xml:space="preserve">C’est REGARDER l’histoire des programmes d’entrainement partout le monde et admettre, « Ce n’est pas encore ce qu’il doit être. Ce n’est pas encore ce qu’il peut être. Mais, par la grâce de Dieu, ce n’est pas non plus ce que c’était autrefois. On est allé en avant, merci aux hommes tels que Robert K. </w:t>
      </w:r>
      <w:proofErr w:type="spellStart"/>
      <w:r w:rsidRPr="00F3626D">
        <w:t>Rodenbush</w:t>
      </w:r>
      <w:proofErr w:type="spellEnd"/>
      <w:r w:rsidRPr="00F3626D">
        <w:t xml:space="preserve">, responsable pour le cours d’entrainement, </w:t>
      </w:r>
      <w:proofErr w:type="spellStart"/>
      <w:r w:rsidRPr="00F3626D">
        <w:rPr>
          <w:i/>
        </w:rPr>
        <w:t>Overseas</w:t>
      </w:r>
      <w:proofErr w:type="spellEnd"/>
      <w:r w:rsidRPr="00F3626D">
        <w:rPr>
          <w:i/>
        </w:rPr>
        <w:t xml:space="preserve"> </w:t>
      </w:r>
      <w:proofErr w:type="spellStart"/>
      <w:r w:rsidRPr="00F3626D">
        <w:rPr>
          <w:i/>
        </w:rPr>
        <w:t>Ministries</w:t>
      </w:r>
      <w:proofErr w:type="spellEnd"/>
      <w:r w:rsidRPr="00F3626D">
        <w:rPr>
          <w:i/>
        </w:rPr>
        <w:t xml:space="preserve">, </w:t>
      </w:r>
      <w:r w:rsidRPr="00F3626D">
        <w:t>et encore beaucoup d’autres qui sont trop nombreux à mentionner. Ils ont donné le ton.</w:t>
      </w:r>
    </w:p>
    <w:p w14:paraId="7DE9B6B5" w14:textId="5F2A0D4A" w:rsidR="00775E50" w:rsidRPr="00F3626D" w:rsidRDefault="00775E50" w:rsidP="00775E50">
      <w:pPr>
        <w:pStyle w:val="MainBodyPara"/>
      </w:pPr>
      <w:r w:rsidRPr="00F3626D">
        <w:br w:type="page"/>
      </w:r>
    </w:p>
    <w:p w14:paraId="7DD693B9" w14:textId="77777777" w:rsidR="00775E50" w:rsidRPr="00F3626D" w:rsidRDefault="00775E50" w:rsidP="002B77FE">
      <w:pPr>
        <w:pStyle w:val="Heading2"/>
      </w:pPr>
      <w:r w:rsidRPr="00F3626D">
        <w:lastRenderedPageBreak/>
        <w:t>Le But d’AGET</w:t>
      </w:r>
    </w:p>
    <w:p w14:paraId="2BEE0D9B" w14:textId="77777777" w:rsidR="00775E50" w:rsidRPr="00F3626D" w:rsidRDefault="00775E50" w:rsidP="00775E50">
      <w:pPr>
        <w:pStyle w:val="MainBodyPara"/>
        <w:rPr>
          <w:sz w:val="18"/>
        </w:rPr>
      </w:pPr>
      <w:r w:rsidRPr="00F3626D">
        <w:t>Nous continuons vers l’objectif qu’ils ont établi. Nous regardons EN AVANT. C’est au sujet d’une VISION, d’un ENGAGEMENT — toucher notre monde avec le message apostolique.</w:t>
      </w:r>
    </w:p>
    <w:p w14:paraId="668CAE46" w14:textId="2BF4ABCA" w:rsidR="00775E50" w:rsidRPr="00F3626D" w:rsidRDefault="00775E50" w:rsidP="00775E50">
      <w:pPr>
        <w:pStyle w:val="MainBodyPara"/>
      </w:pPr>
      <w:r w:rsidRPr="00F3626D">
        <w:t>C’est au sujet du MINIST</w:t>
      </w:r>
      <w:r w:rsidR="00031766">
        <w:t>È</w:t>
      </w:r>
      <w:r w:rsidRPr="00F3626D">
        <w:t xml:space="preserve">RE — remplir les exigences d’une société en </w:t>
      </w:r>
      <w:r w:rsidR="00031766">
        <w:t>É</w:t>
      </w:r>
      <w:r w:rsidRPr="00F3626D">
        <w:t>QUIPANT les ouvriers pour un ministère efficace dans le 21</w:t>
      </w:r>
      <w:r w:rsidRPr="00F3626D">
        <w:rPr>
          <w:vertAlign w:val="superscript"/>
        </w:rPr>
        <w:t>e</w:t>
      </w:r>
      <w:r w:rsidRPr="00F3626D">
        <w:t xml:space="preserve"> siècle.</w:t>
      </w:r>
    </w:p>
    <w:p w14:paraId="3E06B1C2" w14:textId="77777777" w:rsidR="00775E50" w:rsidRPr="00F3626D" w:rsidRDefault="00775E50" w:rsidP="00775E50">
      <w:pPr>
        <w:pStyle w:val="MainBodyPara"/>
      </w:pPr>
      <w:r w:rsidRPr="00F3626D">
        <w:t>C’est au sujet d’un APPEL — nous qui travaillons avec AGET croyons que nous sommes appelés dans le royaume pour un temps comme celui-ci. Nous croyons que c’est ici le prochain pas, ce que Dieu désire que nous fassions pour l’entrainement des ouvriers.</w:t>
      </w:r>
    </w:p>
    <w:p w14:paraId="21DE42C2" w14:textId="77777777" w:rsidR="00775E50" w:rsidRPr="00F3626D" w:rsidRDefault="00775E50" w:rsidP="00775E50">
      <w:pPr>
        <w:pStyle w:val="MainBodyPara"/>
      </w:pPr>
      <w:r w:rsidRPr="00F3626D">
        <w:t>C’est au sujet de SERVICE — servir Dieu et les autres en utilisant nos talents, nos dons, et notre expertise pour aider les missionnaires, les leaders dans les nations, et les élèves à atteindre leur potentiel et leur efficacité maximum dans le royaume de Dieu.</w:t>
      </w:r>
    </w:p>
    <w:p w14:paraId="66B3D9CD" w14:textId="77777777" w:rsidR="00775E50" w:rsidRPr="00F3626D" w:rsidRDefault="00775E50" w:rsidP="00775E50">
      <w:pPr>
        <w:pStyle w:val="MainBodyPara"/>
      </w:pPr>
      <w:r w:rsidRPr="00F3626D">
        <w:t>C’est au sujet de PARTAGE — partageant ce que nous avons appris, ce qui a marché pour nous ; étant bien disposé de partager ceci avec les autres missionnaires et avec les leaders nationaux autour du monde.</w:t>
      </w:r>
    </w:p>
    <w:p w14:paraId="1CB778B3" w14:textId="6BD385FE" w:rsidR="00775E50" w:rsidRPr="00F3626D" w:rsidRDefault="00775E50" w:rsidP="00775E50">
      <w:pPr>
        <w:pStyle w:val="MainBodyPara"/>
      </w:pPr>
      <w:r w:rsidRPr="00F3626D">
        <w:t>C’est au sujet de PR</w:t>
      </w:r>
      <w:r w:rsidR="00031766">
        <w:t>É</w:t>
      </w:r>
      <w:r w:rsidRPr="00F3626D">
        <w:t>PARATION — préparation des leaders pour l’avenir, afin qu’ils travaillent dans la grande moisson que le Seigneur nous a promis</w:t>
      </w:r>
      <w:r w:rsidR="00031766">
        <w:t>e</w:t>
      </w:r>
      <w:r w:rsidRPr="00F3626D">
        <w:t xml:space="preserve"> dans les derniers jours.</w:t>
      </w:r>
    </w:p>
    <w:p w14:paraId="584541BA" w14:textId="20DE1E96" w:rsidR="00006885" w:rsidRPr="00F3626D" w:rsidRDefault="00001FBF" w:rsidP="00775E50">
      <w:pPr>
        <w:pStyle w:val="MainBodyPara"/>
      </w:pPr>
      <w:r w:rsidRPr="00F3626D">
        <w:rPr>
          <w:noProof/>
        </w:rPr>
        <mc:AlternateContent>
          <mc:Choice Requires="wps">
            <w:drawing>
              <wp:anchor distT="0" distB="0" distL="114300" distR="114300" simplePos="0" relativeHeight="251675648" behindDoc="0" locked="0" layoutInCell="1" allowOverlap="1" wp14:anchorId="7A8A74F7" wp14:editId="65D37622">
                <wp:simplePos x="0" y="0"/>
                <wp:positionH relativeFrom="margin">
                  <wp:posOffset>4183380</wp:posOffset>
                </wp:positionH>
                <wp:positionV relativeFrom="margin">
                  <wp:posOffset>3564346</wp:posOffset>
                </wp:positionV>
                <wp:extent cx="2011680" cy="2155190"/>
                <wp:effectExtent l="12700" t="12700" r="20320" b="29210"/>
                <wp:wrapSquare wrapText="bothSides"/>
                <wp:docPr id="15" name="Text Box 15"/>
                <wp:cNvGraphicFramePr/>
                <a:graphic xmlns:a="http://schemas.openxmlformats.org/drawingml/2006/main">
                  <a:graphicData uri="http://schemas.microsoft.com/office/word/2010/wordprocessingShape">
                    <wps:wsp>
                      <wps:cNvSpPr txBox="1"/>
                      <wps:spPr>
                        <a:xfrm>
                          <a:off x="0" y="0"/>
                          <a:ext cx="2011680" cy="2155190"/>
                        </a:xfrm>
                        <a:prstGeom prst="rect">
                          <a:avLst/>
                        </a:prstGeom>
                        <a:solidFill>
                          <a:srgbClr val="4F81BE"/>
                        </a:solidFill>
                        <a:ln w="34925" cmpd="dbl">
                          <a:solidFill>
                            <a:schemeClr val="tx1"/>
                          </a:solidFill>
                        </a:ln>
                      </wps:spPr>
                      <wps:txbx>
                        <w:txbxContent>
                          <w:p w14:paraId="413944BF" w14:textId="1B0BDCA1" w:rsidR="00D32636" w:rsidRPr="00E80F2B" w:rsidRDefault="00D32636" w:rsidP="00775E50">
                            <w:pPr>
                              <w:ind w:left="225" w:right="227" w:firstLine="1"/>
                              <w:jc w:val="center"/>
                              <w:rPr>
                                <w:rFonts w:ascii="Palatino Linotype" w:hAnsi="Palatino Linotype"/>
                                <w:b/>
                                <w:color w:val="FFFFFF" w:themeColor="background1"/>
                                <w:sz w:val="30"/>
                                <w:lang w:val="fr-FR"/>
                              </w:rPr>
                            </w:pPr>
                            <w:r w:rsidRPr="00E80F2B">
                              <w:rPr>
                                <w:rFonts w:ascii="Palatino Linotype" w:hAnsi="Palatino Linotype"/>
                                <w:b/>
                                <w:color w:val="FFFFFF" w:themeColor="background1"/>
                                <w:sz w:val="28"/>
                                <w:szCs w:val="28"/>
                                <w:lang w:val="fr-FR"/>
                              </w:rPr>
                              <w:t>“L</w:t>
                            </w:r>
                            <w:r>
                              <w:rPr>
                                <w:rFonts w:ascii="Palatino Linotype" w:hAnsi="Palatino Linotype"/>
                                <w:b/>
                                <w:color w:val="FFFFFF" w:themeColor="background1"/>
                                <w:sz w:val="28"/>
                                <w:szCs w:val="28"/>
                                <w:lang w:val="fr-FR"/>
                              </w:rPr>
                              <w:t>a</w:t>
                            </w:r>
                            <w:r w:rsidRPr="00E80F2B">
                              <w:rPr>
                                <w:rFonts w:ascii="Palatino Linotype" w:hAnsi="Palatino Linotype"/>
                                <w:b/>
                                <w:color w:val="FFFFFF" w:themeColor="background1"/>
                                <w:sz w:val="28"/>
                                <w:szCs w:val="28"/>
                                <w:lang w:val="fr-FR"/>
                              </w:rPr>
                              <w:t xml:space="preserve"> profondeur de l’enseignement biblique détermine la largeur du peuple</w:t>
                            </w:r>
                            <w:r w:rsidRPr="00E80F2B">
                              <w:rPr>
                                <w:rFonts w:ascii="Palatino Linotype" w:hAnsi="Palatino Linotype"/>
                                <w:b/>
                                <w:color w:val="FFFFFF" w:themeColor="background1"/>
                                <w:sz w:val="30"/>
                                <w:lang w:val="fr-FR"/>
                              </w:rPr>
                              <w:t>.”</w:t>
                            </w:r>
                          </w:p>
                          <w:p w14:paraId="4D0F3385" w14:textId="77777777" w:rsidR="00D32636" w:rsidRPr="00E80F2B" w:rsidRDefault="00D32636" w:rsidP="00775E50">
                            <w:pPr>
                              <w:spacing w:line="268" w:lineRule="exact"/>
                              <w:ind w:left="565" w:right="565"/>
                              <w:jc w:val="center"/>
                              <w:rPr>
                                <w:rFonts w:ascii="Palatino Linotype"/>
                                <w:b/>
                                <w:color w:val="FFFFFF" w:themeColor="background1"/>
                                <w:sz w:val="20"/>
                                <w:lang w:val="fr-FR"/>
                              </w:rPr>
                            </w:pPr>
                            <w:r w:rsidRPr="00E80F2B">
                              <w:rPr>
                                <w:rFonts w:ascii="Palatino Linotype"/>
                                <w:b/>
                                <w:color w:val="FFFFFF" w:themeColor="background1"/>
                                <w:sz w:val="20"/>
                                <w:lang w:val="fr-FR"/>
                              </w:rPr>
                              <w:t xml:space="preserve">Roger </w:t>
                            </w:r>
                            <w:proofErr w:type="spellStart"/>
                            <w:r w:rsidRPr="00E80F2B">
                              <w:rPr>
                                <w:rFonts w:ascii="Palatino Linotype"/>
                                <w:b/>
                                <w:color w:val="FFFFFF" w:themeColor="background1"/>
                                <w:sz w:val="20"/>
                                <w:lang w:val="fr-FR"/>
                              </w:rPr>
                              <w:t>Buckland</w:t>
                            </w:r>
                            <w:proofErr w:type="spellEnd"/>
                          </w:p>
                          <w:p w14:paraId="6E8F67BE" w14:textId="5B3850E1" w:rsidR="00D32636" w:rsidRPr="0030614A" w:rsidRDefault="00D32636" w:rsidP="00775E50">
                            <w:pPr>
                              <w:spacing w:before="2"/>
                              <w:ind w:left="197" w:right="199"/>
                              <w:jc w:val="center"/>
                              <w:rPr>
                                <w:rFonts w:ascii="Palatino Linotype"/>
                                <w:b/>
                                <w:i/>
                                <w:color w:val="FFFFFF" w:themeColor="background1"/>
                                <w:sz w:val="20"/>
                                <w:lang w:val="fr-FR"/>
                              </w:rPr>
                            </w:pPr>
                            <w:r w:rsidRPr="00E80F2B">
                              <w:rPr>
                                <w:rFonts w:ascii="Palatino Linotype"/>
                                <w:b/>
                                <w:i/>
                                <w:color w:val="FFFFFF" w:themeColor="background1"/>
                                <w:sz w:val="20"/>
                                <w:lang w:val="fr-FR"/>
                              </w:rPr>
                              <w:t>Missionnaire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A74F7" id="Text Box 15" o:spid="_x0000_s1031" type="#_x0000_t202" style="position:absolute;left:0;text-align:left;margin-left:329.4pt;margin-top:280.65pt;width:158.4pt;height:169.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" fillcolor="#4f81be" strokecolor="black [3213]" strokeweight="2.75pt">
                <v:stroke linestyle="thinThin"/>
                <v:textbox>
                  <w:txbxContent>
                    <w:p w14:paraId="413944BF" w14:textId="1B0BDCA1" w:rsidR="00D32636" w:rsidRPr="00E80F2B" w:rsidRDefault="00D32636" w:rsidP="00775E50">
                      <w:pPr>
                        <w:ind w:left="225" w:right="227" w:firstLine="1"/>
                        <w:jc w:val="center"/>
                        <w:rPr>
                          <w:rFonts w:ascii="Palatino Linotype" w:hAnsi="Palatino Linotype"/>
                          <w:b/>
                          <w:color w:val="FFFFFF" w:themeColor="background1"/>
                          <w:sz w:val="30"/>
                          <w:lang w:val="fr-FR"/>
                        </w:rPr>
                      </w:pPr>
                      <w:r w:rsidRPr="00E80F2B">
                        <w:rPr>
                          <w:rFonts w:ascii="Palatino Linotype" w:hAnsi="Palatino Linotype"/>
                          <w:b/>
                          <w:color w:val="FFFFFF" w:themeColor="background1"/>
                          <w:sz w:val="28"/>
                          <w:szCs w:val="28"/>
                          <w:lang w:val="fr-FR"/>
                        </w:rPr>
                        <w:t>“L</w:t>
                      </w:r>
                      <w:r>
                        <w:rPr>
                          <w:rFonts w:ascii="Palatino Linotype" w:hAnsi="Palatino Linotype"/>
                          <w:b/>
                          <w:color w:val="FFFFFF" w:themeColor="background1"/>
                          <w:sz w:val="28"/>
                          <w:szCs w:val="28"/>
                          <w:lang w:val="fr-FR"/>
                        </w:rPr>
                        <w:t>a</w:t>
                      </w:r>
                      <w:r w:rsidRPr="00E80F2B">
                        <w:rPr>
                          <w:rFonts w:ascii="Palatino Linotype" w:hAnsi="Palatino Linotype"/>
                          <w:b/>
                          <w:color w:val="FFFFFF" w:themeColor="background1"/>
                          <w:sz w:val="28"/>
                          <w:szCs w:val="28"/>
                          <w:lang w:val="fr-FR"/>
                        </w:rPr>
                        <w:t xml:space="preserve"> profondeur de l’enseignement biblique détermine la largeur du peuple</w:t>
                      </w:r>
                      <w:r w:rsidRPr="00E80F2B">
                        <w:rPr>
                          <w:rFonts w:ascii="Palatino Linotype" w:hAnsi="Palatino Linotype"/>
                          <w:b/>
                          <w:color w:val="FFFFFF" w:themeColor="background1"/>
                          <w:sz w:val="30"/>
                          <w:lang w:val="fr-FR"/>
                        </w:rPr>
                        <w:t>.”</w:t>
                      </w:r>
                    </w:p>
                    <w:p w14:paraId="4D0F3385" w14:textId="77777777" w:rsidR="00D32636" w:rsidRPr="00E80F2B" w:rsidRDefault="00D32636" w:rsidP="00775E50">
                      <w:pPr>
                        <w:spacing w:line="268" w:lineRule="exact"/>
                        <w:ind w:left="565" w:right="565"/>
                        <w:jc w:val="center"/>
                        <w:rPr>
                          <w:rFonts w:ascii="Palatino Linotype"/>
                          <w:b/>
                          <w:color w:val="FFFFFF" w:themeColor="background1"/>
                          <w:sz w:val="20"/>
                          <w:lang w:val="fr-FR"/>
                        </w:rPr>
                      </w:pPr>
                      <w:r w:rsidRPr="00E80F2B">
                        <w:rPr>
                          <w:rFonts w:ascii="Palatino Linotype"/>
                          <w:b/>
                          <w:color w:val="FFFFFF" w:themeColor="background1"/>
                          <w:sz w:val="20"/>
                          <w:lang w:val="fr-FR"/>
                        </w:rPr>
                        <w:t xml:space="preserve">Roger </w:t>
                      </w:r>
                      <w:proofErr w:type="spellStart"/>
                      <w:r w:rsidRPr="00E80F2B">
                        <w:rPr>
                          <w:rFonts w:ascii="Palatino Linotype"/>
                          <w:b/>
                          <w:color w:val="FFFFFF" w:themeColor="background1"/>
                          <w:sz w:val="20"/>
                          <w:lang w:val="fr-FR"/>
                        </w:rPr>
                        <w:t>Buckland</w:t>
                      </w:r>
                      <w:proofErr w:type="spellEnd"/>
                    </w:p>
                    <w:p w14:paraId="6E8F67BE" w14:textId="5B3850E1" w:rsidR="00D32636" w:rsidRPr="0030614A" w:rsidRDefault="00D32636" w:rsidP="00775E50">
                      <w:pPr>
                        <w:spacing w:before="2"/>
                        <w:ind w:left="197" w:right="199"/>
                        <w:jc w:val="center"/>
                        <w:rPr>
                          <w:rFonts w:ascii="Palatino Linotype"/>
                          <w:b/>
                          <w:i/>
                          <w:color w:val="FFFFFF" w:themeColor="background1"/>
                          <w:sz w:val="20"/>
                          <w:lang w:val="fr-FR"/>
                        </w:rPr>
                      </w:pPr>
                      <w:r w:rsidRPr="00E80F2B">
                        <w:rPr>
                          <w:rFonts w:ascii="Palatino Linotype"/>
                          <w:b/>
                          <w:i/>
                          <w:color w:val="FFFFFF" w:themeColor="background1"/>
                          <w:sz w:val="20"/>
                          <w:lang w:val="fr-FR"/>
                        </w:rPr>
                        <w:t>Missionnaire</w:t>
                      </w:r>
                    </w:p>
                  </w:txbxContent>
                </v:textbox>
                <w10:wrap type="square" anchorx="margin" anchory="margin"/>
              </v:shape>
            </w:pict>
          </mc:Fallback>
        </mc:AlternateContent>
      </w:r>
      <w:r w:rsidR="00775E50" w:rsidRPr="00F3626D">
        <w:t>C’est au sujet de RELEVANCE — le développement d’un curriculum, d’un programme d’entrainement, qui sera relevant aux enseignants et aux élèves, tout en restant fidèle à la Parole de Dieu.</w:t>
      </w:r>
    </w:p>
    <w:p w14:paraId="7BEE720B" w14:textId="120D47FB" w:rsidR="00775E50" w:rsidRPr="00F3626D" w:rsidRDefault="00775E50" w:rsidP="00775E50">
      <w:pPr>
        <w:pStyle w:val="MainBodyPara"/>
      </w:pPr>
      <w:r w:rsidRPr="00F3626D">
        <w:t>C’est un sujet de l’AM</w:t>
      </w:r>
      <w:r w:rsidR="00031766">
        <w:t>É</w:t>
      </w:r>
      <w:r w:rsidRPr="00F3626D">
        <w:t>LIORATION — élever plus haut les étendards de l’excellence ministérielle partout le monde.</w:t>
      </w:r>
    </w:p>
    <w:p w14:paraId="059A0111" w14:textId="77777777" w:rsidR="00775E50" w:rsidRPr="00F3626D" w:rsidRDefault="00775E50" w:rsidP="00775E50">
      <w:pPr>
        <w:pStyle w:val="MainBodyPara"/>
      </w:pPr>
      <w:r w:rsidRPr="00F3626D">
        <w:t>C’est au sujet d’ACCESS — prévoir un programme éducatif à distance, là où les classes ne sont pas possibles.</w:t>
      </w:r>
    </w:p>
    <w:p w14:paraId="0027A067" w14:textId="6921BD2C" w:rsidR="00775E50" w:rsidRPr="00F3626D" w:rsidRDefault="00775E50" w:rsidP="00775E50">
      <w:pPr>
        <w:pStyle w:val="MainBodyPara"/>
      </w:pPr>
      <w:r w:rsidRPr="00F3626D">
        <w:t>C’est au sujet de QUALIT</w:t>
      </w:r>
      <w:r w:rsidR="00031766">
        <w:t>É</w:t>
      </w:r>
      <w:r w:rsidRPr="00F3626D">
        <w:t xml:space="preserve"> et d’EQUALITE — afin que les élèves partout le monde ont une même opportunité de recevoir un entrainement de qualité malgré la pauvreté ou la richesse d’un pays, et malgré le développement ou manque de développement de l’église Pentecôtiste Unie dans son pays.</w:t>
      </w:r>
    </w:p>
    <w:p w14:paraId="0B413DE1" w14:textId="50A341CA" w:rsidR="00775E50" w:rsidRPr="00F3626D" w:rsidRDefault="00775E50" w:rsidP="00775E50">
      <w:pPr>
        <w:pStyle w:val="MainBodyPara"/>
      </w:pPr>
      <w:r w:rsidRPr="00F3626D">
        <w:t>Paul a confessé, « Ce n’est pas que j’aie déjà remporté le prix, ou que j’aie déjà atteint la perfection ... Je ne pense pas l’avoir saisi ; mais je fais une chose : ... je cours vers le but</w:t>
      </w:r>
      <w:r w:rsidR="00031766">
        <w:t xml:space="preserve"> </w:t>
      </w:r>
      <w:r w:rsidRPr="00F3626D">
        <w:t>... (</w:t>
      </w:r>
      <w:proofErr w:type="spellStart"/>
      <w:r w:rsidRPr="00F3626D">
        <w:t>Philippiens</w:t>
      </w:r>
      <w:proofErr w:type="spellEnd"/>
      <w:r w:rsidRPr="00F3626D">
        <w:t xml:space="preserve"> 3 :12-14).</w:t>
      </w:r>
    </w:p>
    <w:p w14:paraId="66F15501" w14:textId="0C4E8533" w:rsidR="00256103" w:rsidRPr="00F3626D" w:rsidRDefault="00256103" w:rsidP="00775E50">
      <w:pPr>
        <w:pStyle w:val="MainBodyPara"/>
      </w:pPr>
      <w:r w:rsidRPr="00F3626D">
        <w:t>Cette attitude comprend la totalité de la vie chrétienne, et elle est une prémi</w:t>
      </w:r>
      <w:r w:rsidR="006667C4">
        <w:t>ss</w:t>
      </w:r>
      <w:r w:rsidRPr="00F3626D">
        <w:t>e importante pour l’Association Global d’Études Théologiques. Nous nous forçons vers l’excellence, vers une haute qualité, et nous l’accomplissons par une amélioration continue. Nous voulons faire mieux, être mieux. Notre but est de préparer (et d’être) les leaders de qualité. Laissons-nous aller en avant, vers notre but !</w:t>
      </w:r>
    </w:p>
    <w:p w14:paraId="0D141A4B" w14:textId="0509E05F" w:rsidR="00256103" w:rsidRPr="00F3626D" w:rsidRDefault="00256103" w:rsidP="00775E50">
      <w:pPr>
        <w:pStyle w:val="MainBodyPara"/>
      </w:pPr>
      <w:r w:rsidRPr="00F3626D">
        <w:br w:type="page"/>
      </w:r>
    </w:p>
    <w:p w14:paraId="3A6618F2" w14:textId="77777777" w:rsidR="00256103" w:rsidRPr="00F3626D" w:rsidRDefault="00256103" w:rsidP="008413E9">
      <w:pPr>
        <w:pStyle w:val="Heading1"/>
      </w:pPr>
      <w:bookmarkStart w:id="4" w:name="_Toc63951451"/>
      <w:r w:rsidRPr="00F3626D">
        <w:lastRenderedPageBreak/>
        <w:t>Notre Fonctionnement</w:t>
      </w:r>
      <w:bookmarkEnd w:id="4"/>
    </w:p>
    <w:p w14:paraId="79D7D8F9" w14:textId="77777777" w:rsidR="00256103" w:rsidRPr="00F3626D" w:rsidRDefault="00256103" w:rsidP="00D92E84">
      <w:pPr>
        <w:pStyle w:val="LISTING"/>
      </w:pPr>
      <w:r w:rsidRPr="00F3626D">
        <w:t>AGET est administré à travers le comité d’éducation globale.</w:t>
      </w:r>
    </w:p>
    <w:p w14:paraId="68ABB939" w14:textId="77777777" w:rsidR="00256103" w:rsidRPr="00F3626D" w:rsidRDefault="00256103" w:rsidP="00D92E84">
      <w:pPr>
        <w:pStyle w:val="LISTING"/>
      </w:pPr>
      <w:r w:rsidRPr="00F3626D">
        <w:t>Les nations qui sont membres de l’AGET acceptent à utiliser le programme AGET et de respecter ses politiques comme donnés dans le manuel AGET.</w:t>
      </w:r>
    </w:p>
    <w:p w14:paraId="1EEDA7C9" w14:textId="77777777" w:rsidR="00256103" w:rsidRPr="00F3626D" w:rsidRDefault="00256103" w:rsidP="00D92E84">
      <w:pPr>
        <w:pStyle w:val="LISTING"/>
      </w:pPr>
      <w:r w:rsidRPr="00F3626D">
        <w:t>AGET offre un programme de base ayant quatre niveaux.</w:t>
      </w:r>
    </w:p>
    <w:p w14:paraId="1E4A88F6" w14:textId="77777777" w:rsidR="00256103" w:rsidRPr="00F3626D" w:rsidRDefault="00256103" w:rsidP="00D92E84">
      <w:pPr>
        <w:pStyle w:val="LISTING"/>
      </w:pPr>
      <w:r w:rsidRPr="00F3626D">
        <w:t>Les programmes avancés sont pour aider dans l’entrainement des enseignants de l’école biblique.</w:t>
      </w:r>
    </w:p>
    <w:p w14:paraId="2C750F06" w14:textId="77777777" w:rsidR="00256103" w:rsidRPr="00F3626D" w:rsidRDefault="00256103" w:rsidP="00D92E84">
      <w:pPr>
        <w:pStyle w:val="LISTING"/>
      </w:pPr>
      <w:r w:rsidRPr="00F3626D">
        <w:t>Les représentatifs AGET dans les régions sont là pour promouvoir et pour aider les nations dans leur région.</w:t>
      </w:r>
    </w:p>
    <w:p w14:paraId="21CE21DD" w14:textId="77777777" w:rsidR="00256103" w:rsidRPr="00F3626D" w:rsidRDefault="00256103" w:rsidP="00D92E84">
      <w:pPr>
        <w:pStyle w:val="LISTING"/>
      </w:pPr>
      <w:r w:rsidRPr="00F3626D">
        <w:t>Superviser le développement des textes/programmes là où nous n’avons pas de ressource convenable. Ceci est coordonné par le comité AGET pour le développement du programme.</w:t>
      </w:r>
    </w:p>
    <w:p w14:paraId="7BF5D61A" w14:textId="3B58BEE2" w:rsidR="00256103" w:rsidRPr="00F3626D" w:rsidRDefault="00256103" w:rsidP="00D92E84">
      <w:pPr>
        <w:pStyle w:val="LISTING"/>
      </w:pPr>
      <w:r w:rsidRPr="00F3626D">
        <w:t>Développer et maintenir des sites internet dans les langues majeur</w:t>
      </w:r>
      <w:r w:rsidR="006667C4">
        <w:t>e</w:t>
      </w:r>
      <w:r w:rsidRPr="00F3626D">
        <w:t>s du monde. Ce site devrait inclure les objectifs de chaque cours, ainsi qu’exposer ses grandes lignes. Il doit noter les textes conseillés et lister d’autres documents ou informations d’importance.</w:t>
      </w:r>
    </w:p>
    <w:p w14:paraId="212393D7" w14:textId="4846C3BC" w:rsidR="00256103" w:rsidRPr="00F3626D" w:rsidRDefault="00256103" w:rsidP="00D92E84">
      <w:pPr>
        <w:pStyle w:val="LISTING"/>
      </w:pPr>
      <w:r w:rsidRPr="00F3626D">
        <w:t>La traduction est une grande partie d’AGET. Nous travaillons pour faire disponible</w:t>
      </w:r>
      <w:r w:rsidR="006667C4">
        <w:t>s</w:t>
      </w:r>
      <w:r w:rsidRPr="00F3626D">
        <w:t xml:space="preserve"> nos cours dans les langues majeur</w:t>
      </w:r>
      <w:r w:rsidR="006667C4">
        <w:t>e</w:t>
      </w:r>
      <w:r w:rsidRPr="00F3626D">
        <w:t>s du monde. Nos priorités immédiates sont les suivants : anglais, espagnol, français, portugais, et russe.</w:t>
      </w:r>
    </w:p>
    <w:p w14:paraId="481371FF" w14:textId="77777777" w:rsidR="00256103" w:rsidRPr="00F3626D" w:rsidRDefault="00256103" w:rsidP="00D92E84">
      <w:pPr>
        <w:pStyle w:val="LISTING"/>
      </w:pPr>
      <w:r w:rsidRPr="00F3626D">
        <w:t>Le programme de licence est déjà commencé en plusieurs nations.</w:t>
      </w:r>
    </w:p>
    <w:p w14:paraId="743ED2D3" w14:textId="07CB5744" w:rsidR="00775E50" w:rsidRPr="00F3626D" w:rsidRDefault="00256103" w:rsidP="00D92E84">
      <w:pPr>
        <w:pStyle w:val="LISTING"/>
      </w:pPr>
      <w:r w:rsidRPr="00F3626D">
        <w:t>Les ressources pour tous nos cours sont en train d’être compilé</w:t>
      </w:r>
      <w:r w:rsidR="006667C4">
        <w:t>e</w:t>
      </w:r>
      <w:r w:rsidRPr="00F3626D">
        <w:t>s et traduit</w:t>
      </w:r>
      <w:r w:rsidR="006667C4">
        <w:t>e</w:t>
      </w:r>
      <w:r w:rsidRPr="00F3626D">
        <w:t>s.</w:t>
      </w:r>
    </w:p>
    <w:p w14:paraId="2B96D2D5" w14:textId="284D99EA" w:rsidR="00256103" w:rsidRPr="00F3626D" w:rsidRDefault="00256103" w:rsidP="00256103">
      <w:pPr>
        <w:tabs>
          <w:tab w:val="left" w:pos="540"/>
        </w:tabs>
        <w:spacing w:before="120" w:line="276" w:lineRule="auto"/>
        <w:ind w:left="-18" w:right="162"/>
        <w:jc w:val="both"/>
        <w:rPr>
          <w:lang w:val="fr-FR"/>
        </w:rPr>
      </w:pPr>
      <w:r w:rsidRPr="00F3626D">
        <w:rPr>
          <w:lang w:val="fr-FR"/>
        </w:rPr>
        <w:br w:type="page"/>
      </w:r>
    </w:p>
    <w:p w14:paraId="43B629AB" w14:textId="77777777" w:rsidR="00256103" w:rsidRPr="00F3626D" w:rsidRDefault="00256103" w:rsidP="008413E9">
      <w:pPr>
        <w:pStyle w:val="Heading1"/>
      </w:pPr>
      <w:bookmarkStart w:id="5" w:name="_Toc63951452"/>
      <w:r w:rsidRPr="00F3626D">
        <w:lastRenderedPageBreak/>
        <w:t>Bénéfices d’AGET</w:t>
      </w:r>
      <w:bookmarkEnd w:id="5"/>
    </w:p>
    <w:p w14:paraId="3E696AE0" w14:textId="77777777" w:rsidR="00256103" w:rsidRPr="00F3626D" w:rsidRDefault="00256103" w:rsidP="00256103">
      <w:pPr>
        <w:pStyle w:val="MainBodyPara"/>
      </w:pPr>
      <w:bookmarkStart w:id="6" w:name="4_Expected_Benefits_of_GATS_Revised_Augu"/>
      <w:bookmarkEnd w:id="6"/>
      <w:r w:rsidRPr="00F3626D">
        <w:t>Tous tirent des bénéfices. Voici comment :</w:t>
      </w:r>
    </w:p>
    <w:p w14:paraId="6D35E079" w14:textId="77777777" w:rsidR="00256103" w:rsidRPr="00F3626D" w:rsidRDefault="00256103" w:rsidP="008413E9">
      <w:pPr>
        <w:pStyle w:val="Heading2"/>
      </w:pPr>
      <w:r w:rsidRPr="00F3626D">
        <w:t>Bénéfices pour les élèves</w:t>
      </w:r>
    </w:p>
    <w:p w14:paraId="46F17EA3" w14:textId="77777777" w:rsidR="00256103" w:rsidRPr="00F3626D" w:rsidRDefault="00256103" w:rsidP="009B178F">
      <w:pPr>
        <w:pStyle w:val="LISTING"/>
        <w:numPr>
          <w:ilvl w:val="0"/>
          <w:numId w:val="1"/>
        </w:numPr>
      </w:pPr>
      <w:r w:rsidRPr="00F3626D">
        <w:t>Faire partie d’un programme d’entrainement qui est global, plutôt que local, national, ou régional.</w:t>
      </w:r>
    </w:p>
    <w:p w14:paraId="399416A5" w14:textId="77777777" w:rsidR="00256103" w:rsidRPr="00F3626D" w:rsidRDefault="00256103" w:rsidP="009B178F">
      <w:pPr>
        <w:pStyle w:val="LISTING"/>
        <w:numPr>
          <w:ilvl w:val="0"/>
          <w:numId w:val="1"/>
        </w:numPr>
      </w:pPr>
      <w:r w:rsidRPr="00F3626D">
        <w:t>Une connexion globale aux élèves dans le programme.</w:t>
      </w:r>
    </w:p>
    <w:p w14:paraId="01359335" w14:textId="52A5B798" w:rsidR="00256103" w:rsidRPr="00F3626D" w:rsidRDefault="00256103" w:rsidP="009B178F">
      <w:pPr>
        <w:pStyle w:val="LISTING"/>
        <w:numPr>
          <w:ilvl w:val="0"/>
          <w:numId w:val="1"/>
        </w:numPr>
      </w:pPr>
      <w:r w:rsidRPr="00F3626D">
        <w:t>Une opportunité égale pour recevoir un entrainement de qualité, soit dans un pays pauvre, soit dans un pays riche ; soit que l’église Pentecôtiste Unie est bien développée dans la nation, soit qu’elle soit toujours peu développée.</w:t>
      </w:r>
    </w:p>
    <w:p w14:paraId="4416652C" w14:textId="3ED2E40B" w:rsidR="00256103" w:rsidRPr="00F3626D" w:rsidRDefault="00001FBF" w:rsidP="009B178F">
      <w:pPr>
        <w:pStyle w:val="LISTING"/>
        <w:numPr>
          <w:ilvl w:val="0"/>
          <w:numId w:val="1"/>
        </w:numPr>
      </w:pPr>
      <w:r w:rsidRPr="00F3626D">
        <w:rPr>
          <w:noProof/>
        </w:rPr>
        <mc:AlternateContent>
          <mc:Choice Requires="wps">
            <w:drawing>
              <wp:anchor distT="0" distB="0" distL="114300" distR="114300" simplePos="0" relativeHeight="251676672" behindDoc="0" locked="0" layoutInCell="1" allowOverlap="1" wp14:anchorId="4F30567D" wp14:editId="086F4DD3">
                <wp:simplePos x="0" y="0"/>
                <wp:positionH relativeFrom="column">
                  <wp:posOffset>212725</wp:posOffset>
                </wp:positionH>
                <wp:positionV relativeFrom="paragraph">
                  <wp:posOffset>65405</wp:posOffset>
                </wp:positionV>
                <wp:extent cx="2011680" cy="2494915"/>
                <wp:effectExtent l="12700" t="12700" r="20320" b="19685"/>
                <wp:wrapSquare wrapText="bothSides"/>
                <wp:docPr id="20" name="Text Box 20"/>
                <wp:cNvGraphicFramePr/>
                <a:graphic xmlns:a="http://schemas.openxmlformats.org/drawingml/2006/main">
                  <a:graphicData uri="http://schemas.microsoft.com/office/word/2010/wordprocessingShape">
                    <wps:wsp>
                      <wps:cNvSpPr txBox="1"/>
                      <wps:spPr>
                        <a:xfrm>
                          <a:off x="0" y="0"/>
                          <a:ext cx="2011680" cy="2494915"/>
                        </a:xfrm>
                        <a:prstGeom prst="rect">
                          <a:avLst/>
                        </a:prstGeom>
                        <a:solidFill>
                          <a:srgbClr val="4F81BE"/>
                        </a:solidFill>
                        <a:ln w="34925" cmpd="dbl">
                          <a:solidFill>
                            <a:prstClr val="black"/>
                          </a:solidFill>
                        </a:ln>
                      </wps:spPr>
                      <wps:txbx>
                        <w:txbxContent>
                          <w:p w14:paraId="43978E7F" w14:textId="7DFC8671" w:rsidR="00D32636" w:rsidRPr="00A028A2" w:rsidRDefault="00D32636" w:rsidP="00001FBF">
                            <w:pPr>
                              <w:ind w:left="254" w:right="256"/>
                              <w:jc w:val="center"/>
                              <w:rPr>
                                <w:rFonts w:ascii="Palatino Linotype" w:hAnsi="Palatino Linotype"/>
                                <w:b/>
                                <w:color w:val="FFFFFF" w:themeColor="background1"/>
                                <w:sz w:val="30"/>
                                <w:lang w:val="fr-FR"/>
                              </w:rPr>
                            </w:pPr>
                            <w:r w:rsidRPr="00A028A2">
                              <w:rPr>
                                <w:rFonts w:ascii="Palatino Linotype" w:hAnsi="Palatino Linotype"/>
                                <w:b/>
                                <w:color w:val="FFFFFF" w:themeColor="background1"/>
                                <w:sz w:val="30"/>
                                <w:lang w:val="fr-FR"/>
                              </w:rPr>
                              <w:t>“</w:t>
                            </w:r>
                            <w:r w:rsidRPr="00564A7D">
                              <w:rPr>
                                <w:rFonts w:ascii="Palatino Linotype" w:hAnsi="Palatino Linotype"/>
                                <w:b/>
                                <w:color w:val="FFFFFF" w:themeColor="background1"/>
                                <w:sz w:val="30"/>
                                <w:lang w:val="fr-FR"/>
                              </w:rPr>
                              <w:t>Un Éducateur est un archer qui tient l’arc de la connaissance et qui pousse les élèves ver</w:t>
                            </w:r>
                            <w:r>
                              <w:rPr>
                                <w:rFonts w:ascii="Palatino Linotype" w:hAnsi="Palatino Linotype"/>
                                <w:b/>
                                <w:color w:val="FFFFFF" w:themeColor="background1"/>
                                <w:sz w:val="30"/>
                                <w:lang w:val="fr-FR"/>
                              </w:rPr>
                              <w:t>s une</w:t>
                            </w:r>
                            <w:r w:rsidRPr="00564A7D">
                              <w:rPr>
                                <w:rFonts w:ascii="Palatino Linotype" w:hAnsi="Palatino Linotype"/>
                                <w:b/>
                                <w:color w:val="FFFFFF" w:themeColor="background1"/>
                                <w:sz w:val="30"/>
                                <w:lang w:val="fr-FR"/>
                              </w:rPr>
                              <w:t xml:space="preserve"> cible désigné</w:t>
                            </w:r>
                            <w:r>
                              <w:rPr>
                                <w:rFonts w:ascii="Palatino Linotype" w:hAnsi="Palatino Linotype"/>
                                <w:b/>
                                <w:color w:val="FFFFFF" w:themeColor="background1"/>
                                <w:sz w:val="30"/>
                                <w:lang w:val="fr-FR"/>
                              </w:rPr>
                              <w:t>e</w:t>
                            </w:r>
                            <w:r w:rsidRPr="00A028A2">
                              <w:rPr>
                                <w:rFonts w:ascii="Palatino Linotype" w:hAnsi="Palatino Linotype"/>
                                <w:b/>
                                <w:color w:val="FFFFFF" w:themeColor="background1"/>
                                <w:sz w:val="30"/>
                                <w:lang w:val="fr-FR"/>
                              </w:rPr>
                              <w:t>.”</w:t>
                            </w:r>
                          </w:p>
                          <w:p w14:paraId="2842743B" w14:textId="77777777" w:rsidR="00D32636" w:rsidRPr="00F73B68" w:rsidRDefault="00D32636" w:rsidP="00001FBF">
                            <w:pPr>
                              <w:spacing w:line="268" w:lineRule="exact"/>
                              <w:ind w:left="254" w:right="254"/>
                              <w:jc w:val="center"/>
                              <w:rPr>
                                <w:rFonts w:ascii="Palatino Linotype"/>
                                <w:b/>
                                <w:color w:val="FFFFFF" w:themeColor="background1"/>
                                <w:sz w:val="20"/>
                                <w:lang w:val="fr-FR"/>
                              </w:rPr>
                            </w:pPr>
                            <w:r w:rsidRPr="00F73B68">
                              <w:rPr>
                                <w:rFonts w:ascii="Palatino Linotype"/>
                                <w:b/>
                                <w:color w:val="FFFFFF" w:themeColor="background1"/>
                                <w:sz w:val="20"/>
                                <w:lang w:val="fr-FR"/>
                              </w:rPr>
                              <w:t>Lloyd Shirley</w:t>
                            </w:r>
                          </w:p>
                          <w:p w14:paraId="2D752089" w14:textId="39B50305" w:rsidR="00D32636" w:rsidRPr="00F73B68" w:rsidRDefault="00D32636" w:rsidP="00001FBF">
                            <w:pPr>
                              <w:jc w:val="center"/>
                              <w:rPr>
                                <w:lang w:val="fr-FR"/>
                              </w:rPr>
                            </w:pPr>
                            <w:r w:rsidRPr="00F73B68">
                              <w:rPr>
                                <w:rFonts w:ascii="Palatino Linotype"/>
                                <w:b/>
                                <w:i/>
                                <w:color w:val="FFFFFF" w:themeColor="background1"/>
                                <w:sz w:val="20"/>
                                <w:lang w:val="fr-FR"/>
                              </w:rPr>
                              <w:t>Ancien Directeur d</w:t>
                            </w:r>
                            <w:r w:rsidRPr="00F73B68">
                              <w:rPr>
                                <w:rFonts w:ascii="Palatino Linotype"/>
                                <w:b/>
                                <w:i/>
                                <w:color w:val="FFFFFF" w:themeColor="background1"/>
                                <w:sz w:val="20"/>
                                <w:lang w:val="fr-FR"/>
                              </w:rPr>
                              <w:t>’</w:t>
                            </w:r>
                            <w:r w:rsidRPr="00F73B68">
                              <w:rPr>
                                <w:rFonts w:ascii="Palatino Linotype"/>
                                <w:b/>
                                <w:i/>
                                <w:color w:val="FFFFFF" w:themeColor="background1"/>
                                <w:sz w:val="20"/>
                                <w:lang w:val="fr-FR"/>
                              </w:rPr>
                              <w:t xml:space="preserve"> </w:t>
                            </w:r>
                            <w:r w:rsidRPr="00F73B68">
                              <w:rPr>
                                <w:rFonts w:ascii="Palatino Linotype"/>
                                <w:b/>
                                <w:i/>
                                <w:color w:val="FFFFFF" w:themeColor="background1"/>
                                <w:sz w:val="20"/>
                                <w:lang w:val="fr-FR"/>
                              </w:rPr>
                              <w:t>É</w:t>
                            </w:r>
                            <w:r w:rsidRPr="00F73B68">
                              <w:rPr>
                                <w:rFonts w:ascii="Palatino Linotype"/>
                                <w:b/>
                                <w:i/>
                                <w:color w:val="FFFFFF" w:themeColor="background1"/>
                                <w:sz w:val="20"/>
                                <w:lang w:val="fr-FR"/>
                              </w:rPr>
                              <w:t>ducation/AIM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30567D" id="_x0000_t202" coordsize="21600,21600" o:spt="202" path="m,l,21600r21600,l21600,xe">
                <v:stroke joinstyle="miter"/>
                <v:path gradientshapeok="t" o:connecttype="rect"/>
              </v:shapetype>
              <v:shape id="Text Box 20" o:spid="_x0000_s1032" type="#_x0000_t202" style="position:absolute;left:0;text-align:left;margin-left:16.75pt;margin-top:5.15pt;width:158.4pt;height:19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" fillcolor="#4f81be" strokeweight="2.75pt">
                <v:stroke linestyle="thinThin"/>
                <v:textbox>
                  <w:txbxContent>
                    <w:p w14:paraId="43978E7F" w14:textId="7DFC8671" w:rsidR="00D32636" w:rsidRPr="00A028A2" w:rsidRDefault="00D32636" w:rsidP="00001FBF">
                      <w:pPr>
                        <w:ind w:left="254" w:right="256"/>
                        <w:jc w:val="center"/>
                        <w:rPr>
                          <w:rFonts w:ascii="Palatino Linotype" w:hAnsi="Palatino Linotype"/>
                          <w:b/>
                          <w:color w:val="FFFFFF" w:themeColor="background1"/>
                          <w:sz w:val="30"/>
                          <w:lang w:val="fr-FR"/>
                        </w:rPr>
                      </w:pPr>
                      <w:r w:rsidRPr="00A028A2">
                        <w:rPr>
                          <w:rFonts w:ascii="Palatino Linotype" w:hAnsi="Palatino Linotype"/>
                          <w:b/>
                          <w:color w:val="FFFFFF" w:themeColor="background1"/>
                          <w:sz w:val="30"/>
                          <w:lang w:val="fr-FR"/>
                        </w:rPr>
                        <w:t>“</w:t>
                      </w:r>
                      <w:r w:rsidRPr="00564A7D">
                        <w:rPr>
                          <w:rFonts w:ascii="Palatino Linotype" w:hAnsi="Palatino Linotype"/>
                          <w:b/>
                          <w:color w:val="FFFFFF" w:themeColor="background1"/>
                          <w:sz w:val="30"/>
                          <w:lang w:val="fr-FR"/>
                        </w:rPr>
                        <w:t>Un Éducateur est un archer qui tient l’arc de la connaissance et qui pousse les élèves ver</w:t>
                      </w:r>
                      <w:r>
                        <w:rPr>
                          <w:rFonts w:ascii="Palatino Linotype" w:hAnsi="Palatino Linotype"/>
                          <w:b/>
                          <w:color w:val="FFFFFF" w:themeColor="background1"/>
                          <w:sz w:val="30"/>
                          <w:lang w:val="fr-FR"/>
                        </w:rPr>
                        <w:t>s une</w:t>
                      </w:r>
                      <w:r w:rsidRPr="00564A7D">
                        <w:rPr>
                          <w:rFonts w:ascii="Palatino Linotype" w:hAnsi="Palatino Linotype"/>
                          <w:b/>
                          <w:color w:val="FFFFFF" w:themeColor="background1"/>
                          <w:sz w:val="30"/>
                          <w:lang w:val="fr-FR"/>
                        </w:rPr>
                        <w:t xml:space="preserve"> cible désigné</w:t>
                      </w:r>
                      <w:r>
                        <w:rPr>
                          <w:rFonts w:ascii="Palatino Linotype" w:hAnsi="Palatino Linotype"/>
                          <w:b/>
                          <w:color w:val="FFFFFF" w:themeColor="background1"/>
                          <w:sz w:val="30"/>
                          <w:lang w:val="fr-FR"/>
                        </w:rPr>
                        <w:t>e</w:t>
                      </w:r>
                      <w:r w:rsidRPr="00A028A2">
                        <w:rPr>
                          <w:rFonts w:ascii="Palatino Linotype" w:hAnsi="Palatino Linotype"/>
                          <w:b/>
                          <w:color w:val="FFFFFF" w:themeColor="background1"/>
                          <w:sz w:val="30"/>
                          <w:lang w:val="fr-FR"/>
                        </w:rPr>
                        <w:t>.”</w:t>
                      </w:r>
                    </w:p>
                    <w:p w14:paraId="2842743B" w14:textId="77777777" w:rsidR="00D32636" w:rsidRPr="00F73B68" w:rsidRDefault="00D32636" w:rsidP="00001FBF">
                      <w:pPr>
                        <w:spacing w:line="268" w:lineRule="exact"/>
                        <w:ind w:left="254" w:right="254"/>
                        <w:jc w:val="center"/>
                        <w:rPr>
                          <w:rFonts w:ascii="Palatino Linotype"/>
                          <w:b/>
                          <w:color w:val="FFFFFF" w:themeColor="background1"/>
                          <w:sz w:val="20"/>
                          <w:lang w:val="fr-FR"/>
                        </w:rPr>
                      </w:pPr>
                      <w:r w:rsidRPr="00F73B68">
                        <w:rPr>
                          <w:rFonts w:ascii="Palatino Linotype"/>
                          <w:b/>
                          <w:color w:val="FFFFFF" w:themeColor="background1"/>
                          <w:sz w:val="20"/>
                          <w:lang w:val="fr-FR"/>
                        </w:rPr>
                        <w:t>Lloyd Shirley</w:t>
                      </w:r>
                    </w:p>
                    <w:p w14:paraId="2D752089" w14:textId="39B50305" w:rsidR="00D32636" w:rsidRPr="00F73B68" w:rsidRDefault="00D32636" w:rsidP="00001FBF">
                      <w:pPr>
                        <w:jc w:val="center"/>
                        <w:rPr>
                          <w:lang w:val="fr-FR"/>
                        </w:rPr>
                      </w:pPr>
                      <w:r w:rsidRPr="00F73B68">
                        <w:rPr>
                          <w:rFonts w:ascii="Palatino Linotype"/>
                          <w:b/>
                          <w:i/>
                          <w:color w:val="FFFFFF" w:themeColor="background1"/>
                          <w:sz w:val="20"/>
                          <w:lang w:val="fr-FR"/>
                        </w:rPr>
                        <w:t>Ancien Directeur d</w:t>
                      </w:r>
                      <w:r w:rsidRPr="00F73B68">
                        <w:rPr>
                          <w:rFonts w:ascii="Palatino Linotype"/>
                          <w:b/>
                          <w:i/>
                          <w:color w:val="FFFFFF" w:themeColor="background1"/>
                          <w:sz w:val="20"/>
                          <w:lang w:val="fr-FR"/>
                        </w:rPr>
                        <w:t>’</w:t>
                      </w:r>
                      <w:r w:rsidRPr="00F73B68">
                        <w:rPr>
                          <w:rFonts w:ascii="Palatino Linotype"/>
                          <w:b/>
                          <w:i/>
                          <w:color w:val="FFFFFF" w:themeColor="background1"/>
                          <w:sz w:val="20"/>
                          <w:lang w:val="fr-FR"/>
                        </w:rPr>
                        <w:t xml:space="preserve"> </w:t>
                      </w:r>
                      <w:r w:rsidRPr="00F73B68">
                        <w:rPr>
                          <w:rFonts w:ascii="Palatino Linotype"/>
                          <w:b/>
                          <w:i/>
                          <w:color w:val="FFFFFF" w:themeColor="background1"/>
                          <w:sz w:val="20"/>
                          <w:lang w:val="fr-FR"/>
                        </w:rPr>
                        <w:t>É</w:t>
                      </w:r>
                      <w:r w:rsidRPr="00F73B68">
                        <w:rPr>
                          <w:rFonts w:ascii="Palatino Linotype"/>
                          <w:b/>
                          <w:i/>
                          <w:color w:val="FFFFFF" w:themeColor="background1"/>
                          <w:sz w:val="20"/>
                          <w:lang w:val="fr-FR"/>
                        </w:rPr>
                        <w:t>ducation/AIM</w:t>
                      </w:r>
                    </w:p>
                  </w:txbxContent>
                </v:textbox>
                <w10:wrap type="square"/>
              </v:shape>
            </w:pict>
          </mc:Fallback>
        </mc:AlternateContent>
      </w:r>
      <w:r w:rsidR="00256103" w:rsidRPr="00F3626D">
        <w:t>Le Certificat/License est reconnu dans d’autres nations.</w:t>
      </w:r>
    </w:p>
    <w:p w14:paraId="2C08DBE7" w14:textId="2F0F191D" w:rsidR="00256103" w:rsidRPr="00F3626D" w:rsidRDefault="00256103" w:rsidP="009B178F">
      <w:pPr>
        <w:pStyle w:val="LISTING"/>
        <w:numPr>
          <w:ilvl w:val="0"/>
          <w:numId w:val="1"/>
        </w:numPr>
      </w:pPr>
      <w:r w:rsidRPr="00F3626D">
        <w:t>Il existe des nations où ce certificat/ licence/ diplôme qualifie un élève AGET d’enseigner les classes de religion dans les écoles publiques.</w:t>
      </w:r>
    </w:p>
    <w:p w14:paraId="6AE8FB4A" w14:textId="4726AE38" w:rsidR="00256103" w:rsidRPr="00F3626D" w:rsidRDefault="00256103" w:rsidP="009B178F">
      <w:pPr>
        <w:pStyle w:val="LISTING"/>
        <w:numPr>
          <w:ilvl w:val="0"/>
          <w:numId w:val="1"/>
        </w:numPr>
      </w:pPr>
      <w:r w:rsidRPr="00F3626D">
        <w:t>Pour la plupart des élèves, AGET est le moyen le plus économique de recevoir un certificat/ licence/ diplôme en théologie.</w:t>
      </w:r>
    </w:p>
    <w:p w14:paraId="3D70CC00" w14:textId="3DE7735B" w:rsidR="00256103" w:rsidRPr="00F3626D" w:rsidRDefault="00256103" w:rsidP="009B178F">
      <w:pPr>
        <w:pStyle w:val="LISTING"/>
        <w:numPr>
          <w:ilvl w:val="0"/>
          <w:numId w:val="1"/>
        </w:numPr>
      </w:pPr>
      <w:r w:rsidRPr="00F3626D">
        <w:t xml:space="preserve">À travers le programme AGET pour apprendre à distance, les élèves peuvent avoir l’accès à l’entrainement là où il n’y a pas d’école biblique, ou là où les distances ou les obligations font impossible </w:t>
      </w:r>
      <w:r w:rsidR="006667C4">
        <w:t>à</w:t>
      </w:r>
      <w:r w:rsidRPr="00F3626D">
        <w:t xml:space="preserve"> participer dans une école centrale ou en plein temps. Ce programme est toujours en développement.</w:t>
      </w:r>
    </w:p>
    <w:p w14:paraId="544F7678" w14:textId="7A6A142D" w:rsidR="003C395B" w:rsidRPr="00F3626D" w:rsidRDefault="003C395B" w:rsidP="008413E9">
      <w:pPr>
        <w:pStyle w:val="Heading2"/>
      </w:pPr>
      <w:r w:rsidRPr="00F3626D">
        <w:t>Bénéfices au Missionnaire</w:t>
      </w:r>
    </w:p>
    <w:p w14:paraId="0780BE3A" w14:textId="3431C05C" w:rsidR="003C395B" w:rsidRPr="00F3626D" w:rsidRDefault="003C395B" w:rsidP="009B178F">
      <w:pPr>
        <w:pStyle w:val="LISTING"/>
        <w:numPr>
          <w:ilvl w:val="0"/>
          <w:numId w:val="3"/>
        </w:numPr>
      </w:pPr>
      <w:r w:rsidRPr="00F3626D">
        <w:t>AGET donne au missionnaire un programme d’enseignement de haute qualité qui garde la bonne doctrine.</w:t>
      </w:r>
    </w:p>
    <w:p w14:paraId="710E685F" w14:textId="14E5BEEF" w:rsidR="003C395B" w:rsidRPr="00F3626D" w:rsidRDefault="003C395B" w:rsidP="009B178F">
      <w:pPr>
        <w:pStyle w:val="LISTING"/>
        <w:numPr>
          <w:ilvl w:val="0"/>
          <w:numId w:val="3"/>
        </w:numPr>
      </w:pPr>
      <w:r w:rsidRPr="00F3626D">
        <w:t>Il sauve le missionnaire beaucoup de temps qui serait autrement passé en mettant ensemble un programme. AGET est là pour l’assister dans l’organisation et l’administration de l’école biblique.</w:t>
      </w:r>
    </w:p>
    <w:p w14:paraId="50C6F248" w14:textId="4CDA84E8" w:rsidR="003C395B" w:rsidRPr="00F3626D" w:rsidRDefault="00B71AC2" w:rsidP="009B178F">
      <w:pPr>
        <w:pStyle w:val="LISTING"/>
        <w:numPr>
          <w:ilvl w:val="0"/>
          <w:numId w:val="3"/>
        </w:numPr>
      </w:pPr>
      <w:r w:rsidRPr="00F3626D">
        <w:rPr>
          <w:noProof/>
        </w:rPr>
        <mc:AlternateContent>
          <mc:Choice Requires="wps">
            <w:drawing>
              <wp:anchor distT="0" distB="0" distL="114300" distR="114300" simplePos="0" relativeHeight="251681792" behindDoc="0" locked="0" layoutInCell="1" allowOverlap="1" wp14:anchorId="3BC6AAF9" wp14:editId="1FE49C32">
                <wp:simplePos x="0" y="0"/>
                <wp:positionH relativeFrom="margin">
                  <wp:posOffset>4244975</wp:posOffset>
                </wp:positionH>
                <wp:positionV relativeFrom="margin">
                  <wp:posOffset>6842125</wp:posOffset>
                </wp:positionV>
                <wp:extent cx="2011680" cy="1530350"/>
                <wp:effectExtent l="12700" t="12700" r="20320" b="31750"/>
                <wp:wrapSquare wrapText="bothSides"/>
                <wp:docPr id="1" name="Text Box 1"/>
                <wp:cNvGraphicFramePr/>
                <a:graphic xmlns:a="http://schemas.openxmlformats.org/drawingml/2006/main">
                  <a:graphicData uri="http://schemas.microsoft.com/office/word/2010/wordprocessingShape">
                    <wps:wsp>
                      <wps:cNvSpPr txBox="1"/>
                      <wps:spPr>
                        <a:xfrm>
                          <a:off x="0" y="0"/>
                          <a:ext cx="2011680" cy="1530350"/>
                        </a:xfrm>
                        <a:prstGeom prst="rect">
                          <a:avLst/>
                        </a:prstGeom>
                        <a:solidFill>
                          <a:srgbClr val="4F81BE"/>
                        </a:solidFill>
                        <a:ln w="34925" cmpd="dbl">
                          <a:solidFill>
                            <a:prstClr val="black"/>
                          </a:solidFill>
                        </a:ln>
                      </wps:spPr>
                      <wps:txbx>
                        <w:txbxContent>
                          <w:p w14:paraId="29765F16" w14:textId="76FB7F98" w:rsidR="00D32636" w:rsidRDefault="00D32636" w:rsidP="00B71AC2">
                            <w:pPr>
                              <w:ind w:left="254" w:right="256"/>
                              <w:jc w:val="center"/>
                              <w:rPr>
                                <w:rFonts w:ascii="Palatino Linotype" w:hAnsi="Palatino Linotype"/>
                                <w:b/>
                                <w:color w:val="FFFFFF" w:themeColor="background1"/>
                                <w:sz w:val="30"/>
                                <w:lang w:val="fr-FR"/>
                              </w:rPr>
                            </w:pPr>
                            <w:r>
                              <w:rPr>
                                <w:rFonts w:ascii="Palatino Linotype" w:hAnsi="Palatino Linotype"/>
                                <w:b/>
                                <w:color w:val="FFFFFF" w:themeColor="background1"/>
                                <w:sz w:val="30"/>
                                <w:lang w:val="fr-FR"/>
                              </w:rPr>
                              <w:t>Poursuivant Sa Mission</w:t>
                            </w:r>
                          </w:p>
                          <w:p w14:paraId="295AD60B" w14:textId="108B3BE0" w:rsidR="00D32636" w:rsidRDefault="00D32636" w:rsidP="00B71AC2">
                            <w:pPr>
                              <w:ind w:left="254" w:right="256"/>
                              <w:jc w:val="center"/>
                              <w:rPr>
                                <w:rFonts w:ascii="Palatino Linotype" w:hAnsi="Palatino Linotype"/>
                                <w:b/>
                                <w:color w:val="FFFFFF" w:themeColor="background1"/>
                                <w:sz w:val="30"/>
                                <w:lang w:val="fr-FR"/>
                              </w:rPr>
                            </w:pPr>
                            <w:r>
                              <w:rPr>
                                <w:rFonts w:ascii="Palatino Linotype" w:hAnsi="Palatino Linotype"/>
                                <w:b/>
                                <w:color w:val="FFFFFF" w:themeColor="background1"/>
                                <w:sz w:val="30"/>
                                <w:lang w:val="fr-FR"/>
                              </w:rPr>
                              <w:t>Allez…</w:t>
                            </w:r>
                          </w:p>
                          <w:p w14:paraId="4884BC8B" w14:textId="5DB4B949" w:rsidR="00D32636" w:rsidRDefault="00D32636" w:rsidP="00B71AC2">
                            <w:pPr>
                              <w:ind w:left="254" w:right="256"/>
                              <w:jc w:val="center"/>
                              <w:rPr>
                                <w:rFonts w:ascii="Palatino Linotype" w:hAnsi="Palatino Linotype"/>
                                <w:b/>
                                <w:color w:val="FFFFFF" w:themeColor="background1"/>
                                <w:sz w:val="30"/>
                                <w:lang w:val="fr-FR"/>
                              </w:rPr>
                            </w:pPr>
                            <w:r>
                              <w:rPr>
                                <w:rFonts w:ascii="Palatino Linotype" w:hAnsi="Palatino Linotype"/>
                                <w:b/>
                                <w:color w:val="FFFFFF" w:themeColor="background1"/>
                                <w:sz w:val="30"/>
                                <w:lang w:val="fr-FR"/>
                              </w:rPr>
                              <w:t>Évangélisez…</w:t>
                            </w:r>
                          </w:p>
                          <w:p w14:paraId="28D54277" w14:textId="558F2F5C" w:rsidR="00D32636" w:rsidRDefault="00D32636" w:rsidP="00B71AC2">
                            <w:pPr>
                              <w:ind w:left="254" w:right="256"/>
                              <w:jc w:val="center"/>
                            </w:pPr>
                            <w:r>
                              <w:rPr>
                                <w:rFonts w:ascii="Palatino Linotype" w:hAnsi="Palatino Linotype"/>
                                <w:b/>
                                <w:color w:val="FFFFFF" w:themeColor="background1"/>
                                <w:sz w:val="30"/>
                                <w:lang w:val="fr-FR"/>
                              </w:rPr>
                              <w:t>Enseignez…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6AAF9" id="Text Box 1" o:spid="_x0000_s1033" type="#_x0000_t202" style="position:absolute;left:0;text-align:left;margin-left:334.25pt;margin-top:538.75pt;width:158.4pt;height:120.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" fillcolor="#4f81be" strokeweight="2.75pt">
                <v:stroke linestyle="thinThin"/>
                <v:textbox>
                  <w:txbxContent>
                    <w:p w14:paraId="29765F16" w14:textId="76FB7F98" w:rsidR="00D32636" w:rsidRDefault="00D32636" w:rsidP="00B71AC2">
                      <w:pPr>
                        <w:ind w:left="254" w:right="256"/>
                        <w:jc w:val="center"/>
                        <w:rPr>
                          <w:rFonts w:ascii="Palatino Linotype" w:hAnsi="Palatino Linotype"/>
                          <w:b/>
                          <w:color w:val="FFFFFF" w:themeColor="background1"/>
                          <w:sz w:val="30"/>
                          <w:lang w:val="fr-FR"/>
                        </w:rPr>
                      </w:pPr>
                      <w:r>
                        <w:rPr>
                          <w:rFonts w:ascii="Palatino Linotype" w:hAnsi="Palatino Linotype"/>
                          <w:b/>
                          <w:color w:val="FFFFFF" w:themeColor="background1"/>
                          <w:sz w:val="30"/>
                          <w:lang w:val="fr-FR"/>
                        </w:rPr>
                        <w:t>Poursuivant Sa Mission</w:t>
                      </w:r>
                    </w:p>
                    <w:p w14:paraId="295AD60B" w14:textId="108B3BE0" w:rsidR="00D32636" w:rsidRDefault="00D32636" w:rsidP="00B71AC2">
                      <w:pPr>
                        <w:ind w:left="254" w:right="256"/>
                        <w:jc w:val="center"/>
                        <w:rPr>
                          <w:rFonts w:ascii="Palatino Linotype" w:hAnsi="Palatino Linotype"/>
                          <w:b/>
                          <w:color w:val="FFFFFF" w:themeColor="background1"/>
                          <w:sz w:val="30"/>
                          <w:lang w:val="fr-FR"/>
                        </w:rPr>
                      </w:pPr>
                      <w:r>
                        <w:rPr>
                          <w:rFonts w:ascii="Palatino Linotype" w:hAnsi="Palatino Linotype"/>
                          <w:b/>
                          <w:color w:val="FFFFFF" w:themeColor="background1"/>
                          <w:sz w:val="30"/>
                          <w:lang w:val="fr-FR"/>
                        </w:rPr>
                        <w:t>Allez…</w:t>
                      </w:r>
                    </w:p>
                    <w:p w14:paraId="4884BC8B" w14:textId="5DB4B949" w:rsidR="00D32636" w:rsidRDefault="00D32636" w:rsidP="00B71AC2">
                      <w:pPr>
                        <w:ind w:left="254" w:right="256"/>
                        <w:jc w:val="center"/>
                        <w:rPr>
                          <w:rFonts w:ascii="Palatino Linotype" w:hAnsi="Palatino Linotype"/>
                          <w:b/>
                          <w:color w:val="FFFFFF" w:themeColor="background1"/>
                          <w:sz w:val="30"/>
                          <w:lang w:val="fr-FR"/>
                        </w:rPr>
                      </w:pPr>
                      <w:r>
                        <w:rPr>
                          <w:rFonts w:ascii="Palatino Linotype" w:hAnsi="Palatino Linotype"/>
                          <w:b/>
                          <w:color w:val="FFFFFF" w:themeColor="background1"/>
                          <w:sz w:val="30"/>
                          <w:lang w:val="fr-FR"/>
                        </w:rPr>
                        <w:t>Évangélisez…</w:t>
                      </w:r>
                    </w:p>
                    <w:p w14:paraId="28D54277" w14:textId="558F2F5C" w:rsidR="00D32636" w:rsidRDefault="00D32636" w:rsidP="00B71AC2">
                      <w:pPr>
                        <w:ind w:left="254" w:right="256"/>
                        <w:jc w:val="center"/>
                      </w:pPr>
                      <w:r>
                        <w:rPr>
                          <w:rFonts w:ascii="Palatino Linotype" w:hAnsi="Palatino Linotype"/>
                          <w:b/>
                          <w:color w:val="FFFFFF" w:themeColor="background1"/>
                          <w:sz w:val="30"/>
                          <w:lang w:val="fr-FR"/>
                        </w:rPr>
                        <w:t>Enseignez…</w:t>
                      </w:r>
                    </w:p>
                  </w:txbxContent>
                </v:textbox>
                <w10:wrap type="square" anchorx="margin" anchory="margin"/>
              </v:shape>
            </w:pict>
          </mc:Fallback>
        </mc:AlternateContent>
      </w:r>
      <w:r w:rsidR="003C395B" w:rsidRPr="00F3626D">
        <w:t>Le missionnaire est connecté globalement avec d’autres missionnaires et leurs élèves, avec ceux qui suivent aussi le programme AGET</w:t>
      </w:r>
    </w:p>
    <w:p w14:paraId="7B49920A" w14:textId="098E3841" w:rsidR="003C395B" w:rsidRPr="00F3626D" w:rsidRDefault="003C395B" w:rsidP="009B178F">
      <w:pPr>
        <w:pStyle w:val="LISTING"/>
        <w:numPr>
          <w:ilvl w:val="0"/>
          <w:numId w:val="3"/>
        </w:numPr>
      </w:pPr>
      <w:r w:rsidRPr="00F3626D">
        <w:t xml:space="preserve">Une école approuvée par AGET n’est pas obligée de présenter un curriculum ou une liste des enseignants lorsqu’elle envoie son budget annuaire, car ces choses seront </w:t>
      </w:r>
      <w:r w:rsidRPr="00F3626D">
        <w:lastRenderedPageBreak/>
        <w:t>déjà dans les fichiers à Missions Globales.</w:t>
      </w:r>
    </w:p>
    <w:p w14:paraId="3D8F29BB" w14:textId="582FCC6B" w:rsidR="00A620D4" w:rsidRPr="00F3626D" w:rsidRDefault="00A620D4" w:rsidP="009B178F">
      <w:pPr>
        <w:pStyle w:val="LISTING"/>
        <w:numPr>
          <w:ilvl w:val="0"/>
          <w:numId w:val="3"/>
        </w:numPr>
        <w:rPr>
          <w:sz w:val="18"/>
        </w:rPr>
      </w:pPr>
      <w:r w:rsidRPr="00F3626D">
        <w:t>Notre vision de l’éducation à distance est ceci : là où applicable, approprié, et avantageux, AGET peut épargner les élèves de la difficulté d’un voyage, et en même temps, les épargner la dépense des fonds pensionnats. Les élèves qui participent à ce programme seront en relation avec des missionnaires qui serviront en tant que facilitateurs et mentors dans leurs nations respectives.</w:t>
      </w:r>
    </w:p>
    <w:p w14:paraId="79FEE645" w14:textId="4A7938E7" w:rsidR="0066798C" w:rsidRPr="00F3626D" w:rsidRDefault="0066798C" w:rsidP="008413E9">
      <w:pPr>
        <w:pStyle w:val="Heading2"/>
      </w:pPr>
      <w:r w:rsidRPr="00F3626D">
        <w:t>Bénéfices à la Nation</w:t>
      </w:r>
    </w:p>
    <w:p w14:paraId="42D4D42F" w14:textId="1C6A3DDE" w:rsidR="0066798C" w:rsidRPr="00F3626D" w:rsidRDefault="0066798C" w:rsidP="009B178F">
      <w:pPr>
        <w:pStyle w:val="ListParagraph"/>
        <w:numPr>
          <w:ilvl w:val="0"/>
          <w:numId w:val="4"/>
        </w:numPr>
        <w:tabs>
          <w:tab w:val="left" w:pos="452"/>
        </w:tabs>
        <w:spacing w:before="240"/>
        <w:ind w:left="450" w:right="168" w:hanging="450"/>
        <w:jc w:val="both"/>
        <w:rPr>
          <w:sz w:val="24"/>
          <w:lang w:val="fr-FR"/>
        </w:rPr>
      </w:pPr>
      <w:r w:rsidRPr="00F3626D">
        <w:rPr>
          <w:sz w:val="24"/>
          <w:lang w:val="fr-FR"/>
        </w:rPr>
        <w:t>Les nations qui sont membres ont une connexion globale, car toutes les nations qui participent reçoivent la même qualité d’éducation.</w:t>
      </w:r>
    </w:p>
    <w:p w14:paraId="56D2F65D" w14:textId="3C3E5D5C" w:rsidR="0066798C" w:rsidRPr="00F3626D" w:rsidRDefault="0066798C" w:rsidP="009B178F">
      <w:pPr>
        <w:pStyle w:val="ListParagraph"/>
        <w:numPr>
          <w:ilvl w:val="0"/>
          <w:numId w:val="4"/>
        </w:numPr>
        <w:tabs>
          <w:tab w:val="left" w:pos="452"/>
        </w:tabs>
        <w:spacing w:before="240"/>
        <w:ind w:left="450" w:right="168" w:hanging="450"/>
        <w:jc w:val="both"/>
        <w:rPr>
          <w:sz w:val="24"/>
          <w:lang w:val="fr-FR"/>
        </w:rPr>
      </w:pPr>
      <w:r w:rsidRPr="00F3626D">
        <w:rPr>
          <w:noProof/>
          <w:lang w:val="fr-FR"/>
        </w:rPr>
        <mc:AlternateContent>
          <mc:Choice Requires="wps">
            <w:drawing>
              <wp:anchor distT="0" distB="0" distL="114300" distR="114300" simplePos="0" relativeHeight="251678720" behindDoc="0" locked="0" layoutInCell="1" allowOverlap="1" wp14:anchorId="39DA0282" wp14:editId="753A13A7">
                <wp:simplePos x="0" y="0"/>
                <wp:positionH relativeFrom="column">
                  <wp:posOffset>321491</wp:posOffset>
                </wp:positionH>
                <wp:positionV relativeFrom="paragraph">
                  <wp:posOffset>253365</wp:posOffset>
                </wp:positionV>
                <wp:extent cx="2011680" cy="2377440"/>
                <wp:effectExtent l="12700" t="12700" r="20320" b="22860"/>
                <wp:wrapSquare wrapText="bothSides"/>
                <wp:docPr id="21" name="Text Box 21"/>
                <wp:cNvGraphicFramePr/>
                <a:graphic xmlns:a="http://schemas.openxmlformats.org/drawingml/2006/main">
                  <a:graphicData uri="http://schemas.microsoft.com/office/word/2010/wordprocessingShape">
                    <wps:wsp>
                      <wps:cNvSpPr txBox="1"/>
                      <wps:spPr>
                        <a:xfrm>
                          <a:off x="0" y="0"/>
                          <a:ext cx="2011680" cy="2377440"/>
                        </a:xfrm>
                        <a:prstGeom prst="rect">
                          <a:avLst/>
                        </a:prstGeom>
                        <a:solidFill>
                          <a:srgbClr val="4F81BE"/>
                        </a:solidFill>
                        <a:ln w="34925" cmpd="dbl">
                          <a:solidFill>
                            <a:prstClr val="black"/>
                          </a:solidFill>
                        </a:ln>
                      </wps:spPr>
                      <wps:txbx>
                        <w:txbxContent>
                          <w:p w14:paraId="297CE865" w14:textId="73414937" w:rsidR="00D32636" w:rsidRPr="003F5986" w:rsidRDefault="00D32636" w:rsidP="00001FBF">
                            <w:pPr>
                              <w:jc w:val="center"/>
                              <w:rPr>
                                <w:rFonts w:ascii="Palatino Linotype" w:hAnsi="Palatino Linotype"/>
                                <w:b/>
                                <w:color w:val="FFFFFF" w:themeColor="background1"/>
                                <w:sz w:val="30"/>
                                <w:lang w:val="fr-FR"/>
                              </w:rPr>
                            </w:pPr>
                            <w:r w:rsidRPr="003F5986">
                              <w:rPr>
                                <w:rFonts w:ascii="Palatino Linotype" w:hAnsi="Palatino Linotype"/>
                                <w:b/>
                                <w:color w:val="FFFFFF" w:themeColor="background1"/>
                                <w:sz w:val="30"/>
                                <w:lang w:val="fr-FR"/>
                              </w:rPr>
                              <w:t>“Entrainer les leaders de demain n’est pas une option</w:t>
                            </w:r>
                            <w:r>
                              <w:rPr>
                                <w:rFonts w:ascii="Palatino Linotype" w:hAnsi="Palatino Linotype"/>
                                <w:b/>
                                <w:color w:val="FFFFFF" w:themeColor="background1"/>
                                <w:sz w:val="30"/>
                                <w:lang w:val="fr-FR"/>
                              </w:rPr>
                              <w:t>,</w:t>
                            </w:r>
                            <w:r w:rsidRPr="003F5986">
                              <w:rPr>
                                <w:rFonts w:ascii="Palatino Linotype" w:hAnsi="Palatino Linotype"/>
                                <w:b/>
                                <w:color w:val="FFFFFF" w:themeColor="background1"/>
                                <w:sz w:val="30"/>
                                <w:lang w:val="fr-FR"/>
                              </w:rPr>
                              <w:t xml:space="preserve"> mais plutôt un </w:t>
                            </w:r>
                            <w:proofErr w:type="gramStart"/>
                            <w:r w:rsidRPr="003F5986">
                              <w:rPr>
                                <w:rFonts w:ascii="Palatino Linotype" w:hAnsi="Palatino Linotype"/>
                                <w:b/>
                                <w:color w:val="FFFFFF" w:themeColor="background1"/>
                                <w:sz w:val="30"/>
                                <w:lang w:val="fr-FR"/>
                              </w:rPr>
                              <w:t>ordr</w:t>
                            </w:r>
                            <w:r>
                              <w:rPr>
                                <w:rFonts w:ascii="Palatino Linotype" w:hAnsi="Palatino Linotype"/>
                                <w:b/>
                                <w:color w:val="FFFFFF" w:themeColor="background1"/>
                                <w:sz w:val="30"/>
                                <w:lang w:val="fr-FR"/>
                              </w:rPr>
                              <w:t>e;</w:t>
                            </w:r>
                            <w:proofErr w:type="gramEnd"/>
                            <w:r>
                              <w:rPr>
                                <w:rFonts w:ascii="Palatino Linotype" w:hAnsi="Palatino Linotype"/>
                                <w:b/>
                                <w:color w:val="FFFFFF" w:themeColor="background1"/>
                                <w:sz w:val="30"/>
                                <w:lang w:val="fr-FR"/>
                              </w:rPr>
                              <w:t xml:space="preserve"> ceci</w:t>
                            </w:r>
                            <w:r w:rsidRPr="003F5986">
                              <w:rPr>
                                <w:rFonts w:ascii="Palatino Linotype" w:hAnsi="Palatino Linotype"/>
                                <w:b/>
                                <w:color w:val="FFFFFF" w:themeColor="background1"/>
                                <w:sz w:val="30"/>
                                <w:lang w:val="fr-FR"/>
                              </w:rPr>
                              <w:t xml:space="preserve"> est le </w:t>
                            </w:r>
                            <w:r>
                              <w:rPr>
                                <w:rFonts w:ascii="Palatino Linotype" w:hAnsi="Palatino Linotype"/>
                                <w:b/>
                                <w:color w:val="FFFFFF" w:themeColor="background1"/>
                                <w:sz w:val="30"/>
                                <w:lang w:val="fr-FR"/>
                              </w:rPr>
                              <w:t>cœ</w:t>
                            </w:r>
                            <w:r w:rsidRPr="003F5986">
                              <w:rPr>
                                <w:rFonts w:ascii="Palatino Linotype" w:hAnsi="Palatino Linotype"/>
                                <w:b/>
                                <w:color w:val="FFFFFF" w:themeColor="background1"/>
                                <w:sz w:val="30"/>
                                <w:lang w:val="fr-FR"/>
                              </w:rPr>
                              <w:t>ur de Dieu et l’avenir de l’église.”</w:t>
                            </w:r>
                          </w:p>
                          <w:p w14:paraId="37EC4282" w14:textId="77777777" w:rsidR="00D32636" w:rsidRPr="003F5986" w:rsidRDefault="00D32636" w:rsidP="00001FBF">
                            <w:pPr>
                              <w:spacing w:line="267" w:lineRule="exact"/>
                              <w:jc w:val="center"/>
                              <w:rPr>
                                <w:rFonts w:ascii="Palatino Linotype"/>
                                <w:b/>
                                <w:color w:val="FFFFFF" w:themeColor="background1"/>
                                <w:sz w:val="20"/>
                                <w:lang w:val="fr-FR"/>
                              </w:rPr>
                            </w:pPr>
                            <w:r w:rsidRPr="003F5986">
                              <w:rPr>
                                <w:rFonts w:ascii="Palatino Linotype"/>
                                <w:b/>
                                <w:color w:val="FFFFFF" w:themeColor="background1"/>
                                <w:sz w:val="20"/>
                                <w:lang w:val="fr-FR"/>
                              </w:rPr>
                              <w:t xml:space="preserve">Joseph </w:t>
                            </w:r>
                            <w:proofErr w:type="spellStart"/>
                            <w:r w:rsidRPr="003F5986">
                              <w:rPr>
                                <w:rFonts w:ascii="Palatino Linotype"/>
                                <w:b/>
                                <w:color w:val="FFFFFF" w:themeColor="background1"/>
                                <w:sz w:val="20"/>
                                <w:lang w:val="fr-FR"/>
                              </w:rPr>
                              <w:t>Bir</w:t>
                            </w:r>
                            <w:proofErr w:type="spellEnd"/>
                          </w:p>
                          <w:p w14:paraId="7DC04A91" w14:textId="77777777" w:rsidR="00D32636" w:rsidRDefault="00D32636" w:rsidP="00001FBF">
                            <w:pPr>
                              <w:jc w:val="center"/>
                            </w:pPr>
                            <w:r w:rsidRPr="003F5986">
                              <w:rPr>
                                <w:rFonts w:ascii="Palatino Linotype"/>
                                <w:b/>
                                <w:i/>
                                <w:color w:val="FFFFFF" w:themeColor="background1"/>
                                <w:sz w:val="20"/>
                                <w:lang w:val="fr-FR"/>
                              </w:rPr>
                              <w:t>Missionnaire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A0282" id="Text Box 21" o:spid="_x0000_s1034" type="#_x0000_t202" style="position:absolute;left:0;text-align:left;margin-left:25.3pt;margin-top:19.95pt;width:158.4pt;height:18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" fillcolor="#4f81be" strokeweight="2.75pt">
                <v:stroke linestyle="thinThin"/>
                <v:textbox>
                  <w:txbxContent>
                    <w:p w14:paraId="297CE865" w14:textId="73414937" w:rsidR="00D32636" w:rsidRPr="003F5986" w:rsidRDefault="00D32636" w:rsidP="00001FBF">
                      <w:pPr>
                        <w:jc w:val="center"/>
                        <w:rPr>
                          <w:rFonts w:ascii="Palatino Linotype" w:hAnsi="Palatino Linotype"/>
                          <w:b/>
                          <w:color w:val="FFFFFF" w:themeColor="background1"/>
                          <w:sz w:val="30"/>
                          <w:lang w:val="fr-FR"/>
                        </w:rPr>
                      </w:pPr>
                      <w:r w:rsidRPr="003F5986">
                        <w:rPr>
                          <w:rFonts w:ascii="Palatino Linotype" w:hAnsi="Palatino Linotype"/>
                          <w:b/>
                          <w:color w:val="FFFFFF" w:themeColor="background1"/>
                          <w:sz w:val="30"/>
                          <w:lang w:val="fr-FR"/>
                        </w:rPr>
                        <w:t>“Entrainer les leaders de demain n’est pas une option</w:t>
                      </w:r>
                      <w:r>
                        <w:rPr>
                          <w:rFonts w:ascii="Palatino Linotype" w:hAnsi="Palatino Linotype"/>
                          <w:b/>
                          <w:color w:val="FFFFFF" w:themeColor="background1"/>
                          <w:sz w:val="30"/>
                          <w:lang w:val="fr-FR"/>
                        </w:rPr>
                        <w:t>,</w:t>
                      </w:r>
                      <w:r w:rsidRPr="003F5986">
                        <w:rPr>
                          <w:rFonts w:ascii="Palatino Linotype" w:hAnsi="Palatino Linotype"/>
                          <w:b/>
                          <w:color w:val="FFFFFF" w:themeColor="background1"/>
                          <w:sz w:val="30"/>
                          <w:lang w:val="fr-FR"/>
                        </w:rPr>
                        <w:t xml:space="preserve"> mais plutôt un ordr</w:t>
                      </w:r>
                      <w:r>
                        <w:rPr>
                          <w:rFonts w:ascii="Palatino Linotype" w:hAnsi="Palatino Linotype"/>
                          <w:b/>
                          <w:color w:val="FFFFFF" w:themeColor="background1"/>
                          <w:sz w:val="30"/>
                          <w:lang w:val="fr-FR"/>
                        </w:rPr>
                        <w:t>e; ceci</w:t>
                      </w:r>
                      <w:r w:rsidRPr="003F5986">
                        <w:rPr>
                          <w:rFonts w:ascii="Palatino Linotype" w:hAnsi="Palatino Linotype"/>
                          <w:b/>
                          <w:color w:val="FFFFFF" w:themeColor="background1"/>
                          <w:sz w:val="30"/>
                          <w:lang w:val="fr-FR"/>
                        </w:rPr>
                        <w:t xml:space="preserve"> est le </w:t>
                      </w:r>
                      <w:r>
                        <w:rPr>
                          <w:rFonts w:ascii="Palatino Linotype" w:hAnsi="Palatino Linotype"/>
                          <w:b/>
                          <w:color w:val="FFFFFF" w:themeColor="background1"/>
                          <w:sz w:val="30"/>
                          <w:lang w:val="fr-FR"/>
                        </w:rPr>
                        <w:t>cœ</w:t>
                      </w:r>
                      <w:r w:rsidRPr="003F5986">
                        <w:rPr>
                          <w:rFonts w:ascii="Palatino Linotype" w:hAnsi="Palatino Linotype"/>
                          <w:b/>
                          <w:color w:val="FFFFFF" w:themeColor="background1"/>
                          <w:sz w:val="30"/>
                          <w:lang w:val="fr-FR"/>
                        </w:rPr>
                        <w:t>ur de Dieu et l’avenir de l’église.”</w:t>
                      </w:r>
                    </w:p>
                    <w:p w14:paraId="37EC4282" w14:textId="77777777" w:rsidR="00D32636" w:rsidRPr="003F5986" w:rsidRDefault="00D32636" w:rsidP="00001FBF">
                      <w:pPr>
                        <w:spacing w:line="267" w:lineRule="exact"/>
                        <w:jc w:val="center"/>
                        <w:rPr>
                          <w:rFonts w:ascii="Palatino Linotype"/>
                          <w:b/>
                          <w:color w:val="FFFFFF" w:themeColor="background1"/>
                          <w:sz w:val="20"/>
                          <w:lang w:val="fr-FR"/>
                        </w:rPr>
                      </w:pPr>
                      <w:r w:rsidRPr="003F5986">
                        <w:rPr>
                          <w:rFonts w:ascii="Palatino Linotype"/>
                          <w:b/>
                          <w:color w:val="FFFFFF" w:themeColor="background1"/>
                          <w:sz w:val="20"/>
                          <w:lang w:val="fr-FR"/>
                        </w:rPr>
                        <w:t xml:space="preserve">Joseph </w:t>
                      </w:r>
                      <w:proofErr w:type="spellStart"/>
                      <w:r w:rsidRPr="003F5986">
                        <w:rPr>
                          <w:rFonts w:ascii="Palatino Linotype"/>
                          <w:b/>
                          <w:color w:val="FFFFFF" w:themeColor="background1"/>
                          <w:sz w:val="20"/>
                          <w:lang w:val="fr-FR"/>
                        </w:rPr>
                        <w:t>Bir</w:t>
                      </w:r>
                      <w:proofErr w:type="spellEnd"/>
                    </w:p>
                    <w:p w14:paraId="7DC04A91" w14:textId="77777777" w:rsidR="00D32636" w:rsidRDefault="00D32636" w:rsidP="00001FBF">
                      <w:pPr>
                        <w:jc w:val="center"/>
                      </w:pPr>
                      <w:r w:rsidRPr="003F5986">
                        <w:rPr>
                          <w:rFonts w:ascii="Palatino Linotype"/>
                          <w:b/>
                          <w:i/>
                          <w:color w:val="FFFFFF" w:themeColor="background1"/>
                          <w:sz w:val="20"/>
                          <w:lang w:val="fr-FR"/>
                        </w:rPr>
                        <w:t>Missionnaire</w:t>
                      </w:r>
                    </w:p>
                  </w:txbxContent>
                </v:textbox>
                <w10:wrap type="square"/>
              </v:shape>
            </w:pict>
          </mc:Fallback>
        </mc:AlternateContent>
      </w:r>
      <w:r w:rsidRPr="00F3626D">
        <w:rPr>
          <w:sz w:val="24"/>
          <w:lang w:val="fr-FR"/>
        </w:rPr>
        <w:t>Quand une nation reçoit un missionnaire (ou ministre) régional qui a complété le programme AGET dans une autre nation, soit au niveau certificat, diplôme, ou licence, on connaitra précisément l’étendard minimum de son éducation.</w:t>
      </w:r>
    </w:p>
    <w:p w14:paraId="39D4307C" w14:textId="77777777" w:rsidR="0066798C" w:rsidRPr="00F3626D" w:rsidRDefault="0066798C" w:rsidP="009B178F">
      <w:pPr>
        <w:pStyle w:val="ListParagraph"/>
        <w:numPr>
          <w:ilvl w:val="0"/>
          <w:numId w:val="4"/>
        </w:numPr>
        <w:tabs>
          <w:tab w:val="left" w:pos="540"/>
          <w:tab w:val="left" w:pos="5278"/>
        </w:tabs>
        <w:spacing w:before="120"/>
        <w:ind w:left="540" w:right="164" w:hanging="540"/>
        <w:jc w:val="both"/>
        <w:rPr>
          <w:sz w:val="24"/>
          <w:lang w:val="fr-FR"/>
        </w:rPr>
      </w:pPr>
      <w:r w:rsidRPr="00F3626D">
        <w:rPr>
          <w:sz w:val="24"/>
          <w:lang w:val="fr-FR"/>
        </w:rPr>
        <w:t>Dans les nations possédant plusieurs écoles bibliques participant dans le programme AGET, toutes ces écoles auront un même curriculum et des heures standardisées.</w:t>
      </w:r>
    </w:p>
    <w:p w14:paraId="1C54D812" w14:textId="77777777" w:rsidR="0066798C" w:rsidRPr="00F3626D" w:rsidRDefault="0066798C" w:rsidP="009B178F">
      <w:pPr>
        <w:pStyle w:val="ListParagraph"/>
        <w:numPr>
          <w:ilvl w:val="0"/>
          <w:numId w:val="4"/>
        </w:numPr>
        <w:tabs>
          <w:tab w:val="left" w:pos="540"/>
        </w:tabs>
        <w:spacing w:before="120"/>
        <w:ind w:left="540" w:right="165" w:hanging="540"/>
        <w:jc w:val="both"/>
        <w:rPr>
          <w:sz w:val="24"/>
          <w:lang w:val="fr-FR"/>
        </w:rPr>
      </w:pPr>
      <w:r w:rsidRPr="00F3626D">
        <w:rPr>
          <w:sz w:val="24"/>
          <w:lang w:val="fr-FR"/>
        </w:rPr>
        <w:t>Les nations qui utilisent AGET ont un grand bénéfice à travers le programme d’entrainement pour les enseignants. Ce programme aura un impact sur chaque enseignant, ce qui élèvera le niveau de l’éducation dans la nation.</w:t>
      </w:r>
    </w:p>
    <w:p w14:paraId="7DF1E7E7" w14:textId="77777777" w:rsidR="0066798C" w:rsidRPr="00F3626D" w:rsidRDefault="0066798C" w:rsidP="009B178F">
      <w:pPr>
        <w:pStyle w:val="ListParagraph"/>
        <w:numPr>
          <w:ilvl w:val="0"/>
          <w:numId w:val="4"/>
        </w:numPr>
        <w:tabs>
          <w:tab w:val="left" w:pos="497"/>
          <w:tab w:val="left" w:pos="540"/>
        </w:tabs>
        <w:spacing w:before="120"/>
        <w:ind w:left="540" w:right="163" w:hanging="540"/>
        <w:jc w:val="both"/>
        <w:rPr>
          <w:sz w:val="24"/>
          <w:lang w:val="fr-FR"/>
        </w:rPr>
      </w:pPr>
      <w:r w:rsidRPr="00F3626D">
        <w:rPr>
          <w:sz w:val="24"/>
          <w:lang w:val="fr-FR"/>
        </w:rPr>
        <w:t>Là où il y a des pasteurs forts et bien entrainés qui travaillent pour Dieu dans des églises qui sont fortes, l’église nationale sera aussi forte.</w:t>
      </w:r>
    </w:p>
    <w:p w14:paraId="445A800E" w14:textId="77777777" w:rsidR="0066798C" w:rsidRPr="00F3626D" w:rsidRDefault="0066798C" w:rsidP="009B178F">
      <w:pPr>
        <w:pStyle w:val="ListParagraph"/>
        <w:numPr>
          <w:ilvl w:val="0"/>
          <w:numId w:val="4"/>
        </w:numPr>
        <w:tabs>
          <w:tab w:val="left" w:pos="497"/>
          <w:tab w:val="left" w:pos="540"/>
        </w:tabs>
        <w:spacing w:before="120"/>
        <w:ind w:left="540" w:right="163" w:hanging="540"/>
        <w:jc w:val="both"/>
        <w:rPr>
          <w:sz w:val="24"/>
          <w:lang w:val="fr-FR"/>
        </w:rPr>
      </w:pPr>
      <w:r w:rsidRPr="00F3626D">
        <w:rPr>
          <w:sz w:val="24"/>
          <w:lang w:val="fr-FR"/>
        </w:rPr>
        <w:t>Deux fois par année, on envoie « Perspectifs d’Éducation Globale » à tous les pays. Ainsi toutes les nations seront connectées avec des rapports, des informations valables, des annonces et des ressources.</w:t>
      </w:r>
    </w:p>
    <w:p w14:paraId="5EEF6BBB" w14:textId="3F906C90" w:rsidR="0066798C" w:rsidRPr="00F3626D" w:rsidRDefault="0066798C" w:rsidP="009B178F">
      <w:pPr>
        <w:pStyle w:val="ListParagraph"/>
        <w:numPr>
          <w:ilvl w:val="0"/>
          <w:numId w:val="4"/>
        </w:numPr>
        <w:tabs>
          <w:tab w:val="left" w:pos="497"/>
          <w:tab w:val="left" w:pos="540"/>
        </w:tabs>
        <w:spacing w:before="120"/>
        <w:ind w:left="540" w:right="163" w:hanging="540"/>
        <w:jc w:val="both"/>
        <w:rPr>
          <w:sz w:val="24"/>
          <w:lang w:val="fr-FR"/>
        </w:rPr>
      </w:pPr>
      <w:r w:rsidRPr="00F3626D">
        <w:rPr>
          <w:sz w:val="24"/>
          <w:lang w:val="fr-FR"/>
        </w:rPr>
        <w:t>Les sites AGET en anglais, français et espagnol pourvoi</w:t>
      </w:r>
      <w:r w:rsidR="006667C4">
        <w:rPr>
          <w:sz w:val="24"/>
          <w:lang w:val="fr-FR"/>
        </w:rPr>
        <w:t>en</w:t>
      </w:r>
      <w:r w:rsidRPr="00F3626D">
        <w:rPr>
          <w:sz w:val="24"/>
          <w:lang w:val="fr-FR"/>
        </w:rPr>
        <w:t>t les livres de cours, les matériaux de formation et d’autres ressources à tous les pays membres.</w:t>
      </w:r>
    </w:p>
    <w:p w14:paraId="6471BA24" w14:textId="22A1977F" w:rsidR="0066798C" w:rsidRPr="00F3626D" w:rsidRDefault="0066798C" w:rsidP="009B178F">
      <w:pPr>
        <w:pStyle w:val="ListParagraph"/>
        <w:numPr>
          <w:ilvl w:val="0"/>
          <w:numId w:val="4"/>
        </w:numPr>
        <w:tabs>
          <w:tab w:val="left" w:pos="452"/>
        </w:tabs>
        <w:spacing w:before="240"/>
        <w:ind w:left="450" w:right="168" w:hanging="450"/>
        <w:jc w:val="both"/>
        <w:rPr>
          <w:sz w:val="24"/>
          <w:lang w:val="fr-FR"/>
        </w:rPr>
      </w:pPr>
      <w:r w:rsidRPr="00F3626D">
        <w:rPr>
          <w:sz w:val="24"/>
          <w:lang w:val="fr-FR"/>
        </w:rPr>
        <w:t>L’équipe global</w:t>
      </w:r>
      <w:r w:rsidR="006667C4">
        <w:rPr>
          <w:sz w:val="24"/>
          <w:lang w:val="fr-FR"/>
        </w:rPr>
        <w:t>e</w:t>
      </w:r>
      <w:r w:rsidRPr="00F3626D">
        <w:rPr>
          <w:sz w:val="24"/>
          <w:lang w:val="fr-FR"/>
        </w:rPr>
        <w:t xml:space="preserve"> d’AGET est toujours disponible à vous aider avec votre programme d’AGET quand vous en avez besoin.</w:t>
      </w:r>
    </w:p>
    <w:p w14:paraId="60F54AD5" w14:textId="77777777" w:rsidR="00371E23" w:rsidRPr="00F3626D" w:rsidRDefault="00371E23" w:rsidP="008413E9">
      <w:pPr>
        <w:pStyle w:val="Heading2"/>
      </w:pPr>
      <w:r w:rsidRPr="00F3626D">
        <w:t>Bénéfices aux Directeurs Régionaux et aux Missions Globales</w:t>
      </w:r>
    </w:p>
    <w:p w14:paraId="3D44AAF7" w14:textId="77777777" w:rsidR="00371E23" w:rsidRPr="00F3626D" w:rsidRDefault="00371E23" w:rsidP="009B178F">
      <w:pPr>
        <w:pStyle w:val="MainBodyPara"/>
        <w:numPr>
          <w:ilvl w:val="0"/>
          <w:numId w:val="2"/>
        </w:numPr>
        <w:tabs>
          <w:tab w:val="left" w:pos="540"/>
        </w:tabs>
        <w:ind w:left="540" w:right="80" w:hanging="540"/>
        <w:jc w:val="both"/>
      </w:pPr>
      <w:r w:rsidRPr="00F3626D">
        <w:t>AGET peut influencer l’école biblique et les églises nationalisées là où il n’y a pas de missionnaire résidente.</w:t>
      </w:r>
    </w:p>
    <w:p w14:paraId="0E5F9A8D" w14:textId="2C3DAC0B" w:rsidR="00371E23" w:rsidRPr="00F3626D" w:rsidRDefault="00371E23" w:rsidP="009B178F">
      <w:pPr>
        <w:pStyle w:val="ListParagraph"/>
        <w:numPr>
          <w:ilvl w:val="0"/>
          <w:numId w:val="2"/>
        </w:numPr>
        <w:tabs>
          <w:tab w:val="left" w:pos="492"/>
          <w:tab w:val="left" w:pos="540"/>
        </w:tabs>
        <w:spacing w:before="120"/>
        <w:ind w:left="540" w:right="80" w:hanging="540"/>
        <w:jc w:val="both"/>
        <w:rPr>
          <w:sz w:val="24"/>
          <w:szCs w:val="24"/>
          <w:lang w:val="fr-FR"/>
        </w:rPr>
      </w:pPr>
      <w:r w:rsidRPr="00F3626D">
        <w:rPr>
          <w:sz w:val="24"/>
          <w:szCs w:val="24"/>
          <w:lang w:val="fr-FR"/>
        </w:rPr>
        <w:t>AGET pourvoit un système de mesure pour les nations et les régions</w:t>
      </w:r>
      <w:r w:rsidR="006667C4">
        <w:rPr>
          <w:sz w:val="24"/>
          <w:szCs w:val="24"/>
          <w:lang w:val="fr-FR"/>
        </w:rPr>
        <w:t>,</w:t>
      </w:r>
      <w:r w:rsidRPr="00F3626D">
        <w:rPr>
          <w:sz w:val="24"/>
          <w:szCs w:val="24"/>
          <w:lang w:val="fr-FR"/>
        </w:rPr>
        <w:t xml:space="preserve"> qui fait possible pour une nation de mieux comparer leur programme d’entrainement à ceux des autres nations.</w:t>
      </w:r>
    </w:p>
    <w:p w14:paraId="4969E458" w14:textId="77777777" w:rsidR="00371E23" w:rsidRPr="00F3626D" w:rsidRDefault="00371E23" w:rsidP="009B178F">
      <w:pPr>
        <w:pStyle w:val="ListParagraph"/>
        <w:numPr>
          <w:ilvl w:val="0"/>
          <w:numId w:val="2"/>
        </w:numPr>
        <w:tabs>
          <w:tab w:val="left" w:pos="540"/>
        </w:tabs>
        <w:spacing w:before="120"/>
        <w:ind w:left="540" w:right="80" w:hanging="540"/>
        <w:jc w:val="both"/>
        <w:rPr>
          <w:sz w:val="24"/>
          <w:szCs w:val="24"/>
          <w:lang w:val="fr-FR"/>
        </w:rPr>
      </w:pPr>
      <w:r w:rsidRPr="00F3626D">
        <w:rPr>
          <w:sz w:val="24"/>
          <w:szCs w:val="24"/>
          <w:lang w:val="fr-FR"/>
        </w:rPr>
        <w:lastRenderedPageBreak/>
        <w:t>AGET établit des normes pour déterminer le niveau d’entrainement dans chaque nation et pour mettre en chemin un plan pour l’amélioration ou pour le développement.</w:t>
      </w:r>
    </w:p>
    <w:p w14:paraId="43D0603D" w14:textId="424F5086" w:rsidR="00256103" w:rsidRPr="00F3626D" w:rsidRDefault="00371E23" w:rsidP="009B178F">
      <w:pPr>
        <w:pStyle w:val="ListParagraph"/>
        <w:numPr>
          <w:ilvl w:val="0"/>
          <w:numId w:val="2"/>
        </w:numPr>
        <w:tabs>
          <w:tab w:val="left" w:pos="540"/>
        </w:tabs>
        <w:spacing w:before="120"/>
        <w:ind w:left="540" w:right="80" w:hanging="540"/>
        <w:jc w:val="both"/>
        <w:rPr>
          <w:sz w:val="24"/>
          <w:szCs w:val="24"/>
          <w:lang w:val="fr-FR"/>
        </w:rPr>
      </w:pPr>
      <w:r w:rsidRPr="00F3626D">
        <w:rPr>
          <w:sz w:val="24"/>
          <w:szCs w:val="24"/>
          <w:lang w:val="fr-FR"/>
        </w:rPr>
        <w:t>AGET est résolu à élever globalement les étendards pour la préparation ministérielle. Le résultat dans toutes les régions sera des ministres mieux équipés pour recevoir le réveil et la moisson d’âmes que le Seigneur nous donne</w:t>
      </w:r>
      <w:r w:rsidR="003C395B" w:rsidRPr="00F3626D">
        <w:rPr>
          <w:sz w:val="24"/>
          <w:szCs w:val="24"/>
          <w:lang w:val="fr-FR"/>
        </w:rPr>
        <w:t>.</w:t>
      </w:r>
    </w:p>
    <w:p w14:paraId="78D0E672" w14:textId="2D2F03E0" w:rsidR="003C395B" w:rsidRPr="00F3626D" w:rsidRDefault="006667C4" w:rsidP="009B178F">
      <w:pPr>
        <w:pStyle w:val="ListParagraph"/>
        <w:numPr>
          <w:ilvl w:val="0"/>
          <w:numId w:val="2"/>
        </w:numPr>
        <w:tabs>
          <w:tab w:val="left" w:pos="540"/>
        </w:tabs>
        <w:spacing w:before="120"/>
        <w:ind w:left="540" w:right="80" w:hanging="540"/>
        <w:jc w:val="both"/>
        <w:rPr>
          <w:sz w:val="24"/>
          <w:szCs w:val="24"/>
          <w:lang w:val="fr-FR"/>
        </w:rPr>
      </w:pPr>
      <w:r>
        <w:rPr>
          <w:sz w:val="24"/>
          <w:szCs w:val="24"/>
          <w:lang w:val="fr-FR"/>
        </w:rPr>
        <w:t>À</w:t>
      </w:r>
      <w:r w:rsidR="003C395B" w:rsidRPr="00F3626D">
        <w:rPr>
          <w:sz w:val="24"/>
          <w:szCs w:val="24"/>
          <w:lang w:val="fr-FR"/>
        </w:rPr>
        <w:t xml:space="preserve"> travers l’éducation à distance, AGET sera capable d’entrainer les candidats pour le ministère dans les régions où nous n’avons pas d’école biblique.</w:t>
      </w:r>
    </w:p>
    <w:p w14:paraId="3182805C" w14:textId="21E3D77B" w:rsidR="003C395B" w:rsidRPr="00F3626D" w:rsidRDefault="006A2C18" w:rsidP="009B178F">
      <w:pPr>
        <w:pStyle w:val="ListParagraph"/>
        <w:numPr>
          <w:ilvl w:val="0"/>
          <w:numId w:val="2"/>
        </w:numPr>
        <w:tabs>
          <w:tab w:val="left" w:pos="540"/>
        </w:tabs>
        <w:spacing w:before="120"/>
        <w:ind w:left="540" w:right="80" w:hanging="540"/>
        <w:jc w:val="both"/>
        <w:rPr>
          <w:sz w:val="24"/>
          <w:szCs w:val="24"/>
          <w:lang w:val="fr-FR"/>
        </w:rPr>
      </w:pPr>
      <w:r w:rsidRPr="00F3626D">
        <w:rPr>
          <w:noProof/>
          <w:sz w:val="24"/>
          <w:szCs w:val="24"/>
          <w:lang w:val="fr-FR"/>
        </w:rPr>
        <mc:AlternateContent>
          <mc:Choice Requires="wps">
            <w:drawing>
              <wp:anchor distT="0" distB="0" distL="114300" distR="114300" simplePos="0" relativeHeight="251679744" behindDoc="0" locked="0" layoutInCell="1" allowOverlap="1" wp14:anchorId="6AF1B319" wp14:editId="1036010D">
                <wp:simplePos x="0" y="0"/>
                <wp:positionH relativeFrom="margin">
                  <wp:posOffset>4131310</wp:posOffset>
                </wp:positionH>
                <wp:positionV relativeFrom="margin">
                  <wp:posOffset>962206</wp:posOffset>
                </wp:positionV>
                <wp:extent cx="2124710" cy="2477135"/>
                <wp:effectExtent l="12700" t="12700" r="21590" b="24765"/>
                <wp:wrapSquare wrapText="bothSides"/>
                <wp:docPr id="23" name="Text Box 23"/>
                <wp:cNvGraphicFramePr/>
                <a:graphic xmlns:a="http://schemas.openxmlformats.org/drawingml/2006/main">
                  <a:graphicData uri="http://schemas.microsoft.com/office/word/2010/wordprocessingShape">
                    <wps:wsp>
                      <wps:cNvSpPr txBox="1"/>
                      <wps:spPr>
                        <a:xfrm>
                          <a:off x="0" y="0"/>
                          <a:ext cx="2124710" cy="2477135"/>
                        </a:xfrm>
                        <a:prstGeom prst="rect">
                          <a:avLst/>
                        </a:prstGeom>
                        <a:solidFill>
                          <a:srgbClr val="4F81BE"/>
                        </a:solidFill>
                        <a:ln w="34925" cmpd="dbl">
                          <a:solidFill>
                            <a:prstClr val="black"/>
                          </a:solidFill>
                        </a:ln>
                      </wps:spPr>
                      <wps:txbx>
                        <w:txbxContent>
                          <w:p w14:paraId="1D5AEF38" w14:textId="48060B68" w:rsidR="00D32636" w:rsidRPr="004D117F" w:rsidRDefault="00D32636" w:rsidP="006667C4">
                            <w:pPr>
                              <w:ind w:left="286" w:right="282"/>
                              <w:jc w:val="center"/>
                              <w:rPr>
                                <w:rFonts w:ascii="Palatino Linotype" w:hAnsi="Palatino Linotype"/>
                                <w:b/>
                                <w:color w:val="FFFFFF" w:themeColor="background1"/>
                                <w:sz w:val="28"/>
                                <w:szCs w:val="28"/>
                                <w:lang w:val="fr-FR"/>
                              </w:rPr>
                            </w:pPr>
                            <w:r w:rsidRPr="004D117F">
                              <w:rPr>
                                <w:rFonts w:ascii="Palatino Linotype" w:hAnsi="Palatino Linotype"/>
                                <w:b/>
                                <w:color w:val="FFFFFF" w:themeColor="background1"/>
                                <w:sz w:val="28"/>
                                <w:szCs w:val="28"/>
                                <w:lang w:val="fr-FR"/>
                              </w:rPr>
                              <w:t>“Entrainons les pasteurs et les leaders MAINTENANT</w:t>
                            </w:r>
                            <w:r>
                              <w:rPr>
                                <w:rFonts w:ascii="Palatino Linotype" w:hAnsi="Palatino Linotype"/>
                                <w:b/>
                                <w:color w:val="FFFFFF" w:themeColor="background1"/>
                                <w:sz w:val="28"/>
                                <w:szCs w:val="28"/>
                                <w:lang w:val="fr-FR"/>
                              </w:rPr>
                              <w:t xml:space="preserve"> </w:t>
                            </w:r>
                            <w:r w:rsidRPr="004D117F">
                              <w:rPr>
                                <w:rFonts w:ascii="Palatino Linotype" w:hAnsi="Palatino Linotype"/>
                                <w:b/>
                                <w:color w:val="FFFFFF" w:themeColor="background1"/>
                                <w:sz w:val="28"/>
                                <w:szCs w:val="28"/>
                                <w:lang w:val="fr-FR"/>
                              </w:rPr>
                              <w:t>pour le réveil et la croissance de DEMAIN.”</w:t>
                            </w:r>
                          </w:p>
                          <w:p w14:paraId="44980A5D" w14:textId="77777777" w:rsidR="00D32636" w:rsidRPr="003145FF" w:rsidRDefault="00D32636" w:rsidP="006A2C18">
                            <w:pPr>
                              <w:ind w:left="282" w:right="282"/>
                              <w:jc w:val="center"/>
                              <w:rPr>
                                <w:rFonts w:ascii="Palatino Linotype"/>
                                <w:b/>
                                <w:color w:val="FFFFFF" w:themeColor="background1"/>
                                <w:sz w:val="20"/>
                                <w:lang w:val="fr-FR"/>
                              </w:rPr>
                            </w:pPr>
                            <w:r w:rsidRPr="003145FF">
                              <w:rPr>
                                <w:rFonts w:ascii="Palatino Linotype"/>
                                <w:b/>
                                <w:color w:val="FFFFFF" w:themeColor="background1"/>
                                <w:sz w:val="20"/>
                                <w:lang w:val="fr-FR"/>
                              </w:rPr>
                              <w:t xml:space="preserve">Carl </w:t>
                            </w:r>
                            <w:proofErr w:type="spellStart"/>
                            <w:r w:rsidRPr="003145FF">
                              <w:rPr>
                                <w:rFonts w:ascii="Palatino Linotype"/>
                                <w:b/>
                                <w:color w:val="FFFFFF" w:themeColor="background1"/>
                                <w:sz w:val="20"/>
                                <w:lang w:val="fr-FR"/>
                              </w:rPr>
                              <w:t>Varnell</w:t>
                            </w:r>
                            <w:proofErr w:type="spellEnd"/>
                            <w:r w:rsidRPr="003145FF">
                              <w:rPr>
                                <w:rFonts w:ascii="Palatino Linotype"/>
                                <w:b/>
                                <w:color w:val="FFFFFF" w:themeColor="background1"/>
                                <w:sz w:val="20"/>
                                <w:lang w:val="fr-FR"/>
                              </w:rPr>
                              <w:t>,</w:t>
                            </w:r>
                          </w:p>
                          <w:p w14:paraId="157B2406" w14:textId="17D27584" w:rsidR="00D32636" w:rsidRPr="00F73B68" w:rsidRDefault="00D32636" w:rsidP="006A2C18">
                            <w:pPr>
                              <w:jc w:val="center"/>
                              <w:rPr>
                                <w:lang w:val="fr-FR"/>
                              </w:rPr>
                            </w:pPr>
                            <w:r>
                              <w:rPr>
                                <w:rFonts w:ascii="Palatino Linotype"/>
                                <w:b/>
                                <w:i/>
                                <w:color w:val="FFFFFF" w:themeColor="background1"/>
                                <w:sz w:val="20"/>
                                <w:lang w:val="fr-FR"/>
                              </w:rPr>
                              <w:t>Ancien Secr</w:t>
                            </w:r>
                            <w:r>
                              <w:rPr>
                                <w:rFonts w:ascii="Palatino Linotype"/>
                                <w:b/>
                                <w:i/>
                                <w:color w:val="FFFFFF" w:themeColor="background1"/>
                                <w:sz w:val="20"/>
                                <w:lang w:val="fr-FR"/>
                              </w:rPr>
                              <w:t>é</w:t>
                            </w:r>
                            <w:r>
                              <w:rPr>
                                <w:rFonts w:ascii="Palatino Linotype"/>
                                <w:b/>
                                <w:i/>
                                <w:color w:val="FFFFFF" w:themeColor="background1"/>
                                <w:sz w:val="20"/>
                                <w:lang w:val="fr-FR"/>
                              </w:rPr>
                              <w:t>taire de</w:t>
                            </w:r>
                            <w:r w:rsidRPr="003145FF">
                              <w:rPr>
                                <w:rFonts w:ascii="Palatino Linotype"/>
                                <w:b/>
                                <w:i/>
                                <w:color w:val="FFFFFF" w:themeColor="background1"/>
                                <w:sz w:val="20"/>
                                <w:lang w:val="fr-FR"/>
                              </w:rPr>
                              <w:t xml:space="preserve"> Missions</w:t>
                            </w:r>
                            <w:r>
                              <w:rPr>
                                <w:rFonts w:ascii="Palatino Linotype"/>
                                <w:b/>
                                <w:i/>
                                <w:color w:val="FFFFFF" w:themeColor="background1"/>
                                <w:sz w:val="20"/>
                                <w:lang w:val="fr-FR"/>
                              </w:rPr>
                              <w:t xml:space="preserve"> Globales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F1B319" id="Text Box 23" o:spid="_x0000_s1035" type="#_x0000_t202" style="position:absolute;left:0;text-align:left;margin-left:325.3pt;margin-top:75.75pt;width:167.3pt;height:195.05pt;z-index:25167974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" fillcolor="#4f81be" strokeweight="2.75pt">
                <v:stroke linestyle="thinThin"/>
                <v:textbox>
                  <w:txbxContent>
                    <w:p w14:paraId="1D5AEF38" w14:textId="48060B68" w:rsidR="00D32636" w:rsidRPr="004D117F" w:rsidRDefault="00D32636" w:rsidP="006667C4">
                      <w:pPr>
                        <w:ind w:left="286" w:right="282"/>
                        <w:jc w:val="center"/>
                        <w:rPr>
                          <w:rFonts w:ascii="Palatino Linotype" w:hAnsi="Palatino Linotype"/>
                          <w:b/>
                          <w:color w:val="FFFFFF" w:themeColor="background1"/>
                          <w:sz w:val="28"/>
                          <w:szCs w:val="28"/>
                          <w:lang w:val="fr-FR"/>
                        </w:rPr>
                      </w:pPr>
                      <w:r w:rsidRPr="004D117F">
                        <w:rPr>
                          <w:rFonts w:ascii="Palatino Linotype" w:hAnsi="Palatino Linotype"/>
                          <w:b/>
                          <w:color w:val="FFFFFF" w:themeColor="background1"/>
                          <w:sz w:val="28"/>
                          <w:szCs w:val="28"/>
                          <w:lang w:val="fr-FR"/>
                        </w:rPr>
                        <w:t>“Entrainons les pasteurs et les leaders MAINTENANT</w:t>
                      </w:r>
                      <w:r>
                        <w:rPr>
                          <w:rFonts w:ascii="Palatino Linotype" w:hAnsi="Palatino Linotype"/>
                          <w:b/>
                          <w:color w:val="FFFFFF" w:themeColor="background1"/>
                          <w:sz w:val="28"/>
                          <w:szCs w:val="28"/>
                          <w:lang w:val="fr-FR"/>
                        </w:rPr>
                        <w:t xml:space="preserve"> </w:t>
                      </w:r>
                      <w:r w:rsidRPr="004D117F">
                        <w:rPr>
                          <w:rFonts w:ascii="Palatino Linotype" w:hAnsi="Palatino Linotype"/>
                          <w:b/>
                          <w:color w:val="FFFFFF" w:themeColor="background1"/>
                          <w:sz w:val="28"/>
                          <w:szCs w:val="28"/>
                          <w:lang w:val="fr-FR"/>
                        </w:rPr>
                        <w:t>pour le réveil et la croissance de DEMAIN.”</w:t>
                      </w:r>
                    </w:p>
                    <w:p w14:paraId="44980A5D" w14:textId="77777777" w:rsidR="00D32636" w:rsidRPr="003145FF" w:rsidRDefault="00D32636" w:rsidP="006A2C18">
                      <w:pPr>
                        <w:ind w:left="282" w:right="282"/>
                        <w:jc w:val="center"/>
                        <w:rPr>
                          <w:rFonts w:ascii="Palatino Linotype"/>
                          <w:b/>
                          <w:color w:val="FFFFFF" w:themeColor="background1"/>
                          <w:sz w:val="20"/>
                          <w:lang w:val="fr-FR"/>
                        </w:rPr>
                      </w:pPr>
                      <w:r w:rsidRPr="003145FF">
                        <w:rPr>
                          <w:rFonts w:ascii="Palatino Linotype"/>
                          <w:b/>
                          <w:color w:val="FFFFFF" w:themeColor="background1"/>
                          <w:sz w:val="20"/>
                          <w:lang w:val="fr-FR"/>
                        </w:rPr>
                        <w:t xml:space="preserve">Carl </w:t>
                      </w:r>
                      <w:proofErr w:type="spellStart"/>
                      <w:r w:rsidRPr="003145FF">
                        <w:rPr>
                          <w:rFonts w:ascii="Palatino Linotype"/>
                          <w:b/>
                          <w:color w:val="FFFFFF" w:themeColor="background1"/>
                          <w:sz w:val="20"/>
                          <w:lang w:val="fr-FR"/>
                        </w:rPr>
                        <w:t>Varnell</w:t>
                      </w:r>
                      <w:proofErr w:type="spellEnd"/>
                      <w:r w:rsidRPr="003145FF">
                        <w:rPr>
                          <w:rFonts w:ascii="Palatino Linotype"/>
                          <w:b/>
                          <w:color w:val="FFFFFF" w:themeColor="background1"/>
                          <w:sz w:val="20"/>
                          <w:lang w:val="fr-FR"/>
                        </w:rPr>
                        <w:t>,</w:t>
                      </w:r>
                    </w:p>
                    <w:p w14:paraId="157B2406" w14:textId="17D27584" w:rsidR="00D32636" w:rsidRPr="00F73B68" w:rsidRDefault="00D32636" w:rsidP="006A2C18">
                      <w:pPr>
                        <w:jc w:val="center"/>
                        <w:rPr>
                          <w:lang w:val="fr-FR"/>
                        </w:rPr>
                      </w:pPr>
                      <w:r>
                        <w:rPr>
                          <w:rFonts w:ascii="Palatino Linotype"/>
                          <w:b/>
                          <w:i/>
                          <w:color w:val="FFFFFF" w:themeColor="background1"/>
                          <w:sz w:val="20"/>
                          <w:lang w:val="fr-FR"/>
                        </w:rPr>
                        <w:t>Ancien Secr</w:t>
                      </w:r>
                      <w:r>
                        <w:rPr>
                          <w:rFonts w:ascii="Palatino Linotype"/>
                          <w:b/>
                          <w:i/>
                          <w:color w:val="FFFFFF" w:themeColor="background1"/>
                          <w:sz w:val="20"/>
                          <w:lang w:val="fr-FR"/>
                        </w:rPr>
                        <w:t>é</w:t>
                      </w:r>
                      <w:r>
                        <w:rPr>
                          <w:rFonts w:ascii="Palatino Linotype"/>
                          <w:b/>
                          <w:i/>
                          <w:color w:val="FFFFFF" w:themeColor="background1"/>
                          <w:sz w:val="20"/>
                          <w:lang w:val="fr-FR"/>
                        </w:rPr>
                        <w:t>taire de</w:t>
                      </w:r>
                      <w:r w:rsidRPr="003145FF">
                        <w:rPr>
                          <w:rFonts w:ascii="Palatino Linotype"/>
                          <w:b/>
                          <w:i/>
                          <w:color w:val="FFFFFF" w:themeColor="background1"/>
                          <w:sz w:val="20"/>
                          <w:lang w:val="fr-FR"/>
                        </w:rPr>
                        <w:t xml:space="preserve"> Missions</w:t>
                      </w:r>
                      <w:r>
                        <w:rPr>
                          <w:rFonts w:ascii="Palatino Linotype"/>
                          <w:b/>
                          <w:i/>
                          <w:color w:val="FFFFFF" w:themeColor="background1"/>
                          <w:sz w:val="20"/>
                          <w:lang w:val="fr-FR"/>
                        </w:rPr>
                        <w:t xml:space="preserve"> Globales</w:t>
                      </w:r>
                    </w:p>
                  </w:txbxContent>
                </v:textbox>
                <w10:wrap type="square" anchorx="margin" anchory="margin"/>
              </v:shape>
            </w:pict>
          </mc:Fallback>
        </mc:AlternateContent>
      </w:r>
      <w:r w:rsidR="003C395B" w:rsidRPr="00F3626D">
        <w:rPr>
          <w:sz w:val="24"/>
          <w:szCs w:val="24"/>
          <w:lang w:val="fr-FR"/>
        </w:rPr>
        <w:t>AGET pourvoit un programme de licence de haute gamme pour la préparation des dirigeants dans les domaines de l’administration nationale et de l’enseignement dans les écoles bibliques.</w:t>
      </w:r>
    </w:p>
    <w:p w14:paraId="1B3C5F25" w14:textId="548C3541" w:rsidR="003C395B" w:rsidRPr="00F3626D" w:rsidRDefault="003C395B" w:rsidP="009B178F">
      <w:pPr>
        <w:pStyle w:val="ListParagraph"/>
        <w:numPr>
          <w:ilvl w:val="0"/>
          <w:numId w:val="2"/>
        </w:numPr>
        <w:tabs>
          <w:tab w:val="left" w:pos="540"/>
        </w:tabs>
        <w:spacing w:before="120"/>
        <w:ind w:left="540" w:right="80" w:hanging="540"/>
        <w:jc w:val="both"/>
        <w:rPr>
          <w:sz w:val="24"/>
          <w:szCs w:val="24"/>
          <w:lang w:val="fr-FR"/>
        </w:rPr>
      </w:pPr>
      <w:r w:rsidRPr="00F3626D">
        <w:rPr>
          <w:sz w:val="24"/>
          <w:szCs w:val="24"/>
          <w:lang w:val="fr-FR"/>
        </w:rPr>
        <w:t>AGET aide dans la préparation des missionnaires régionales.</w:t>
      </w:r>
    </w:p>
    <w:p w14:paraId="25938711" w14:textId="3273C4D3" w:rsidR="003C395B" w:rsidRPr="00F3626D" w:rsidRDefault="003C395B" w:rsidP="009B178F">
      <w:pPr>
        <w:pStyle w:val="ListParagraph"/>
        <w:numPr>
          <w:ilvl w:val="0"/>
          <w:numId w:val="2"/>
        </w:numPr>
        <w:tabs>
          <w:tab w:val="left" w:pos="540"/>
        </w:tabs>
        <w:spacing w:before="120"/>
        <w:ind w:left="540" w:right="80" w:hanging="540"/>
        <w:jc w:val="both"/>
        <w:rPr>
          <w:sz w:val="24"/>
          <w:szCs w:val="24"/>
          <w:lang w:val="fr-FR"/>
        </w:rPr>
      </w:pPr>
      <w:r w:rsidRPr="00F3626D">
        <w:rPr>
          <w:sz w:val="24"/>
          <w:szCs w:val="24"/>
          <w:lang w:val="fr-FR"/>
        </w:rPr>
        <w:t>Au milieu de diversité et de grandes variations de personnalité et de philosophie, AGET apporte une uniformité, grâce à une même base du curriculum qui est enseigné dans nos écoles bibliques partout le monde.</w:t>
      </w:r>
    </w:p>
    <w:p w14:paraId="77D10868" w14:textId="51800FD8" w:rsidR="003C395B" w:rsidRPr="00F3626D" w:rsidRDefault="003C395B" w:rsidP="009B178F">
      <w:pPr>
        <w:pStyle w:val="ListParagraph"/>
        <w:numPr>
          <w:ilvl w:val="0"/>
          <w:numId w:val="2"/>
        </w:numPr>
        <w:tabs>
          <w:tab w:val="left" w:pos="540"/>
        </w:tabs>
        <w:spacing w:before="120"/>
        <w:ind w:left="540" w:right="80" w:hanging="540"/>
        <w:jc w:val="both"/>
        <w:rPr>
          <w:sz w:val="24"/>
          <w:szCs w:val="24"/>
          <w:lang w:val="fr-FR"/>
        </w:rPr>
      </w:pPr>
      <w:r w:rsidRPr="00F3626D">
        <w:rPr>
          <w:sz w:val="24"/>
          <w:szCs w:val="24"/>
          <w:lang w:val="fr-FR"/>
        </w:rPr>
        <w:t>AGET permet à se faire des relations avec des spécialistes partout le monde, ce qui produit la synergie. Comme dit le proverbe ancien, « Plusieurs mains font le travail léger.</w:t>
      </w:r>
    </w:p>
    <w:p w14:paraId="44F1AC92" w14:textId="52E7485C" w:rsidR="0066798C" w:rsidRPr="00F3626D" w:rsidRDefault="0066798C" w:rsidP="008413E9">
      <w:pPr>
        <w:pStyle w:val="Heading2"/>
      </w:pPr>
      <w:r w:rsidRPr="00F3626D">
        <w:t>AGET Sur L’Internet</w:t>
      </w:r>
    </w:p>
    <w:p w14:paraId="43B1DF9A" w14:textId="204B04F9" w:rsidR="0066798C" w:rsidRPr="00F3626D" w:rsidRDefault="0066798C" w:rsidP="0066798C">
      <w:pPr>
        <w:pStyle w:val="NormalWeb"/>
        <w:rPr>
          <w:rFonts w:ascii="Cambria" w:hAnsi="Cambria"/>
          <w:lang w:val="fr-FR"/>
        </w:rPr>
      </w:pPr>
      <w:r w:rsidRPr="00F3626D">
        <w:rPr>
          <w:rFonts w:ascii="Cambria" w:hAnsi="Cambria"/>
          <w:lang w:val="fr-FR"/>
        </w:rPr>
        <w:t xml:space="preserve">Présentement, il existe des sites AGET en Anglais, Français et </w:t>
      </w:r>
      <w:r w:rsidR="00A9646E" w:rsidRPr="00F3626D">
        <w:rPr>
          <w:rFonts w:ascii="Cambria" w:hAnsi="Cambria"/>
          <w:lang w:val="fr-FR"/>
        </w:rPr>
        <w:t>Espagnole.</w:t>
      </w:r>
    </w:p>
    <w:p w14:paraId="1EBCA57A" w14:textId="0FFE3D71" w:rsidR="0066798C" w:rsidRPr="00F3626D" w:rsidRDefault="00A9646E" w:rsidP="0066798C">
      <w:pPr>
        <w:pStyle w:val="NormalWeb"/>
        <w:rPr>
          <w:lang w:val="fr-FR"/>
        </w:rPr>
      </w:pPr>
      <w:proofErr w:type="gramStart"/>
      <w:r w:rsidRPr="00F3626D">
        <w:rPr>
          <w:rFonts w:ascii="Cambria" w:hAnsi="Cambria"/>
          <w:lang w:val="fr-FR"/>
        </w:rPr>
        <w:t>Anglais</w:t>
      </w:r>
      <w:r w:rsidR="0066798C" w:rsidRPr="00F3626D">
        <w:rPr>
          <w:rFonts w:ascii="Cambria" w:hAnsi="Cambria"/>
          <w:lang w:val="fr-FR"/>
        </w:rPr>
        <w:t>:</w:t>
      </w:r>
      <w:proofErr w:type="gramEnd"/>
      <w:r w:rsidR="0066798C" w:rsidRPr="00F3626D">
        <w:rPr>
          <w:rFonts w:ascii="Cambria" w:hAnsi="Cambria"/>
          <w:lang w:val="fr-FR"/>
        </w:rPr>
        <w:t xml:space="preserve"> </w:t>
      </w:r>
      <w:r w:rsidR="0066798C" w:rsidRPr="00F3626D">
        <w:rPr>
          <w:rFonts w:ascii="Cambria" w:hAnsi="Cambria"/>
          <w:color w:val="0000FF"/>
          <w:lang w:val="fr-FR"/>
        </w:rPr>
        <w:t>www.gatsonline.org</w:t>
      </w:r>
      <w:r w:rsidR="0066798C" w:rsidRPr="00F3626D">
        <w:rPr>
          <w:rFonts w:ascii="Cambria" w:hAnsi="Cambria"/>
          <w:color w:val="0000FF"/>
          <w:lang w:val="fr-FR"/>
        </w:rPr>
        <w:br/>
      </w:r>
      <w:r w:rsidRPr="00F3626D">
        <w:rPr>
          <w:rFonts w:ascii="Cambria" w:hAnsi="Cambria"/>
          <w:lang w:val="fr-FR"/>
        </w:rPr>
        <w:t>Espagnole</w:t>
      </w:r>
      <w:r w:rsidR="0066798C" w:rsidRPr="00F3626D">
        <w:rPr>
          <w:rFonts w:ascii="Cambria" w:hAnsi="Cambria"/>
          <w:lang w:val="fr-FR"/>
        </w:rPr>
        <w:t xml:space="preserve">: </w:t>
      </w:r>
      <w:r w:rsidR="0066798C" w:rsidRPr="00F3626D">
        <w:rPr>
          <w:rFonts w:ascii="Cambria" w:hAnsi="Cambria"/>
          <w:color w:val="0000FF"/>
          <w:lang w:val="fr-FR"/>
        </w:rPr>
        <w:t>www.agetenlinea.org</w:t>
      </w:r>
      <w:r w:rsidR="0066798C" w:rsidRPr="00F3626D">
        <w:rPr>
          <w:rFonts w:ascii="Cambria" w:hAnsi="Cambria"/>
          <w:color w:val="0000FF"/>
          <w:lang w:val="fr-FR"/>
        </w:rPr>
        <w:br/>
      </w:r>
      <w:r w:rsidRPr="00F3626D">
        <w:rPr>
          <w:rFonts w:ascii="Cambria" w:hAnsi="Cambria"/>
          <w:lang w:val="fr-FR"/>
        </w:rPr>
        <w:t>Français</w:t>
      </w:r>
      <w:r w:rsidR="0066798C" w:rsidRPr="00F3626D">
        <w:rPr>
          <w:rFonts w:ascii="Cambria" w:hAnsi="Cambria"/>
          <w:lang w:val="fr-FR"/>
        </w:rPr>
        <w:t xml:space="preserve">: </w:t>
      </w:r>
      <w:r w:rsidR="0066798C" w:rsidRPr="00F3626D">
        <w:rPr>
          <w:rFonts w:ascii="Cambria" w:hAnsi="Cambria"/>
          <w:color w:val="0000FF"/>
          <w:lang w:val="fr-FR"/>
        </w:rPr>
        <w:t xml:space="preserve">www.agetenligne.org </w:t>
      </w:r>
    </w:p>
    <w:p w14:paraId="46250DC4" w14:textId="4910D32C" w:rsidR="0066798C" w:rsidRPr="00F3626D" w:rsidRDefault="00A9646E" w:rsidP="0066798C">
      <w:pPr>
        <w:pStyle w:val="NormalWeb"/>
        <w:rPr>
          <w:lang w:val="fr-FR"/>
        </w:rPr>
      </w:pPr>
      <w:r w:rsidRPr="00F3626D">
        <w:rPr>
          <w:rFonts w:ascii="Cambria" w:hAnsi="Cambria"/>
          <w:lang w:val="fr-FR"/>
        </w:rPr>
        <w:t xml:space="preserve">On va équiper chaque nation membre un mot de passe pour les pages privés du site.  </w:t>
      </w:r>
    </w:p>
    <w:p w14:paraId="261A8D0B" w14:textId="306A7539" w:rsidR="0066798C" w:rsidRPr="00F3626D" w:rsidRDefault="00A9646E" w:rsidP="008413E9">
      <w:pPr>
        <w:pStyle w:val="Heading2"/>
      </w:pPr>
      <w:r w:rsidRPr="00F3626D">
        <w:t xml:space="preserve">Publication « Perspectives </w:t>
      </w:r>
      <w:r w:rsidR="00656BB2">
        <w:t>d</w:t>
      </w:r>
      <w:r w:rsidRPr="00F3626D">
        <w:t>es Éducateurs Globaux »</w:t>
      </w:r>
    </w:p>
    <w:p w14:paraId="7F53041D" w14:textId="0E7814C3" w:rsidR="00A9646E" w:rsidRPr="00F3626D" w:rsidRDefault="00A9646E" w:rsidP="00A9646E">
      <w:pPr>
        <w:pStyle w:val="NormalWeb"/>
        <w:rPr>
          <w:rFonts w:ascii="Cambria" w:hAnsi="Cambria"/>
          <w:lang w:val="fr-FR"/>
        </w:rPr>
      </w:pPr>
      <w:r w:rsidRPr="00F3626D">
        <w:rPr>
          <w:rFonts w:ascii="Cambria" w:hAnsi="Cambria"/>
          <w:lang w:val="fr-FR"/>
        </w:rPr>
        <w:t xml:space="preserve">Deux fois par année, AGET publiera « Perspectives </w:t>
      </w:r>
      <w:r w:rsidR="00656BB2">
        <w:rPr>
          <w:rFonts w:ascii="Cambria" w:hAnsi="Cambria"/>
          <w:lang w:val="fr-FR"/>
        </w:rPr>
        <w:t>d</w:t>
      </w:r>
      <w:r w:rsidRPr="00F3626D">
        <w:rPr>
          <w:rFonts w:ascii="Cambria" w:hAnsi="Cambria"/>
          <w:lang w:val="fr-FR"/>
        </w:rPr>
        <w:t xml:space="preserve">es Éducateurs Globaux » avec les mises </w:t>
      </w:r>
      <w:r w:rsidR="00A00E23" w:rsidRPr="00F3626D">
        <w:rPr>
          <w:rFonts w:ascii="Cambria" w:hAnsi="Cambria"/>
          <w:lang w:val="fr-FR"/>
        </w:rPr>
        <w:t>à jour</w:t>
      </w:r>
      <w:r w:rsidRPr="00F3626D">
        <w:rPr>
          <w:rFonts w:ascii="Cambria" w:hAnsi="Cambria"/>
          <w:lang w:val="fr-FR"/>
        </w:rPr>
        <w:t>, les rapports, les annonces et les ressources.</w:t>
      </w:r>
      <w:r w:rsidR="00A00E23" w:rsidRPr="00F3626D">
        <w:rPr>
          <w:rFonts w:ascii="Cambria" w:hAnsi="Cambria"/>
          <w:lang w:val="fr-FR"/>
        </w:rPr>
        <w:t xml:space="preserve"> Cela sera publié et envoyé par </w:t>
      </w:r>
      <w:proofErr w:type="gramStart"/>
      <w:r w:rsidR="00A00E23" w:rsidRPr="00F3626D">
        <w:rPr>
          <w:rFonts w:ascii="Cambria" w:hAnsi="Cambria"/>
          <w:lang w:val="fr-FR"/>
        </w:rPr>
        <w:t>email</w:t>
      </w:r>
      <w:proofErr w:type="gramEnd"/>
      <w:r w:rsidR="00A00E23" w:rsidRPr="00F3626D">
        <w:rPr>
          <w:rFonts w:ascii="Cambria" w:hAnsi="Cambria"/>
          <w:lang w:val="fr-FR"/>
        </w:rPr>
        <w:t xml:space="preserve"> en anglais, espagnole et en français aux tou</w:t>
      </w:r>
      <w:r w:rsidR="00656BB2">
        <w:rPr>
          <w:rFonts w:ascii="Cambria" w:hAnsi="Cambria"/>
          <w:lang w:val="fr-FR"/>
        </w:rPr>
        <w:t>te</w:t>
      </w:r>
      <w:r w:rsidR="00A00E23" w:rsidRPr="00F3626D">
        <w:rPr>
          <w:rFonts w:ascii="Cambria" w:hAnsi="Cambria"/>
          <w:lang w:val="fr-FR"/>
        </w:rPr>
        <w:t>s les nations membres.</w:t>
      </w:r>
    </w:p>
    <w:p w14:paraId="3BAA8351" w14:textId="6E3AC6B5" w:rsidR="00A00E23" w:rsidRPr="00F3626D" w:rsidRDefault="00A00E23" w:rsidP="0066798C">
      <w:pPr>
        <w:tabs>
          <w:tab w:val="left" w:pos="540"/>
        </w:tabs>
        <w:spacing w:before="120"/>
        <w:ind w:right="80"/>
        <w:jc w:val="both"/>
        <w:rPr>
          <w:rFonts w:ascii="Cambria" w:hAnsi="Cambria"/>
          <w:lang w:val="fr-FR"/>
        </w:rPr>
      </w:pPr>
      <w:r w:rsidRPr="00F3626D">
        <w:rPr>
          <w:rFonts w:ascii="Cambria" w:hAnsi="Cambria"/>
          <w:lang w:val="fr-FR"/>
        </w:rPr>
        <w:br w:type="page"/>
      </w:r>
    </w:p>
    <w:p w14:paraId="3E373758" w14:textId="77777777" w:rsidR="006A2C18" w:rsidRPr="00F3626D" w:rsidRDefault="006A2C18" w:rsidP="008413E9">
      <w:pPr>
        <w:pStyle w:val="Heading1"/>
      </w:pPr>
      <w:bookmarkStart w:id="7" w:name="_Toc63951453"/>
      <w:r w:rsidRPr="00F3626D">
        <w:lastRenderedPageBreak/>
        <w:t>Structure Administrative</w:t>
      </w:r>
      <w:bookmarkEnd w:id="7"/>
    </w:p>
    <w:p w14:paraId="6C43F4EC" w14:textId="2296150B" w:rsidR="006A2C18" w:rsidRPr="00F3626D" w:rsidRDefault="006A2C18" w:rsidP="006A2C18">
      <w:pPr>
        <w:pStyle w:val="BodyText"/>
        <w:spacing w:before="59"/>
        <w:jc w:val="both"/>
        <w:rPr>
          <w:lang w:val="fr-FR"/>
        </w:rPr>
      </w:pPr>
      <w:r w:rsidRPr="00F3626D">
        <w:rPr>
          <w:lang w:val="fr-FR"/>
        </w:rPr>
        <w:t>Le comité d’</w:t>
      </w:r>
      <w:r w:rsidR="006667C4">
        <w:rPr>
          <w:lang w:val="fr-FR"/>
        </w:rPr>
        <w:t>É</w:t>
      </w:r>
      <w:r w:rsidRPr="00F3626D">
        <w:rPr>
          <w:lang w:val="fr-FR"/>
        </w:rPr>
        <w:t>ducation Globale est le corps gouvernant d’AGET, et ce comité est composé du :</w:t>
      </w:r>
    </w:p>
    <w:p w14:paraId="5E3AF21C" w14:textId="22EB73A4" w:rsidR="006A2C18" w:rsidRPr="00F3626D" w:rsidRDefault="006A2C18" w:rsidP="009B178F">
      <w:pPr>
        <w:pStyle w:val="LISTING"/>
        <w:numPr>
          <w:ilvl w:val="0"/>
          <w:numId w:val="5"/>
        </w:numPr>
      </w:pPr>
      <w:r w:rsidRPr="00F3626D">
        <w:t xml:space="preserve">Directeur Général de Missions Globales - </w:t>
      </w:r>
      <w:r w:rsidR="00656BB2">
        <w:t xml:space="preserve">ex </w:t>
      </w:r>
      <w:proofErr w:type="spellStart"/>
      <w:r w:rsidR="00656BB2">
        <w:t>o</w:t>
      </w:r>
      <w:r w:rsidRPr="00F3626D">
        <w:t>fficio</w:t>
      </w:r>
      <w:proofErr w:type="spellEnd"/>
    </w:p>
    <w:p w14:paraId="1666F557" w14:textId="325874D1" w:rsidR="006A2C18" w:rsidRPr="00F3626D" w:rsidRDefault="006A2C18" w:rsidP="009B178F">
      <w:pPr>
        <w:pStyle w:val="LISTING"/>
        <w:numPr>
          <w:ilvl w:val="0"/>
          <w:numId w:val="5"/>
        </w:numPr>
      </w:pPr>
      <w:r w:rsidRPr="00F3626D">
        <w:t>Directeur d’</w:t>
      </w:r>
      <w:r w:rsidR="006667C4">
        <w:t>É</w:t>
      </w:r>
      <w:r w:rsidRPr="00F3626D">
        <w:t>ducation/ Coordinateur AGET (président)</w:t>
      </w:r>
    </w:p>
    <w:p w14:paraId="06DEC3EE" w14:textId="0EB3C08F" w:rsidR="006A2C18" w:rsidRPr="00F3626D" w:rsidRDefault="006A2C18" w:rsidP="009B178F">
      <w:pPr>
        <w:pStyle w:val="LISTING"/>
        <w:numPr>
          <w:ilvl w:val="0"/>
          <w:numId w:val="5"/>
        </w:numPr>
      </w:pPr>
      <w:r w:rsidRPr="00F3626D">
        <w:t>Coordinateur-Adjoint d’AGET (président</w:t>
      </w:r>
      <w:r w:rsidR="00656BB2">
        <w:t xml:space="preserve"> </w:t>
      </w:r>
      <w:r w:rsidRPr="00F3626D">
        <w:t>adjoint)</w:t>
      </w:r>
    </w:p>
    <w:p w14:paraId="2B0F3337" w14:textId="77777777" w:rsidR="006A2C18" w:rsidRPr="00F3626D" w:rsidRDefault="006A2C18" w:rsidP="009B178F">
      <w:pPr>
        <w:pStyle w:val="LISTING"/>
        <w:numPr>
          <w:ilvl w:val="0"/>
          <w:numId w:val="5"/>
        </w:numPr>
      </w:pPr>
      <w:r w:rsidRPr="00F3626D">
        <w:t>Directeur Régional de Missions Globales pour chaque région</w:t>
      </w:r>
    </w:p>
    <w:p w14:paraId="012C8FD7" w14:textId="77777777" w:rsidR="006A2C18" w:rsidRPr="00F3626D" w:rsidRDefault="006A2C18" w:rsidP="009B178F">
      <w:pPr>
        <w:pStyle w:val="LISTING"/>
        <w:numPr>
          <w:ilvl w:val="0"/>
          <w:numId w:val="5"/>
        </w:numPr>
      </w:pPr>
      <w:r w:rsidRPr="00F3626D">
        <w:t>Représentatif régional d’AGET pour chaque région</w:t>
      </w:r>
    </w:p>
    <w:p w14:paraId="2596C9D4" w14:textId="0ADFD8F7" w:rsidR="006A2C18" w:rsidRPr="00F3626D" w:rsidRDefault="006A2C18" w:rsidP="009B178F">
      <w:pPr>
        <w:pStyle w:val="LISTING"/>
        <w:numPr>
          <w:ilvl w:val="0"/>
          <w:numId w:val="5"/>
        </w:numPr>
      </w:pPr>
      <w:r w:rsidRPr="00F3626D">
        <w:t>Représentatif d’Éducateur Global (en rotation - deux ans/en alternance)</w:t>
      </w:r>
    </w:p>
    <w:p w14:paraId="64B56F1E" w14:textId="77777777" w:rsidR="00B23FEC" w:rsidRPr="00F3626D" w:rsidRDefault="00B23FEC" w:rsidP="0042181B">
      <w:pPr>
        <w:pStyle w:val="Heading2"/>
        <w:jc w:val="center"/>
      </w:pPr>
      <w:r w:rsidRPr="00F3626D">
        <w:t>Nominations à AGET</w:t>
      </w:r>
    </w:p>
    <w:p w14:paraId="1F74C0CB" w14:textId="197653AC" w:rsidR="00B23FEC" w:rsidRPr="00F3626D" w:rsidRDefault="00B23FEC" w:rsidP="00B23FEC">
      <w:pPr>
        <w:pStyle w:val="BodyText"/>
        <w:spacing w:before="240"/>
        <w:ind w:left="127" w:right="163"/>
        <w:jc w:val="both"/>
        <w:rPr>
          <w:lang w:val="fr-FR"/>
        </w:rPr>
      </w:pPr>
      <w:r w:rsidRPr="00F3626D">
        <w:rPr>
          <w:lang w:val="fr-FR"/>
        </w:rPr>
        <w:t>Le directeur d’</w:t>
      </w:r>
      <w:r w:rsidR="006667C4">
        <w:rPr>
          <w:lang w:val="fr-FR"/>
        </w:rPr>
        <w:t>É</w:t>
      </w:r>
      <w:r w:rsidRPr="00F3626D">
        <w:rPr>
          <w:lang w:val="fr-FR"/>
        </w:rPr>
        <w:t xml:space="preserve">ducation et de Missions Court-Terme, en vertu de sa nomination, sert de « coordinateur d’AGET ». Cette position est actuellement exécutée par </w:t>
      </w:r>
      <w:proofErr w:type="spellStart"/>
      <w:r w:rsidRPr="00F3626D">
        <w:rPr>
          <w:lang w:val="fr-FR"/>
        </w:rPr>
        <w:t>R</w:t>
      </w:r>
      <w:r w:rsidR="00031766">
        <w:rPr>
          <w:lang w:val="fr-FR"/>
        </w:rPr>
        <w:t>e</w:t>
      </w:r>
      <w:r w:rsidRPr="00F3626D">
        <w:rPr>
          <w:lang w:val="fr-FR"/>
        </w:rPr>
        <w:t>v</w:t>
      </w:r>
      <w:proofErr w:type="spellEnd"/>
      <w:r w:rsidRPr="00F3626D">
        <w:rPr>
          <w:lang w:val="fr-FR"/>
        </w:rPr>
        <w:t xml:space="preserve">. Jim </w:t>
      </w:r>
      <w:proofErr w:type="spellStart"/>
      <w:r w:rsidRPr="00F3626D">
        <w:rPr>
          <w:lang w:val="fr-FR"/>
        </w:rPr>
        <w:t>Poitras</w:t>
      </w:r>
      <w:proofErr w:type="spellEnd"/>
      <w:r w:rsidRPr="00F3626D">
        <w:rPr>
          <w:lang w:val="fr-FR"/>
        </w:rPr>
        <w:t>. Le comité des Missions Globales peut, à sa discrétion, nommer un « coordinateur</w:t>
      </w:r>
      <w:r w:rsidR="00656BB2">
        <w:rPr>
          <w:lang w:val="fr-FR"/>
        </w:rPr>
        <w:t xml:space="preserve"> </w:t>
      </w:r>
      <w:r w:rsidRPr="00F3626D">
        <w:rPr>
          <w:lang w:val="fr-FR"/>
        </w:rPr>
        <w:t xml:space="preserve">adjoint d’AGET ». En 2017, </w:t>
      </w:r>
      <w:proofErr w:type="spellStart"/>
      <w:r w:rsidRPr="00F3626D">
        <w:rPr>
          <w:lang w:val="fr-FR"/>
        </w:rPr>
        <w:t>R</w:t>
      </w:r>
      <w:r w:rsidR="00031766">
        <w:rPr>
          <w:lang w:val="fr-FR"/>
        </w:rPr>
        <w:t>e</w:t>
      </w:r>
      <w:r w:rsidRPr="00F3626D">
        <w:rPr>
          <w:lang w:val="fr-FR"/>
        </w:rPr>
        <w:t>v</w:t>
      </w:r>
      <w:proofErr w:type="spellEnd"/>
      <w:r w:rsidRPr="00F3626D">
        <w:rPr>
          <w:lang w:val="fr-FR"/>
        </w:rPr>
        <w:t>. Brad Thompson était nommé à cette position.</w:t>
      </w:r>
    </w:p>
    <w:p w14:paraId="0987288C" w14:textId="7033B97F" w:rsidR="00B23FEC" w:rsidRPr="00F3626D" w:rsidRDefault="00B23FEC" w:rsidP="00D930E5">
      <w:pPr>
        <w:pStyle w:val="MainParagraph"/>
      </w:pPr>
      <w:r w:rsidRPr="00F3626D">
        <w:t>Le représentatif d’Éducateur Global est un consultant avec une voix, mais sans un vote.</w:t>
      </w:r>
    </w:p>
    <w:p w14:paraId="1459F5B0" w14:textId="77777777" w:rsidR="00B23FEC" w:rsidRPr="00F3626D" w:rsidRDefault="00B23FEC" w:rsidP="0042181B">
      <w:pPr>
        <w:pStyle w:val="Heading2"/>
        <w:jc w:val="center"/>
      </w:pPr>
      <w:r w:rsidRPr="00F3626D">
        <w:t>Représentatifs Régionaux</w:t>
      </w:r>
    </w:p>
    <w:p w14:paraId="5FE5EF3C" w14:textId="63AEF9F8" w:rsidR="00A9646E" w:rsidRPr="00F3626D" w:rsidRDefault="00B23FEC" w:rsidP="0042181B">
      <w:pPr>
        <w:pStyle w:val="Heading2"/>
        <w:jc w:val="center"/>
      </w:pPr>
      <w:r w:rsidRPr="00F3626D">
        <w:t>(20</w:t>
      </w:r>
      <w:r w:rsidR="00F73B68">
        <w:t>21</w:t>
      </w:r>
      <w:r w:rsidRPr="00F3626D">
        <w:t>)</w:t>
      </w:r>
    </w:p>
    <w:tbl>
      <w:tblPr>
        <w:tblW w:w="10200" w:type="dxa"/>
        <w:tblInd w:w="113" w:type="dxa"/>
        <w:tblBorders>
          <w:top w:val="single" w:sz="12" w:space="0" w:color="3E3D69"/>
          <w:left w:val="single" w:sz="12" w:space="0" w:color="3E3D69"/>
          <w:bottom w:val="single" w:sz="12" w:space="0" w:color="3E3D69"/>
          <w:right w:val="single" w:sz="12" w:space="0" w:color="3E3D69"/>
          <w:insideH w:val="single" w:sz="12" w:space="0" w:color="3E3D69"/>
          <w:insideV w:val="single" w:sz="12" w:space="0" w:color="3E3D69"/>
        </w:tblBorders>
        <w:shd w:val="clear" w:color="auto" w:fill="4472C4" w:themeFill="accent1"/>
        <w:tblLayout w:type="fixed"/>
        <w:tblCellMar>
          <w:left w:w="0" w:type="dxa"/>
          <w:right w:w="0" w:type="dxa"/>
        </w:tblCellMar>
        <w:tblLook w:val="01E0" w:firstRow="1" w:lastRow="1" w:firstColumn="1" w:lastColumn="1" w:noHBand="0" w:noVBand="0"/>
      </w:tblPr>
      <w:tblGrid>
        <w:gridCol w:w="3292"/>
        <w:gridCol w:w="6908"/>
      </w:tblGrid>
      <w:tr w:rsidR="00B23FEC" w:rsidRPr="00F3626D" w14:paraId="0959CFBD" w14:textId="77777777" w:rsidTr="00B23FEC">
        <w:trPr>
          <w:trHeight w:val="280"/>
        </w:trPr>
        <w:tc>
          <w:tcPr>
            <w:tcW w:w="3292" w:type="dxa"/>
            <w:shd w:val="clear" w:color="auto" w:fill="4472C4" w:themeFill="accent1"/>
          </w:tcPr>
          <w:p w14:paraId="28A14BEB" w14:textId="77777777" w:rsidR="00B23FEC" w:rsidRPr="00F3626D" w:rsidRDefault="00B23FEC" w:rsidP="00006885">
            <w:pPr>
              <w:pStyle w:val="TableParagraph"/>
              <w:spacing w:line="280" w:lineRule="exact"/>
              <w:rPr>
                <w:b/>
                <w:color w:val="FFFFFF" w:themeColor="background1"/>
                <w:sz w:val="24"/>
                <w:lang w:val="fr-FR"/>
              </w:rPr>
            </w:pPr>
            <w:r w:rsidRPr="00F3626D">
              <w:rPr>
                <w:b/>
                <w:color w:val="FFFFFF" w:themeColor="background1"/>
                <w:sz w:val="24"/>
                <w:lang w:val="fr-FR"/>
              </w:rPr>
              <w:t>Région</w:t>
            </w:r>
          </w:p>
        </w:tc>
        <w:tc>
          <w:tcPr>
            <w:tcW w:w="6908" w:type="dxa"/>
            <w:shd w:val="clear" w:color="auto" w:fill="4472C4" w:themeFill="accent1"/>
          </w:tcPr>
          <w:p w14:paraId="4EEA30AA" w14:textId="77777777" w:rsidR="00B23FEC" w:rsidRPr="00F3626D" w:rsidRDefault="00B23FEC" w:rsidP="00006885">
            <w:pPr>
              <w:pStyle w:val="TableParagraph"/>
              <w:spacing w:line="280" w:lineRule="exact"/>
              <w:ind w:left="93"/>
              <w:rPr>
                <w:b/>
                <w:color w:val="FFFFFF" w:themeColor="background1"/>
                <w:sz w:val="24"/>
                <w:lang w:val="fr-FR"/>
              </w:rPr>
            </w:pPr>
            <w:r w:rsidRPr="00F3626D">
              <w:rPr>
                <w:b/>
                <w:color w:val="FFFFFF" w:themeColor="background1"/>
                <w:sz w:val="24"/>
                <w:lang w:val="fr-FR"/>
              </w:rPr>
              <w:t xml:space="preserve">Représentatif Régional </w:t>
            </w:r>
          </w:p>
        </w:tc>
      </w:tr>
      <w:tr w:rsidR="00B23FEC" w:rsidRPr="00F3626D" w14:paraId="1F235670" w14:textId="77777777" w:rsidTr="00B23FEC">
        <w:trPr>
          <w:trHeight w:val="280"/>
        </w:trPr>
        <w:tc>
          <w:tcPr>
            <w:tcW w:w="3292" w:type="dxa"/>
            <w:shd w:val="clear" w:color="auto" w:fill="4472C4" w:themeFill="accent1"/>
          </w:tcPr>
          <w:p w14:paraId="5583414D" w14:textId="77777777" w:rsidR="00B23FEC" w:rsidRPr="00F3626D" w:rsidRDefault="00B23FEC" w:rsidP="00006885">
            <w:pPr>
              <w:pStyle w:val="TableParagraph"/>
              <w:spacing w:line="281" w:lineRule="exact"/>
              <w:rPr>
                <w:color w:val="FFFFFF" w:themeColor="background1"/>
                <w:sz w:val="24"/>
                <w:lang w:val="fr-FR"/>
              </w:rPr>
            </w:pPr>
            <w:r w:rsidRPr="00F3626D">
              <w:rPr>
                <w:color w:val="FFFFFF" w:themeColor="background1"/>
                <w:sz w:val="24"/>
                <w:lang w:val="fr-FR"/>
              </w:rPr>
              <w:t>Afrique</w:t>
            </w:r>
          </w:p>
        </w:tc>
        <w:tc>
          <w:tcPr>
            <w:tcW w:w="6908" w:type="dxa"/>
            <w:shd w:val="clear" w:color="auto" w:fill="4472C4" w:themeFill="accent1"/>
          </w:tcPr>
          <w:p w14:paraId="276D174B" w14:textId="7EF53EDF" w:rsidR="00B23FEC" w:rsidRPr="00F3626D" w:rsidRDefault="00B23FEC" w:rsidP="00006885">
            <w:pPr>
              <w:pStyle w:val="TableParagraph"/>
              <w:spacing w:line="281" w:lineRule="exact"/>
              <w:ind w:left="93"/>
              <w:rPr>
                <w:color w:val="FFFFFF" w:themeColor="background1"/>
                <w:sz w:val="24"/>
                <w:lang w:val="fr-FR"/>
              </w:rPr>
            </w:pPr>
            <w:proofErr w:type="spellStart"/>
            <w:r w:rsidRPr="00F3626D">
              <w:rPr>
                <w:color w:val="FFFFFF" w:themeColor="background1"/>
                <w:sz w:val="24"/>
                <w:lang w:val="fr-FR"/>
              </w:rPr>
              <w:t>R</w:t>
            </w:r>
            <w:r w:rsidR="00031766">
              <w:rPr>
                <w:color w:val="FFFFFF" w:themeColor="background1"/>
                <w:sz w:val="24"/>
                <w:lang w:val="fr-FR"/>
              </w:rPr>
              <w:t>e</w:t>
            </w:r>
            <w:r w:rsidRPr="00F3626D">
              <w:rPr>
                <w:color w:val="FFFFFF" w:themeColor="background1"/>
                <w:sz w:val="24"/>
                <w:lang w:val="fr-FR"/>
              </w:rPr>
              <w:t>v</w:t>
            </w:r>
            <w:proofErr w:type="spellEnd"/>
            <w:r w:rsidRPr="00F3626D">
              <w:rPr>
                <w:color w:val="FFFFFF" w:themeColor="background1"/>
                <w:sz w:val="24"/>
                <w:lang w:val="fr-FR"/>
              </w:rPr>
              <w:t xml:space="preserve">. Gerald </w:t>
            </w:r>
            <w:proofErr w:type="spellStart"/>
            <w:r w:rsidRPr="00F3626D">
              <w:rPr>
                <w:color w:val="FFFFFF" w:themeColor="background1"/>
                <w:sz w:val="24"/>
                <w:lang w:val="fr-FR"/>
              </w:rPr>
              <w:t>McLean</w:t>
            </w:r>
            <w:proofErr w:type="spellEnd"/>
          </w:p>
        </w:tc>
      </w:tr>
      <w:tr w:rsidR="00B23FEC" w:rsidRPr="00F3626D" w14:paraId="72220B35" w14:textId="77777777" w:rsidTr="00B23FEC">
        <w:trPr>
          <w:trHeight w:val="280"/>
        </w:trPr>
        <w:tc>
          <w:tcPr>
            <w:tcW w:w="3292" w:type="dxa"/>
            <w:shd w:val="clear" w:color="auto" w:fill="4472C4" w:themeFill="accent1"/>
          </w:tcPr>
          <w:p w14:paraId="29B7D763" w14:textId="77777777" w:rsidR="00B23FEC" w:rsidRPr="00F3626D" w:rsidRDefault="00B23FEC" w:rsidP="00006885">
            <w:pPr>
              <w:pStyle w:val="TableParagraph"/>
              <w:rPr>
                <w:color w:val="FFFFFF" w:themeColor="background1"/>
                <w:sz w:val="24"/>
                <w:lang w:val="fr-FR"/>
              </w:rPr>
            </w:pPr>
            <w:r w:rsidRPr="00F3626D">
              <w:rPr>
                <w:color w:val="FFFFFF" w:themeColor="background1"/>
                <w:sz w:val="24"/>
                <w:lang w:val="fr-FR"/>
              </w:rPr>
              <w:t>Asie</w:t>
            </w:r>
          </w:p>
        </w:tc>
        <w:tc>
          <w:tcPr>
            <w:tcW w:w="6908" w:type="dxa"/>
            <w:shd w:val="clear" w:color="auto" w:fill="4472C4" w:themeFill="accent1"/>
          </w:tcPr>
          <w:p w14:paraId="0CCEBC7F" w14:textId="5CDFEB78" w:rsidR="00B23FEC" w:rsidRPr="00F3626D" w:rsidRDefault="00B23FEC" w:rsidP="00006885">
            <w:pPr>
              <w:pStyle w:val="TableParagraph"/>
              <w:ind w:left="93"/>
              <w:rPr>
                <w:color w:val="FFFFFF" w:themeColor="background1"/>
                <w:sz w:val="24"/>
                <w:lang w:val="fr-FR"/>
              </w:rPr>
            </w:pPr>
            <w:proofErr w:type="spellStart"/>
            <w:r w:rsidRPr="00F3626D">
              <w:rPr>
                <w:color w:val="FFFFFF" w:themeColor="background1"/>
                <w:sz w:val="24"/>
                <w:lang w:val="fr-FR"/>
              </w:rPr>
              <w:t>R</w:t>
            </w:r>
            <w:r w:rsidR="00031766">
              <w:rPr>
                <w:color w:val="FFFFFF" w:themeColor="background1"/>
                <w:sz w:val="24"/>
                <w:lang w:val="fr-FR"/>
              </w:rPr>
              <w:t>e</w:t>
            </w:r>
            <w:r w:rsidRPr="00F3626D">
              <w:rPr>
                <w:color w:val="FFFFFF" w:themeColor="background1"/>
                <w:sz w:val="24"/>
                <w:lang w:val="fr-FR"/>
              </w:rPr>
              <w:t>v</w:t>
            </w:r>
            <w:proofErr w:type="spellEnd"/>
            <w:r w:rsidRPr="00F3626D">
              <w:rPr>
                <w:color w:val="FFFFFF" w:themeColor="background1"/>
                <w:sz w:val="24"/>
                <w:lang w:val="fr-FR"/>
              </w:rPr>
              <w:t xml:space="preserve">. Prince </w:t>
            </w:r>
            <w:proofErr w:type="spellStart"/>
            <w:r w:rsidRPr="00F3626D">
              <w:rPr>
                <w:color w:val="FFFFFF" w:themeColor="background1"/>
                <w:sz w:val="24"/>
                <w:lang w:val="fr-FR"/>
              </w:rPr>
              <w:t>Mathiasz</w:t>
            </w:r>
            <w:proofErr w:type="spellEnd"/>
          </w:p>
        </w:tc>
      </w:tr>
      <w:tr w:rsidR="00B23FEC" w:rsidRPr="00F3626D" w14:paraId="6785D323" w14:textId="77777777" w:rsidTr="00B23FEC">
        <w:trPr>
          <w:trHeight w:val="280"/>
        </w:trPr>
        <w:tc>
          <w:tcPr>
            <w:tcW w:w="3292" w:type="dxa"/>
            <w:shd w:val="clear" w:color="auto" w:fill="4472C4" w:themeFill="accent1"/>
          </w:tcPr>
          <w:p w14:paraId="1F14DD80" w14:textId="77777777" w:rsidR="00B23FEC" w:rsidRPr="00F3626D" w:rsidRDefault="00B23FEC" w:rsidP="00006885">
            <w:pPr>
              <w:pStyle w:val="TableParagraph"/>
              <w:spacing w:line="280" w:lineRule="exact"/>
              <w:rPr>
                <w:color w:val="FFFFFF" w:themeColor="background1"/>
                <w:sz w:val="24"/>
                <w:lang w:val="fr-FR"/>
              </w:rPr>
            </w:pPr>
            <w:r w:rsidRPr="00F3626D">
              <w:rPr>
                <w:color w:val="FFFFFF" w:themeColor="background1"/>
                <w:sz w:val="24"/>
                <w:lang w:val="fr-FR"/>
              </w:rPr>
              <w:t>Amérique Central/Caraïbe</w:t>
            </w:r>
          </w:p>
        </w:tc>
        <w:tc>
          <w:tcPr>
            <w:tcW w:w="6908" w:type="dxa"/>
            <w:shd w:val="clear" w:color="auto" w:fill="4472C4" w:themeFill="accent1"/>
          </w:tcPr>
          <w:p w14:paraId="7E824B0B" w14:textId="1CA19C74" w:rsidR="00B23FEC" w:rsidRPr="00F3626D" w:rsidRDefault="00B23FEC" w:rsidP="00006885">
            <w:pPr>
              <w:pStyle w:val="TableParagraph"/>
              <w:spacing w:line="280" w:lineRule="exact"/>
              <w:ind w:left="93"/>
              <w:rPr>
                <w:color w:val="FFFFFF" w:themeColor="background1"/>
                <w:sz w:val="24"/>
                <w:lang w:val="fr-FR"/>
              </w:rPr>
            </w:pPr>
            <w:proofErr w:type="spellStart"/>
            <w:r w:rsidRPr="00F3626D">
              <w:rPr>
                <w:color w:val="FFFFFF" w:themeColor="background1"/>
                <w:sz w:val="24"/>
                <w:lang w:val="fr-FR"/>
              </w:rPr>
              <w:t>R</w:t>
            </w:r>
            <w:r w:rsidR="00031766">
              <w:rPr>
                <w:color w:val="FFFFFF" w:themeColor="background1"/>
                <w:sz w:val="24"/>
                <w:lang w:val="fr-FR"/>
              </w:rPr>
              <w:t>e</w:t>
            </w:r>
            <w:r w:rsidRPr="00F3626D">
              <w:rPr>
                <w:color w:val="FFFFFF" w:themeColor="background1"/>
                <w:sz w:val="24"/>
                <w:lang w:val="fr-FR"/>
              </w:rPr>
              <w:t>v</w:t>
            </w:r>
            <w:proofErr w:type="spellEnd"/>
            <w:r w:rsidRPr="00F3626D">
              <w:rPr>
                <w:color w:val="FFFFFF" w:themeColor="background1"/>
                <w:sz w:val="24"/>
                <w:lang w:val="fr-FR"/>
              </w:rPr>
              <w:t xml:space="preserve">. Brad Thompson </w:t>
            </w:r>
          </w:p>
        </w:tc>
      </w:tr>
      <w:tr w:rsidR="00B23FEC" w:rsidRPr="00F3626D" w14:paraId="0598E084" w14:textId="77777777" w:rsidTr="00B23FEC">
        <w:trPr>
          <w:trHeight w:val="280"/>
        </w:trPr>
        <w:tc>
          <w:tcPr>
            <w:tcW w:w="3292" w:type="dxa"/>
            <w:shd w:val="clear" w:color="auto" w:fill="4472C4" w:themeFill="accent1"/>
          </w:tcPr>
          <w:p w14:paraId="1401E685" w14:textId="29A3679E" w:rsidR="00B23FEC" w:rsidRPr="00F3626D" w:rsidRDefault="00B23FEC" w:rsidP="00006885">
            <w:pPr>
              <w:pStyle w:val="TableParagraph"/>
              <w:spacing w:line="281" w:lineRule="exact"/>
              <w:rPr>
                <w:color w:val="FFFFFF" w:themeColor="background1"/>
                <w:sz w:val="24"/>
                <w:lang w:val="fr-FR"/>
              </w:rPr>
            </w:pPr>
            <w:r w:rsidRPr="00F3626D">
              <w:rPr>
                <w:color w:val="FFFFFF" w:themeColor="background1"/>
                <w:sz w:val="24"/>
                <w:lang w:val="fr-FR"/>
              </w:rPr>
              <w:t>Europe/Moyen</w:t>
            </w:r>
            <w:r w:rsidR="00656BB2">
              <w:rPr>
                <w:color w:val="FFFFFF" w:themeColor="background1"/>
                <w:sz w:val="24"/>
                <w:lang w:val="fr-FR"/>
              </w:rPr>
              <w:t>-</w:t>
            </w:r>
            <w:r w:rsidRPr="00F3626D">
              <w:rPr>
                <w:color w:val="FFFFFF" w:themeColor="background1"/>
                <w:sz w:val="24"/>
                <w:lang w:val="fr-FR"/>
              </w:rPr>
              <w:t>Orient</w:t>
            </w:r>
          </w:p>
        </w:tc>
        <w:tc>
          <w:tcPr>
            <w:tcW w:w="6908" w:type="dxa"/>
            <w:shd w:val="clear" w:color="auto" w:fill="4472C4" w:themeFill="accent1"/>
          </w:tcPr>
          <w:p w14:paraId="27F53903" w14:textId="1BDDB4F6" w:rsidR="00B23FEC" w:rsidRPr="00F3626D" w:rsidRDefault="00B23FEC" w:rsidP="00006885">
            <w:pPr>
              <w:pStyle w:val="TableParagraph"/>
              <w:spacing w:line="281" w:lineRule="exact"/>
              <w:ind w:left="93"/>
              <w:rPr>
                <w:color w:val="FFFFFF" w:themeColor="background1"/>
                <w:sz w:val="24"/>
                <w:lang w:val="fr-FR"/>
              </w:rPr>
            </w:pPr>
            <w:proofErr w:type="spellStart"/>
            <w:r w:rsidRPr="00F3626D">
              <w:rPr>
                <w:color w:val="FFFFFF" w:themeColor="background1"/>
                <w:sz w:val="24"/>
                <w:lang w:val="fr-FR"/>
              </w:rPr>
              <w:t>R</w:t>
            </w:r>
            <w:r w:rsidR="00031766">
              <w:rPr>
                <w:color w:val="FFFFFF" w:themeColor="background1"/>
                <w:sz w:val="24"/>
                <w:lang w:val="fr-FR"/>
              </w:rPr>
              <w:t>e</w:t>
            </w:r>
            <w:r w:rsidRPr="00F3626D">
              <w:rPr>
                <w:color w:val="FFFFFF" w:themeColor="background1"/>
                <w:sz w:val="24"/>
                <w:lang w:val="fr-FR"/>
              </w:rPr>
              <w:t>v</w:t>
            </w:r>
            <w:proofErr w:type="spellEnd"/>
            <w:r w:rsidRPr="00F3626D">
              <w:rPr>
                <w:color w:val="FFFFFF" w:themeColor="background1"/>
                <w:sz w:val="24"/>
                <w:lang w:val="fr-FR"/>
              </w:rPr>
              <w:t xml:space="preserve">. Mark </w:t>
            </w:r>
            <w:proofErr w:type="spellStart"/>
            <w:r w:rsidRPr="00F3626D">
              <w:rPr>
                <w:color w:val="FFFFFF" w:themeColor="background1"/>
                <w:sz w:val="24"/>
                <w:lang w:val="fr-FR"/>
              </w:rPr>
              <w:t>Shutes</w:t>
            </w:r>
            <w:proofErr w:type="spellEnd"/>
          </w:p>
        </w:tc>
      </w:tr>
      <w:tr w:rsidR="00B23FEC" w:rsidRPr="00F3626D" w14:paraId="7BE27AD0" w14:textId="77777777" w:rsidTr="00B23FEC">
        <w:trPr>
          <w:trHeight w:val="280"/>
        </w:trPr>
        <w:tc>
          <w:tcPr>
            <w:tcW w:w="3292" w:type="dxa"/>
            <w:shd w:val="clear" w:color="auto" w:fill="4472C4" w:themeFill="accent1"/>
          </w:tcPr>
          <w:p w14:paraId="54E9D2D0" w14:textId="77777777" w:rsidR="00B23FEC" w:rsidRPr="00F3626D" w:rsidRDefault="00B23FEC" w:rsidP="00006885">
            <w:pPr>
              <w:pStyle w:val="TableParagraph"/>
              <w:spacing w:line="281" w:lineRule="exact"/>
              <w:rPr>
                <w:color w:val="FFFFFF" w:themeColor="background1"/>
                <w:sz w:val="24"/>
                <w:lang w:val="fr-FR"/>
              </w:rPr>
            </w:pPr>
            <w:r w:rsidRPr="00F3626D">
              <w:rPr>
                <w:color w:val="FFFFFF" w:themeColor="background1"/>
                <w:sz w:val="24"/>
                <w:lang w:val="fr-FR"/>
              </w:rPr>
              <w:t>Pacifique</w:t>
            </w:r>
          </w:p>
        </w:tc>
        <w:tc>
          <w:tcPr>
            <w:tcW w:w="6908" w:type="dxa"/>
            <w:shd w:val="clear" w:color="auto" w:fill="4472C4" w:themeFill="accent1"/>
          </w:tcPr>
          <w:p w14:paraId="29494B82" w14:textId="32FD8EB6" w:rsidR="00B23FEC" w:rsidRPr="00F3626D" w:rsidRDefault="00B23FEC" w:rsidP="00006885">
            <w:pPr>
              <w:pStyle w:val="TableParagraph"/>
              <w:spacing w:line="281" w:lineRule="exact"/>
              <w:ind w:left="93"/>
              <w:rPr>
                <w:color w:val="FFFFFF" w:themeColor="background1"/>
                <w:sz w:val="24"/>
                <w:lang w:val="fr-FR"/>
              </w:rPr>
            </w:pPr>
            <w:proofErr w:type="spellStart"/>
            <w:r w:rsidRPr="00F3626D">
              <w:rPr>
                <w:color w:val="FFFFFF" w:themeColor="background1"/>
                <w:sz w:val="24"/>
                <w:lang w:val="fr-FR"/>
              </w:rPr>
              <w:t>R</w:t>
            </w:r>
            <w:r w:rsidR="00031766">
              <w:rPr>
                <w:color w:val="FFFFFF" w:themeColor="background1"/>
                <w:sz w:val="24"/>
                <w:lang w:val="fr-FR"/>
              </w:rPr>
              <w:t>e</w:t>
            </w:r>
            <w:r w:rsidRPr="00F3626D">
              <w:rPr>
                <w:color w:val="FFFFFF" w:themeColor="background1"/>
                <w:sz w:val="24"/>
                <w:lang w:val="fr-FR"/>
              </w:rPr>
              <w:t>v</w:t>
            </w:r>
            <w:proofErr w:type="spellEnd"/>
            <w:r w:rsidRPr="00F3626D">
              <w:rPr>
                <w:color w:val="FFFFFF" w:themeColor="background1"/>
                <w:sz w:val="24"/>
                <w:lang w:val="fr-FR"/>
              </w:rPr>
              <w:t xml:space="preserve">. Troy </w:t>
            </w:r>
            <w:proofErr w:type="spellStart"/>
            <w:r w:rsidRPr="00F3626D">
              <w:rPr>
                <w:color w:val="FFFFFF" w:themeColor="background1"/>
                <w:sz w:val="24"/>
                <w:lang w:val="fr-FR"/>
              </w:rPr>
              <w:t>Wickett</w:t>
            </w:r>
            <w:proofErr w:type="spellEnd"/>
          </w:p>
        </w:tc>
      </w:tr>
      <w:tr w:rsidR="00B23FEC" w:rsidRPr="00F3626D" w14:paraId="43D7B378" w14:textId="77777777" w:rsidTr="00B23FEC">
        <w:trPr>
          <w:trHeight w:val="280"/>
        </w:trPr>
        <w:tc>
          <w:tcPr>
            <w:tcW w:w="3292" w:type="dxa"/>
            <w:shd w:val="clear" w:color="auto" w:fill="4472C4" w:themeFill="accent1"/>
          </w:tcPr>
          <w:p w14:paraId="3A8E6D6E" w14:textId="77777777" w:rsidR="00B23FEC" w:rsidRPr="00F3626D" w:rsidRDefault="00B23FEC" w:rsidP="00006885">
            <w:pPr>
              <w:pStyle w:val="TableParagraph"/>
              <w:rPr>
                <w:color w:val="FFFFFF" w:themeColor="background1"/>
                <w:sz w:val="24"/>
                <w:lang w:val="fr-FR"/>
              </w:rPr>
            </w:pPr>
            <w:r w:rsidRPr="00F3626D">
              <w:rPr>
                <w:color w:val="FFFFFF" w:themeColor="background1"/>
                <w:sz w:val="24"/>
                <w:lang w:val="fr-FR"/>
              </w:rPr>
              <w:t>Amérique du Sud</w:t>
            </w:r>
          </w:p>
        </w:tc>
        <w:tc>
          <w:tcPr>
            <w:tcW w:w="6908" w:type="dxa"/>
            <w:shd w:val="clear" w:color="auto" w:fill="4472C4" w:themeFill="accent1"/>
          </w:tcPr>
          <w:p w14:paraId="0508F626" w14:textId="70BE738F" w:rsidR="00B23FEC" w:rsidRPr="00F3626D" w:rsidRDefault="00B23FEC" w:rsidP="00006885">
            <w:pPr>
              <w:pStyle w:val="TableParagraph"/>
              <w:ind w:left="93"/>
              <w:rPr>
                <w:color w:val="FFFFFF" w:themeColor="background1"/>
                <w:sz w:val="24"/>
                <w:lang w:val="fr-FR"/>
              </w:rPr>
            </w:pPr>
            <w:proofErr w:type="spellStart"/>
            <w:r w:rsidRPr="00F3626D">
              <w:rPr>
                <w:color w:val="FFFFFF" w:themeColor="background1"/>
                <w:sz w:val="24"/>
                <w:lang w:val="fr-FR"/>
              </w:rPr>
              <w:t>R</w:t>
            </w:r>
            <w:r w:rsidR="00031766">
              <w:rPr>
                <w:color w:val="FFFFFF" w:themeColor="background1"/>
                <w:sz w:val="24"/>
                <w:lang w:val="fr-FR"/>
              </w:rPr>
              <w:t>e</w:t>
            </w:r>
            <w:r w:rsidRPr="00F3626D">
              <w:rPr>
                <w:color w:val="FFFFFF" w:themeColor="background1"/>
                <w:sz w:val="24"/>
                <w:lang w:val="fr-FR"/>
              </w:rPr>
              <w:t>v</w:t>
            </w:r>
            <w:proofErr w:type="spellEnd"/>
            <w:r w:rsidRPr="00F3626D">
              <w:rPr>
                <w:color w:val="FFFFFF" w:themeColor="background1"/>
                <w:sz w:val="24"/>
                <w:lang w:val="fr-FR"/>
              </w:rPr>
              <w:t xml:space="preserve">. </w:t>
            </w:r>
            <w:r w:rsidR="00F73B68">
              <w:rPr>
                <w:color w:val="FFFFFF" w:themeColor="background1"/>
                <w:sz w:val="24"/>
                <w:lang w:val="fr-FR"/>
              </w:rPr>
              <w:t>Aaron Anderson</w:t>
            </w:r>
          </w:p>
        </w:tc>
      </w:tr>
    </w:tbl>
    <w:p w14:paraId="7CAED512" w14:textId="77777777" w:rsidR="00F73B68" w:rsidRDefault="00F73B68" w:rsidP="0042181B">
      <w:pPr>
        <w:pStyle w:val="Heading2"/>
        <w:jc w:val="center"/>
      </w:pPr>
    </w:p>
    <w:p w14:paraId="297B319F" w14:textId="55641CB9" w:rsidR="00B23FEC" w:rsidRPr="00F3626D" w:rsidRDefault="00B23FEC" w:rsidP="0042181B">
      <w:pPr>
        <w:pStyle w:val="Heading2"/>
        <w:jc w:val="center"/>
      </w:pPr>
      <w:r w:rsidRPr="00F3626D">
        <w:t>Communication avec</w:t>
      </w:r>
      <w:r w:rsidR="0042181B">
        <w:t xml:space="preserve"> </w:t>
      </w:r>
      <w:r w:rsidRPr="00F3626D">
        <w:t>L’Administration AGET</w:t>
      </w:r>
    </w:p>
    <w:p w14:paraId="6AE30C5C" w14:textId="7CCAF216" w:rsidR="00B23FEC" w:rsidRPr="00F3626D" w:rsidRDefault="00D930E5" w:rsidP="00D930E5">
      <w:pPr>
        <w:pStyle w:val="MainParagraph"/>
      </w:pPr>
      <w:r w:rsidRPr="00F3626D">
        <w:t>Toute communication concernant AGET peut être envoyé</w:t>
      </w:r>
      <w:r w:rsidR="00656BB2">
        <w:t>e</w:t>
      </w:r>
      <w:r w:rsidRPr="00F3626D">
        <w:t xml:space="preserve"> à : GATS@upci.org, ou on peut contacter directement son représentatif régional AGET.</w:t>
      </w:r>
    </w:p>
    <w:p w14:paraId="0047CE5A" w14:textId="4233AE6B" w:rsidR="00D930E5" w:rsidRPr="00F3626D" w:rsidRDefault="00D930E5" w:rsidP="00D930E5">
      <w:pPr>
        <w:pStyle w:val="MainParagraph"/>
      </w:pPr>
      <w:r w:rsidRPr="00F3626D">
        <w:br w:type="page"/>
      </w:r>
    </w:p>
    <w:p w14:paraId="300895BA" w14:textId="37FFAF27" w:rsidR="00D930E5" w:rsidRPr="0042181B" w:rsidRDefault="00D930E5" w:rsidP="002B77FE">
      <w:pPr>
        <w:pStyle w:val="Heading2"/>
      </w:pPr>
      <w:r w:rsidRPr="0042181B">
        <w:lastRenderedPageBreak/>
        <w:t>Description de l'Emploi</w:t>
      </w:r>
    </w:p>
    <w:p w14:paraId="4EE91D00" w14:textId="77777777" w:rsidR="00CB39A7" w:rsidRPr="00F3626D" w:rsidRDefault="00CB39A7" w:rsidP="008413E9">
      <w:pPr>
        <w:pStyle w:val="Heading2"/>
      </w:pPr>
      <w:r w:rsidRPr="00F3626D">
        <w:t xml:space="preserve">Le Coordinateur-Adjoint </w:t>
      </w:r>
      <w:proofErr w:type="gramStart"/>
      <w:r w:rsidRPr="00F3626D">
        <w:t>d’AGET:</w:t>
      </w:r>
      <w:proofErr w:type="gramEnd"/>
    </w:p>
    <w:p w14:paraId="600A69F5" w14:textId="77777777" w:rsidR="00CB39A7" w:rsidRPr="00F3626D" w:rsidRDefault="00CB39A7" w:rsidP="009B178F">
      <w:pPr>
        <w:pStyle w:val="LISTING"/>
        <w:numPr>
          <w:ilvl w:val="0"/>
          <w:numId w:val="7"/>
        </w:numPr>
        <w:spacing w:before="0"/>
      </w:pPr>
      <w:r w:rsidRPr="00F3626D">
        <w:t>Travaille en coopération avec le directeur d’éducation/missions à courte-terme.</w:t>
      </w:r>
    </w:p>
    <w:p w14:paraId="0A8FB77F" w14:textId="10B62018" w:rsidR="00CB39A7" w:rsidRPr="00F3626D" w:rsidRDefault="00CB39A7" w:rsidP="009B178F">
      <w:pPr>
        <w:pStyle w:val="LISTING"/>
        <w:numPr>
          <w:ilvl w:val="0"/>
          <w:numId w:val="7"/>
        </w:numPr>
        <w:spacing w:before="0"/>
      </w:pPr>
      <w:r w:rsidRPr="00F3626D">
        <w:t>Garde sa nomination avec Missions Globale</w:t>
      </w:r>
      <w:r w:rsidR="00656BB2">
        <w:t>s</w:t>
      </w:r>
      <w:r w:rsidRPr="00F3626D">
        <w:t>, en ajoutant les responsabilités AGET.</w:t>
      </w:r>
    </w:p>
    <w:p w14:paraId="3D7063A1" w14:textId="7B3DACDC" w:rsidR="00D94E58" w:rsidRPr="00F3626D" w:rsidRDefault="00D94E58" w:rsidP="009B178F">
      <w:pPr>
        <w:pStyle w:val="LISTING"/>
        <w:numPr>
          <w:ilvl w:val="0"/>
          <w:numId w:val="7"/>
        </w:numPr>
        <w:spacing w:before="0"/>
      </w:pPr>
      <w:r w:rsidRPr="00F3626D">
        <w:t xml:space="preserve">Réside dans </w:t>
      </w:r>
      <w:r w:rsidR="00C74E11" w:rsidRPr="00F3626D">
        <w:t xml:space="preserve">son pays de nomination </w:t>
      </w:r>
      <w:r w:rsidR="002A3241" w:rsidRPr="00F3626D">
        <w:t xml:space="preserve">et d’y coordonne ses voyages. Tous ses voyages sont </w:t>
      </w:r>
      <w:r w:rsidR="00F119CC" w:rsidRPr="00F3626D">
        <w:t>approuvés</w:t>
      </w:r>
      <w:r w:rsidR="002A3241" w:rsidRPr="00F3626D">
        <w:t xml:space="preserve"> for le Directeur d’</w:t>
      </w:r>
      <w:r w:rsidR="006667C4">
        <w:t>É</w:t>
      </w:r>
      <w:r w:rsidR="002A3241" w:rsidRPr="00F3626D">
        <w:t>ducation/AIM et on va informer son Directeur Régional.</w:t>
      </w:r>
    </w:p>
    <w:p w14:paraId="467F2E4C" w14:textId="5111FE63" w:rsidR="00CB39A7" w:rsidRPr="00F3626D" w:rsidRDefault="00CB39A7" w:rsidP="009B178F">
      <w:pPr>
        <w:pStyle w:val="LISTING"/>
        <w:numPr>
          <w:ilvl w:val="0"/>
          <w:numId w:val="7"/>
        </w:numPr>
        <w:spacing w:before="0"/>
      </w:pPr>
      <w:r w:rsidRPr="00F3626D">
        <w:t>Sert comme directeur</w:t>
      </w:r>
      <w:r w:rsidR="00656BB2">
        <w:t xml:space="preserve"> </w:t>
      </w:r>
      <w:r w:rsidRPr="00F3626D">
        <w:t>adjoint du comité d’éducation globale, et dans les réunions il co-préside avec le directeur d’éducation/missions courte-terme.</w:t>
      </w:r>
    </w:p>
    <w:p w14:paraId="181FE511" w14:textId="77777777" w:rsidR="00CB39A7" w:rsidRPr="00F3626D" w:rsidRDefault="00CB39A7" w:rsidP="009B178F">
      <w:pPr>
        <w:pStyle w:val="LISTING"/>
        <w:numPr>
          <w:ilvl w:val="0"/>
          <w:numId w:val="7"/>
        </w:numPr>
        <w:spacing w:before="0"/>
      </w:pPr>
      <w:r w:rsidRPr="00F3626D">
        <w:t>Avec le directeur régional et le représentatif régional du comité d’éducation globale, il facilite dans chaque région les objectifs d’AGET :</w:t>
      </w:r>
    </w:p>
    <w:p w14:paraId="1AA36D48" w14:textId="77777777" w:rsidR="00CB39A7" w:rsidRPr="00F3626D" w:rsidRDefault="00CB39A7" w:rsidP="00CB39A7">
      <w:pPr>
        <w:pStyle w:val="MainParagraph"/>
        <w:spacing w:before="0"/>
        <w:ind w:left="720" w:hanging="360"/>
      </w:pPr>
      <w:r w:rsidRPr="00F3626D">
        <w:t>a.</w:t>
      </w:r>
      <w:r w:rsidRPr="00F3626D">
        <w:tab/>
        <w:t>En travaillant avec le représentatif de la région pour assurer la qualité de l’éducation.</w:t>
      </w:r>
    </w:p>
    <w:p w14:paraId="0AA42E2A" w14:textId="77777777" w:rsidR="00CB39A7" w:rsidRPr="00F3626D" w:rsidRDefault="00CB39A7" w:rsidP="00CB39A7">
      <w:pPr>
        <w:pStyle w:val="MainParagraph"/>
        <w:spacing w:before="0"/>
        <w:ind w:left="720" w:hanging="360"/>
      </w:pPr>
      <w:r w:rsidRPr="00F3626D">
        <w:t>b.</w:t>
      </w:r>
      <w:r w:rsidRPr="00F3626D">
        <w:tab/>
        <w:t>En soutenant les opportunités offertes pour l’éducation des éducateurs.</w:t>
      </w:r>
    </w:p>
    <w:p w14:paraId="578BADEA" w14:textId="77777777" w:rsidR="00CB39A7" w:rsidRPr="00F3626D" w:rsidRDefault="00CB39A7" w:rsidP="00CB39A7">
      <w:pPr>
        <w:pStyle w:val="MainParagraph"/>
        <w:spacing w:before="0"/>
        <w:ind w:left="720" w:hanging="360"/>
      </w:pPr>
      <w:r w:rsidRPr="00F3626D">
        <w:t>c.</w:t>
      </w:r>
      <w:r w:rsidRPr="00F3626D">
        <w:tab/>
        <w:t>En coordonnant l’implémentation du curriculum de base pour chaque niveau de récognition par AGET.</w:t>
      </w:r>
    </w:p>
    <w:p w14:paraId="249BCDBD" w14:textId="77777777" w:rsidR="00CB39A7" w:rsidRPr="00F3626D" w:rsidRDefault="00CB39A7" w:rsidP="00CB39A7">
      <w:pPr>
        <w:pStyle w:val="MainParagraph"/>
        <w:spacing w:before="0"/>
        <w:ind w:left="720" w:hanging="360"/>
      </w:pPr>
      <w:r w:rsidRPr="00F3626D">
        <w:t>d.</w:t>
      </w:r>
      <w:r w:rsidRPr="00F3626D">
        <w:tab/>
        <w:t>En maintenant le niveau d’éducation attendu par AGET.</w:t>
      </w:r>
    </w:p>
    <w:p w14:paraId="08309C70" w14:textId="77777777" w:rsidR="00CB39A7" w:rsidRPr="00F3626D" w:rsidRDefault="00CB39A7" w:rsidP="00CB39A7">
      <w:pPr>
        <w:pStyle w:val="MainParagraph"/>
        <w:spacing w:before="0"/>
        <w:ind w:left="720" w:hanging="360"/>
      </w:pPr>
      <w:r w:rsidRPr="00F3626D">
        <w:t>e.</w:t>
      </w:r>
      <w:r w:rsidRPr="00F3626D">
        <w:tab/>
        <w:t>En donnant, avec le directeur d’éducation/missions courte-terme, l’approbation à chaque élève au moment d’inscription et lors de la délivrance d’un certificat/diplôme/licence.</w:t>
      </w:r>
    </w:p>
    <w:p w14:paraId="4BEE20D2" w14:textId="77777777" w:rsidR="00CB39A7" w:rsidRPr="00F3626D" w:rsidRDefault="00CB39A7" w:rsidP="00CB39A7">
      <w:pPr>
        <w:pStyle w:val="MainParagraph"/>
        <w:spacing w:before="0"/>
        <w:ind w:left="720" w:hanging="360"/>
      </w:pPr>
      <w:r w:rsidRPr="00F3626D">
        <w:t>f.</w:t>
      </w:r>
      <w:r w:rsidRPr="00F3626D">
        <w:tab/>
        <w:t>En coordonnant l’expansion du développement du curriculum.</w:t>
      </w:r>
    </w:p>
    <w:p w14:paraId="096DF19B" w14:textId="77777777" w:rsidR="00CB39A7" w:rsidRPr="00F3626D" w:rsidRDefault="00CB39A7" w:rsidP="00CB39A7">
      <w:pPr>
        <w:pStyle w:val="MainParagraph"/>
        <w:spacing w:before="0"/>
        <w:ind w:left="720" w:hanging="360"/>
      </w:pPr>
      <w:r w:rsidRPr="00F3626D">
        <w:t>g.</w:t>
      </w:r>
      <w:r w:rsidRPr="00F3626D">
        <w:tab/>
        <w:t>En coordonnant la traduction des matières AGET.</w:t>
      </w:r>
    </w:p>
    <w:p w14:paraId="59DA8E90" w14:textId="3A58EEC3" w:rsidR="00CB39A7" w:rsidRPr="00F3626D" w:rsidRDefault="00CB39A7" w:rsidP="00CB39A7">
      <w:pPr>
        <w:pStyle w:val="MainParagraph"/>
        <w:spacing w:before="0"/>
        <w:ind w:left="720" w:hanging="360"/>
      </w:pPr>
      <w:r w:rsidRPr="00F3626D">
        <w:t>h.</w:t>
      </w:r>
      <w:r w:rsidRPr="00F3626D">
        <w:tab/>
        <w:t>En accomplissant les autres responsabilités comme demandé par le directeur d’éducation/missions courte-terme.</w:t>
      </w:r>
    </w:p>
    <w:p w14:paraId="677B7B8B" w14:textId="5438C786" w:rsidR="002A3241" w:rsidRPr="00F3626D" w:rsidRDefault="002A3241" w:rsidP="00F119CC">
      <w:pPr>
        <w:pStyle w:val="LISTING"/>
        <w:spacing w:before="0"/>
      </w:pPr>
      <w:r w:rsidRPr="00F3626D">
        <w:t xml:space="preserve">Maintien le dossier AGET avec tous les documents, les rapports, les livres et d’autres documents liés avec le programme AGET. </w:t>
      </w:r>
    </w:p>
    <w:p w14:paraId="214B3806" w14:textId="4B04B760" w:rsidR="002A3241" w:rsidRPr="00F3626D" w:rsidRDefault="002A3241" w:rsidP="00F119CC">
      <w:pPr>
        <w:pStyle w:val="LISTING"/>
        <w:spacing w:before="0"/>
      </w:pPr>
      <w:r w:rsidRPr="00F3626D">
        <w:t xml:space="preserve">Il va servir comme coordinateur des traductions des matériaux de formation. </w:t>
      </w:r>
    </w:p>
    <w:p w14:paraId="230CC7D1" w14:textId="0E94B975" w:rsidR="002A3241" w:rsidRPr="00F3626D" w:rsidRDefault="002A3241" w:rsidP="009B178F">
      <w:pPr>
        <w:pStyle w:val="LISTING"/>
        <w:numPr>
          <w:ilvl w:val="0"/>
          <w:numId w:val="9"/>
        </w:numPr>
        <w:spacing w:before="0"/>
      </w:pPr>
      <w:r w:rsidRPr="00F3626D">
        <w:t>Il travaille en harmonie avec le Directeur d’</w:t>
      </w:r>
      <w:r w:rsidR="006667C4">
        <w:t>É</w:t>
      </w:r>
      <w:r w:rsidRPr="00F3626D">
        <w:t>ducation/AIM et garder une bonne communication avec tous les traducteurs de l’équipe de Missions Globales. Il doit informer le Directeur d’</w:t>
      </w:r>
      <w:r w:rsidR="006667C4">
        <w:t>É</w:t>
      </w:r>
      <w:r w:rsidRPr="00F3626D">
        <w:t>ducation/AIM de tout progrès des traductions et y soumettre les documents achevés avec des demandes de paiements.</w:t>
      </w:r>
    </w:p>
    <w:p w14:paraId="4FD18A4F" w14:textId="00CC7DAB" w:rsidR="002A3241" w:rsidRPr="00F3626D" w:rsidRDefault="002A3241" w:rsidP="009B178F">
      <w:pPr>
        <w:pStyle w:val="LISTING"/>
        <w:numPr>
          <w:ilvl w:val="0"/>
          <w:numId w:val="9"/>
        </w:numPr>
        <w:spacing w:before="0"/>
      </w:pPr>
      <w:r w:rsidRPr="00F3626D">
        <w:t>Il doit s’assurer que les sites AGET sont maintenu</w:t>
      </w:r>
      <w:r w:rsidR="00656BB2">
        <w:t>s</w:t>
      </w:r>
      <w:r w:rsidRPr="00F3626D">
        <w:t xml:space="preserve"> à jour avec les matériaux disponibles et nécessaires pour l’implémentation et l’administration d’AGET dans les écoles bibliques.</w:t>
      </w:r>
    </w:p>
    <w:p w14:paraId="0EFBACED" w14:textId="45934474" w:rsidR="002A3241" w:rsidRPr="00F3626D" w:rsidRDefault="00F119CC" w:rsidP="009B178F">
      <w:pPr>
        <w:pStyle w:val="LISTING"/>
        <w:numPr>
          <w:ilvl w:val="0"/>
          <w:numId w:val="9"/>
        </w:numPr>
        <w:spacing w:before="0"/>
      </w:pPr>
      <w:r w:rsidRPr="00F3626D">
        <w:t xml:space="preserve">Il va organiser des équipes des traducteurs pour toutes les langues importantes approuvées par le GEC (y compris Espagnol, Français, Portugais et Rousse) </w:t>
      </w:r>
    </w:p>
    <w:p w14:paraId="097C0E12" w14:textId="64F1598E" w:rsidR="00F119CC" w:rsidRPr="00F3626D" w:rsidRDefault="00F119CC" w:rsidP="00F119CC">
      <w:pPr>
        <w:pStyle w:val="LISTING"/>
        <w:spacing w:before="0"/>
      </w:pPr>
      <w:r w:rsidRPr="00F3626D">
        <w:t>Servit en tant que Coordinateur des Éducateurs Glob</w:t>
      </w:r>
      <w:r w:rsidR="00656BB2">
        <w:t>aux</w:t>
      </w:r>
      <w:r w:rsidRPr="00F3626D">
        <w:t>, qui implique AGE et Formation des Enseignants AGET.</w:t>
      </w:r>
    </w:p>
    <w:p w14:paraId="75BB4547" w14:textId="35211AAE" w:rsidR="00F119CC" w:rsidRPr="00F3626D" w:rsidRDefault="00F119CC" w:rsidP="009B178F">
      <w:pPr>
        <w:pStyle w:val="LISTING"/>
        <w:numPr>
          <w:ilvl w:val="0"/>
          <w:numId w:val="10"/>
        </w:numPr>
        <w:spacing w:before="0"/>
      </w:pPr>
      <w:r w:rsidRPr="00F3626D">
        <w:t>Il garde les dossiers de tous les Programmes de Formation des Enseignants.</w:t>
      </w:r>
    </w:p>
    <w:p w14:paraId="25298458" w14:textId="2EBA75A0" w:rsidR="00F119CC" w:rsidRPr="00F3626D" w:rsidRDefault="00F119CC" w:rsidP="00F119CC">
      <w:pPr>
        <w:pStyle w:val="LISTING"/>
        <w:spacing w:before="0"/>
      </w:pPr>
      <w:r w:rsidRPr="00F3626D">
        <w:t>Il va servir comme le Directeur Adjoint de Comité de Curriculum AGET.</w:t>
      </w:r>
    </w:p>
    <w:p w14:paraId="423F532A" w14:textId="5276B4EF" w:rsidR="00F119CC" w:rsidRPr="00F3626D" w:rsidRDefault="00F119CC" w:rsidP="009B178F">
      <w:pPr>
        <w:pStyle w:val="LISTING"/>
        <w:numPr>
          <w:ilvl w:val="0"/>
          <w:numId w:val="11"/>
        </w:numPr>
        <w:spacing w:before="0"/>
      </w:pPr>
      <w:r w:rsidRPr="00F3626D">
        <w:t>Il coordonne l’agrandissement de curriculum AGET at le développement de la formation des enseignants.</w:t>
      </w:r>
    </w:p>
    <w:p w14:paraId="1F3BA9AD" w14:textId="498F9A91" w:rsidR="00CB39A7" w:rsidRPr="00F3626D" w:rsidRDefault="00CB39A7" w:rsidP="00F119CC">
      <w:pPr>
        <w:pStyle w:val="LISTING"/>
        <w:spacing w:before="0"/>
      </w:pPr>
      <w:r w:rsidRPr="00F3626D">
        <w:t xml:space="preserve">Voyage comme nécessaire aux autres régions, </w:t>
      </w:r>
      <w:proofErr w:type="gramStart"/>
      <w:r w:rsidRPr="00F3626D">
        <w:t>ceci étant</w:t>
      </w:r>
      <w:proofErr w:type="gramEnd"/>
      <w:r w:rsidRPr="00F3626D">
        <w:t xml:space="preserve"> coordonné par le directeur de la </w:t>
      </w:r>
      <w:r w:rsidRPr="00F3626D">
        <w:lastRenderedPageBreak/>
        <w:t>région et le représentatif régional pour l’avancement des écoles</w:t>
      </w:r>
    </w:p>
    <w:p w14:paraId="53B7230D" w14:textId="63B60A8E" w:rsidR="00D930E5" w:rsidRPr="00F3626D" w:rsidRDefault="00D930E5" w:rsidP="008413E9">
      <w:pPr>
        <w:pStyle w:val="Heading2"/>
      </w:pPr>
      <w:r w:rsidRPr="00F3626D">
        <w:t xml:space="preserve">Le Représentatif Régional </w:t>
      </w:r>
      <w:r w:rsidR="00656BB2">
        <w:t>d</w:t>
      </w:r>
      <w:r w:rsidRPr="00F3626D">
        <w:t>e l’Association Globale d’Études Théologiques :</w:t>
      </w:r>
    </w:p>
    <w:p w14:paraId="2C350FBB" w14:textId="6FD785A0" w:rsidR="00D930E5" w:rsidRPr="00F3626D" w:rsidRDefault="00D930E5" w:rsidP="009B178F">
      <w:pPr>
        <w:pStyle w:val="LISTING"/>
        <w:numPr>
          <w:ilvl w:val="0"/>
          <w:numId w:val="8"/>
        </w:numPr>
      </w:pPr>
      <w:r w:rsidRPr="00F3626D">
        <w:t>Sera choisi par le directeur régional selon le moyen qu’il trouve le meilleur pour sa région.</w:t>
      </w:r>
    </w:p>
    <w:p w14:paraId="0AA93AA6" w14:textId="1DF3DB9F" w:rsidR="00D930E5" w:rsidRPr="00F3626D" w:rsidRDefault="00D930E5" w:rsidP="00D930E5">
      <w:pPr>
        <w:pStyle w:val="LISTING"/>
      </w:pPr>
      <w:r w:rsidRPr="00F3626D">
        <w:t>Servira en tant que membre du comité d’éducation globale.</w:t>
      </w:r>
    </w:p>
    <w:p w14:paraId="193BB13F" w14:textId="7F7C746E" w:rsidR="00D930E5" w:rsidRPr="00F3626D" w:rsidRDefault="00D930E5" w:rsidP="00D930E5">
      <w:pPr>
        <w:pStyle w:val="LISTING"/>
      </w:pPr>
      <w:r w:rsidRPr="00F3626D">
        <w:t>Facilitera les objectifs d’AGET dans les écoles bibliques de sa région :</w:t>
      </w:r>
    </w:p>
    <w:p w14:paraId="220B878B" w14:textId="77777777" w:rsidR="00D930E5" w:rsidRPr="00F3626D" w:rsidRDefault="00D930E5" w:rsidP="00D930E5">
      <w:pPr>
        <w:pStyle w:val="MainParagraph"/>
        <w:spacing w:before="0"/>
        <w:ind w:left="720" w:hanging="360"/>
      </w:pPr>
      <w:r w:rsidRPr="00F3626D">
        <w:t>a.</w:t>
      </w:r>
      <w:r w:rsidRPr="00F3626D">
        <w:tab/>
        <w:t>En travaillant avec les écoles bibliques pour assurer la qualité de l’éducation.</w:t>
      </w:r>
    </w:p>
    <w:p w14:paraId="2F5BA82E" w14:textId="77777777" w:rsidR="00D930E5" w:rsidRPr="00F3626D" w:rsidRDefault="00D930E5" w:rsidP="00D930E5">
      <w:pPr>
        <w:pStyle w:val="MainParagraph"/>
        <w:spacing w:before="0"/>
        <w:ind w:left="720" w:hanging="360"/>
      </w:pPr>
      <w:r w:rsidRPr="00F3626D">
        <w:t>b.</w:t>
      </w:r>
      <w:r w:rsidRPr="00F3626D">
        <w:tab/>
        <w:t>En soutenant et en coordonnant l’éducation des enseignants.</w:t>
      </w:r>
    </w:p>
    <w:p w14:paraId="6A4FA787" w14:textId="77777777" w:rsidR="00D930E5" w:rsidRPr="00F3626D" w:rsidRDefault="00D930E5" w:rsidP="00D930E5">
      <w:pPr>
        <w:pStyle w:val="MainParagraph"/>
        <w:spacing w:before="0"/>
        <w:ind w:left="720" w:hanging="360"/>
      </w:pPr>
      <w:r w:rsidRPr="00F3626D">
        <w:t>c.</w:t>
      </w:r>
      <w:r w:rsidRPr="00F3626D">
        <w:tab/>
        <w:t>En mettant en place le curriculum de base pour chaque niveau de reconnaissance comme approuvé par AGET.</w:t>
      </w:r>
    </w:p>
    <w:p w14:paraId="0CDAD670" w14:textId="77777777" w:rsidR="00D930E5" w:rsidRPr="00F3626D" w:rsidRDefault="00D930E5" w:rsidP="00D930E5">
      <w:pPr>
        <w:pStyle w:val="MainParagraph"/>
        <w:spacing w:before="0"/>
        <w:ind w:left="720" w:hanging="360"/>
      </w:pPr>
      <w:r w:rsidRPr="00F3626D">
        <w:t>d.</w:t>
      </w:r>
      <w:r w:rsidRPr="00F3626D">
        <w:tab/>
        <w:t>En maintenant le niveau d’éducation attendu par AGET.</w:t>
      </w:r>
    </w:p>
    <w:p w14:paraId="42614BD9" w14:textId="77777777" w:rsidR="00D930E5" w:rsidRPr="00F3626D" w:rsidRDefault="00D930E5" w:rsidP="00D930E5">
      <w:pPr>
        <w:pStyle w:val="MainParagraph"/>
        <w:spacing w:before="0"/>
        <w:ind w:left="720" w:hanging="360"/>
      </w:pPr>
      <w:r w:rsidRPr="00F3626D">
        <w:t>e.</w:t>
      </w:r>
      <w:r w:rsidRPr="00F3626D">
        <w:tab/>
        <w:t>En assurant que les nations membres reçoivent leurs certificats et qu’une réévaluation soit faite tous les trois ans.</w:t>
      </w:r>
    </w:p>
    <w:p w14:paraId="29A79069" w14:textId="77777777" w:rsidR="00D930E5" w:rsidRPr="00F3626D" w:rsidRDefault="00D930E5" w:rsidP="00D930E5">
      <w:pPr>
        <w:pStyle w:val="MainParagraph"/>
        <w:spacing w:before="0"/>
        <w:ind w:left="720" w:hanging="360"/>
      </w:pPr>
      <w:r w:rsidRPr="00F3626D">
        <w:t>f.</w:t>
      </w:r>
      <w:r w:rsidRPr="00F3626D">
        <w:tab/>
        <w:t>En recevant, vérifiant, et approuvant les transcriptions d’élèves et leurs requêtes pour certificats/diplômes/licences, et en envoyant ces éléments au coordinateur adjoint AGET dans les meilleurs délais.</w:t>
      </w:r>
    </w:p>
    <w:p w14:paraId="1CE66EEE" w14:textId="59BFCBD1" w:rsidR="00D930E5" w:rsidRPr="00F3626D" w:rsidRDefault="00D930E5" w:rsidP="00D930E5">
      <w:pPr>
        <w:pStyle w:val="MainParagraph"/>
        <w:spacing w:before="0"/>
        <w:ind w:left="720" w:hanging="360"/>
      </w:pPr>
      <w:r w:rsidRPr="00F3626D">
        <w:t>g.</w:t>
      </w:r>
      <w:r w:rsidRPr="00F3626D">
        <w:tab/>
        <w:t>En accomplissant les autres responsabilités comme demandé par le comité/ coordinateur AGET.</w:t>
      </w:r>
    </w:p>
    <w:p w14:paraId="41328EDF" w14:textId="0ECDCA37" w:rsidR="00E5792B" w:rsidRPr="00F3626D" w:rsidRDefault="00E5792B" w:rsidP="008413E9">
      <w:pPr>
        <w:pStyle w:val="Heading2"/>
      </w:pPr>
      <w:r w:rsidRPr="00F3626D">
        <w:t xml:space="preserve">Le Représentatif </w:t>
      </w:r>
      <w:proofErr w:type="spellStart"/>
      <w:r w:rsidRPr="00F3626D">
        <w:t>Sous-Régional</w:t>
      </w:r>
      <w:proofErr w:type="spellEnd"/>
      <w:r w:rsidRPr="00F3626D">
        <w:t xml:space="preserve"> </w:t>
      </w:r>
      <w:r w:rsidR="00656BB2">
        <w:t>d</w:t>
      </w:r>
      <w:r w:rsidRPr="00F3626D">
        <w:t>e l’Association Globale d’Études Théologiques :</w:t>
      </w:r>
    </w:p>
    <w:p w14:paraId="4D40921F" w14:textId="07D34B71" w:rsidR="00E5792B" w:rsidRPr="00F3626D" w:rsidRDefault="00E5792B" w:rsidP="00E5792B">
      <w:pPr>
        <w:pStyle w:val="MainParagraph"/>
      </w:pPr>
      <w:r w:rsidRPr="00F3626D">
        <w:t>La suite est un guide pour les représentatif</w:t>
      </w:r>
      <w:r w:rsidR="00656BB2">
        <w:t>s</w:t>
      </w:r>
      <w:r w:rsidRPr="00F3626D">
        <w:t xml:space="preserve"> </w:t>
      </w:r>
      <w:proofErr w:type="spellStart"/>
      <w:r w:rsidRPr="00F3626D">
        <w:t>Sous-Régional</w:t>
      </w:r>
      <w:proofErr w:type="spellEnd"/>
      <w:r w:rsidRPr="00F3626D">
        <w:t xml:space="preserve"> d’AGET. Le philosophe de cette position est d’aider le Représentatif Régional d’AGET avec une promotion efficace dans sa région, aidant les pays AGET d’une manière plus proche, et facilitant l’établissement des programmes efficaces de formation dans les pays où il en manque. </w:t>
      </w:r>
    </w:p>
    <w:p w14:paraId="59F294A5" w14:textId="05492438" w:rsidR="00E5792B" w:rsidRPr="00F3626D" w:rsidRDefault="00E5792B" w:rsidP="00E5792B">
      <w:pPr>
        <w:pStyle w:val="MainParagraph"/>
      </w:pPr>
      <w:r w:rsidRPr="00F3626D">
        <w:t xml:space="preserve">Le Représentatif </w:t>
      </w:r>
      <w:proofErr w:type="spellStart"/>
      <w:r w:rsidRPr="00F3626D">
        <w:t>Sous-Régional</w:t>
      </w:r>
      <w:proofErr w:type="spellEnd"/>
      <w:r w:rsidRPr="00F3626D">
        <w:t xml:space="preserve"> d’AGET doit informer le Représentatif Régional d’AGET de toutes les activités </w:t>
      </w:r>
      <w:r w:rsidR="00043D66" w:rsidRPr="00F3626D">
        <w:t>concernant l’AGET dans sa sous-région. Ils travaillent en harmonie avec le Représentatif Régional d’AGET dans la planification des évènements AGET dans leur propre sous-région.</w:t>
      </w:r>
    </w:p>
    <w:p w14:paraId="26663582" w14:textId="5001EF03" w:rsidR="00043D66" w:rsidRPr="00F3626D" w:rsidRDefault="00043D66" w:rsidP="00E5792B">
      <w:pPr>
        <w:pStyle w:val="MainParagraph"/>
      </w:pPr>
      <w:r w:rsidRPr="00F3626D">
        <w:t xml:space="preserve">En tant que représentatif </w:t>
      </w:r>
      <w:proofErr w:type="spellStart"/>
      <w:r w:rsidRPr="00F3626D">
        <w:t>Sous-Régional</w:t>
      </w:r>
      <w:proofErr w:type="spellEnd"/>
      <w:r w:rsidRPr="00F3626D">
        <w:t xml:space="preserve"> d’AGET</w:t>
      </w:r>
      <w:r w:rsidR="00656BB2">
        <w:t>,</w:t>
      </w:r>
      <w:r w:rsidRPr="00F3626D">
        <w:t xml:space="preserve"> les fonctions sont :</w:t>
      </w:r>
    </w:p>
    <w:p w14:paraId="12E168F6" w14:textId="322644D4" w:rsidR="00043D66" w:rsidRPr="00F3626D" w:rsidRDefault="00043D66" w:rsidP="009B178F">
      <w:pPr>
        <w:pStyle w:val="MainParagraph"/>
        <w:numPr>
          <w:ilvl w:val="0"/>
          <w:numId w:val="12"/>
        </w:numPr>
        <w:spacing w:before="0"/>
      </w:pPr>
      <w:r w:rsidRPr="00F3626D">
        <w:t>Le Directeur Régional et le Coordinateur de Sous-Région sélectionneront les personnes qualifiées afin de remplir les fonctions.</w:t>
      </w:r>
    </w:p>
    <w:p w14:paraId="012B3569" w14:textId="753B326F" w:rsidR="00043D66" w:rsidRPr="00F3626D" w:rsidRDefault="00043D66" w:rsidP="009B178F">
      <w:pPr>
        <w:pStyle w:val="MainParagraph"/>
        <w:numPr>
          <w:ilvl w:val="0"/>
          <w:numId w:val="12"/>
        </w:numPr>
        <w:spacing w:before="0"/>
      </w:pPr>
      <w:r w:rsidRPr="00F3626D">
        <w:t xml:space="preserve">Il sert comme membre de Comité Régional AGET, qui comprend le Représentatif Régional d’AGET et les Représentatifs </w:t>
      </w:r>
      <w:proofErr w:type="spellStart"/>
      <w:r w:rsidRPr="00F3626D">
        <w:t>Sous-Régional</w:t>
      </w:r>
      <w:proofErr w:type="spellEnd"/>
      <w:r w:rsidRPr="00F3626D">
        <w:t>. Il est sous-entendu que le Directeur Régional est membre du comité et préside toutes les réunions selon sa volonté.</w:t>
      </w:r>
    </w:p>
    <w:p w14:paraId="1B1084EF" w14:textId="6D8650D2" w:rsidR="00043D66" w:rsidRPr="00F3626D" w:rsidRDefault="00043D66" w:rsidP="009B178F">
      <w:pPr>
        <w:pStyle w:val="MainParagraph"/>
        <w:numPr>
          <w:ilvl w:val="0"/>
          <w:numId w:val="12"/>
        </w:numPr>
        <w:spacing w:before="0"/>
      </w:pPr>
      <w:r w:rsidRPr="00F3626D">
        <w:t xml:space="preserve">Le Représentatif </w:t>
      </w:r>
      <w:proofErr w:type="spellStart"/>
      <w:r w:rsidRPr="00F3626D">
        <w:t>Sous-Régional</w:t>
      </w:r>
      <w:proofErr w:type="spellEnd"/>
      <w:r w:rsidRPr="00F3626D">
        <w:t xml:space="preserve"> d’AGET travaille en harmonie avec le Représentatif Régional d’AGET pour la promotion d’AGET, séminaires de développement des enseignants, et les programmes de formation efficace dans les pays de sa sous-région.</w:t>
      </w:r>
    </w:p>
    <w:p w14:paraId="54D78A24" w14:textId="65FB2C90" w:rsidR="00043D66" w:rsidRPr="00F3626D" w:rsidRDefault="00043D66" w:rsidP="009B178F">
      <w:pPr>
        <w:pStyle w:val="MainParagraph"/>
        <w:numPr>
          <w:ilvl w:val="0"/>
          <w:numId w:val="12"/>
        </w:numPr>
        <w:spacing w:before="0"/>
      </w:pPr>
      <w:r w:rsidRPr="00F3626D">
        <w:t xml:space="preserve">Assiste et enseigne </w:t>
      </w:r>
      <w:r w:rsidR="000451FC" w:rsidRPr="00F3626D">
        <w:t>dans les séminaires de développement d’enseignant AGET selon le besoin et sa disponibilité.</w:t>
      </w:r>
    </w:p>
    <w:p w14:paraId="17829D65" w14:textId="5E391833" w:rsidR="000451FC" w:rsidRPr="00F3626D" w:rsidRDefault="000451FC" w:rsidP="009B178F">
      <w:pPr>
        <w:pStyle w:val="MainParagraph"/>
        <w:numPr>
          <w:ilvl w:val="0"/>
          <w:numId w:val="12"/>
        </w:numPr>
        <w:spacing w:before="0"/>
      </w:pPr>
      <w:r w:rsidRPr="00F3626D">
        <w:lastRenderedPageBreak/>
        <w:t xml:space="preserve">Promotion </w:t>
      </w:r>
      <w:r w:rsidR="00F07859" w:rsidRPr="00F3626D">
        <w:t>d’</w:t>
      </w:r>
      <w:r w:rsidRPr="00F3626D">
        <w:t>AGET dans les pays non-AGET dans sa sous-région sachant que la planification d’un séminaire de développement des enseignants est souvent une bonne première étape pour les intégrer dans AGET.</w:t>
      </w:r>
    </w:p>
    <w:p w14:paraId="0DCC5232" w14:textId="79150D46" w:rsidR="000451FC" w:rsidRPr="00F3626D" w:rsidRDefault="000451FC" w:rsidP="009B178F">
      <w:pPr>
        <w:pStyle w:val="MainParagraph"/>
        <w:numPr>
          <w:ilvl w:val="0"/>
          <w:numId w:val="12"/>
        </w:numPr>
        <w:spacing w:before="0"/>
      </w:pPr>
      <w:r w:rsidRPr="00F3626D">
        <w:t xml:space="preserve">Garde les communications avec les leaders nationaux, surtout les Directeurs des Écoles Bibliques dans les pays de sous-région. </w:t>
      </w:r>
      <w:r w:rsidR="00F07859" w:rsidRPr="00F3626D">
        <w:t>Garde les pays courant</w:t>
      </w:r>
      <w:r w:rsidR="00656BB2">
        <w:t>s</w:t>
      </w:r>
      <w:r w:rsidR="00F07859" w:rsidRPr="00F3626D">
        <w:t xml:space="preserve"> de ce qu</w:t>
      </w:r>
      <w:r w:rsidR="00656BB2">
        <w:t>’</w:t>
      </w:r>
      <w:r w:rsidR="00F07859" w:rsidRPr="00F3626D">
        <w:t>AGET offre et communique toujours l’importance de garder un niveau élevé de formation comme requis par AGET.</w:t>
      </w:r>
    </w:p>
    <w:p w14:paraId="2DAEB338" w14:textId="51261B3F" w:rsidR="00F07859" w:rsidRPr="00F3626D" w:rsidRDefault="00F07859" w:rsidP="009B178F">
      <w:pPr>
        <w:pStyle w:val="MainParagraph"/>
        <w:numPr>
          <w:ilvl w:val="0"/>
          <w:numId w:val="12"/>
        </w:numPr>
        <w:spacing w:before="0"/>
      </w:pPr>
      <w:r w:rsidRPr="00F3626D">
        <w:t xml:space="preserve">Promotion d’AGET dans les évènements </w:t>
      </w:r>
      <w:proofErr w:type="spellStart"/>
      <w:r w:rsidRPr="00F3626D">
        <w:t>Sous-Régional</w:t>
      </w:r>
      <w:proofErr w:type="spellEnd"/>
      <w:r w:rsidRPr="00F3626D">
        <w:t>. Représente d’une façon digne et pratique l’AGET dans leur sous-région.</w:t>
      </w:r>
    </w:p>
    <w:p w14:paraId="168B57EA" w14:textId="37AB37E8" w:rsidR="00F07859" w:rsidRPr="00F3626D" w:rsidRDefault="00F07859" w:rsidP="009B178F">
      <w:pPr>
        <w:pStyle w:val="MainParagraph"/>
        <w:numPr>
          <w:ilvl w:val="0"/>
          <w:numId w:val="12"/>
        </w:numPr>
        <w:spacing w:before="0"/>
      </w:pPr>
      <w:r w:rsidRPr="00F3626D">
        <w:t>Évalue les besoins des écoles biblique</w:t>
      </w:r>
      <w:r w:rsidR="00656BB2">
        <w:t>s</w:t>
      </w:r>
      <w:r w:rsidRPr="00F3626D">
        <w:t xml:space="preserve"> dans la sous-région y compris le besoin des matériaux et leçons de développement des formateurs, communiquant les besoins avec le Directeur Régional </w:t>
      </w:r>
      <w:r w:rsidR="00251455" w:rsidRPr="00F3626D">
        <w:t xml:space="preserve">d’AGET </w:t>
      </w:r>
      <w:r w:rsidRPr="00F3626D">
        <w:t>et le Directeur Régional.</w:t>
      </w:r>
    </w:p>
    <w:p w14:paraId="00EE1BAF" w14:textId="24C43FB3" w:rsidR="00F07859" w:rsidRPr="00F3626D" w:rsidRDefault="00F07859" w:rsidP="009B178F">
      <w:pPr>
        <w:pStyle w:val="MainParagraph"/>
        <w:numPr>
          <w:ilvl w:val="0"/>
          <w:numId w:val="12"/>
        </w:numPr>
        <w:spacing w:before="0"/>
      </w:pPr>
      <w:r w:rsidRPr="00F3626D">
        <w:t xml:space="preserve">Aide les pays AGET avec les dossiers des </w:t>
      </w:r>
      <w:r w:rsidR="00251455" w:rsidRPr="00F3626D">
        <w:t>diplômés.</w:t>
      </w:r>
    </w:p>
    <w:p w14:paraId="17CC6CE1" w14:textId="3F6FC934" w:rsidR="00251455" w:rsidRPr="00F3626D" w:rsidRDefault="00251455" w:rsidP="009B178F">
      <w:pPr>
        <w:pStyle w:val="MainParagraph"/>
        <w:numPr>
          <w:ilvl w:val="0"/>
          <w:numId w:val="12"/>
        </w:numPr>
        <w:spacing w:before="0"/>
      </w:pPr>
      <w:r w:rsidRPr="00F3626D">
        <w:t>Représente AGET dans les cérémonies des écoles bibliques quand il en est possible et selon l’invitation reçue.</w:t>
      </w:r>
    </w:p>
    <w:p w14:paraId="3E8696D9" w14:textId="32231436" w:rsidR="00251455" w:rsidRPr="00F3626D" w:rsidRDefault="00251455" w:rsidP="009B178F">
      <w:pPr>
        <w:pStyle w:val="MainParagraph"/>
        <w:numPr>
          <w:ilvl w:val="0"/>
          <w:numId w:val="12"/>
        </w:numPr>
        <w:spacing w:before="0"/>
      </w:pPr>
      <w:r w:rsidRPr="00F3626D">
        <w:t>Établi</w:t>
      </w:r>
      <w:r w:rsidR="00656BB2">
        <w:t>s</w:t>
      </w:r>
      <w:r w:rsidRPr="00F3626D">
        <w:t xml:space="preserve"> les objectifs toutes les années pour la sous-région, en les communiquant avec le Directeur Régional d’AGET.</w:t>
      </w:r>
    </w:p>
    <w:p w14:paraId="6BE6911C" w14:textId="042419D4" w:rsidR="00251455" w:rsidRPr="00F3626D" w:rsidRDefault="00251455" w:rsidP="009B178F">
      <w:pPr>
        <w:pStyle w:val="MainParagraph"/>
        <w:numPr>
          <w:ilvl w:val="0"/>
          <w:numId w:val="12"/>
        </w:numPr>
        <w:spacing w:before="0"/>
      </w:pPr>
      <w:r w:rsidRPr="00F3626D">
        <w:t xml:space="preserve">Si le représentatif </w:t>
      </w:r>
      <w:proofErr w:type="spellStart"/>
      <w:r w:rsidRPr="00F3626D">
        <w:t>Sous-Régional</w:t>
      </w:r>
      <w:proofErr w:type="spellEnd"/>
      <w:r w:rsidRPr="00F3626D">
        <w:t xml:space="preserve"> d’AGET n’est pas un missionnaire, il doit recevoir un soutien pour l’aider avec les frais de voyage et l’accomplissement de ses responsabilités dans la sous-région.</w:t>
      </w:r>
    </w:p>
    <w:p w14:paraId="77FF8CBD" w14:textId="276F1968" w:rsidR="00251455" w:rsidRPr="00F3626D" w:rsidRDefault="00251455" w:rsidP="009B178F">
      <w:pPr>
        <w:pStyle w:val="MainParagraph"/>
        <w:numPr>
          <w:ilvl w:val="0"/>
          <w:numId w:val="12"/>
        </w:numPr>
        <w:spacing w:before="0"/>
      </w:pPr>
      <w:r w:rsidRPr="00F3626D">
        <w:t xml:space="preserve">Le leadership national de la sous-région impliquée (dans la présence de Directeur Régional et le Représentatif Régional AGET) doit se réunir afin d’établir le budget de son représentatif </w:t>
      </w:r>
      <w:proofErr w:type="spellStart"/>
      <w:r w:rsidRPr="00F3626D">
        <w:t>Sous-Régional</w:t>
      </w:r>
      <w:proofErr w:type="spellEnd"/>
      <w:r w:rsidRPr="00F3626D">
        <w:t xml:space="preserve">. Cela peut se faire pendant la conférence </w:t>
      </w:r>
      <w:proofErr w:type="spellStart"/>
      <w:r w:rsidRPr="00F3626D">
        <w:t>Sous-Régional</w:t>
      </w:r>
      <w:proofErr w:type="spellEnd"/>
      <w:r w:rsidRPr="00F3626D">
        <w:t>.</w:t>
      </w:r>
    </w:p>
    <w:p w14:paraId="64FEB86D" w14:textId="11C42C7C" w:rsidR="00251455" w:rsidRPr="00F3626D" w:rsidRDefault="00006885" w:rsidP="008413E9">
      <w:pPr>
        <w:pStyle w:val="Heading2"/>
      </w:pPr>
      <w:r w:rsidRPr="00F3626D">
        <w:t>Introduction d’un Nouveau Représentatif Régional d’AGET</w:t>
      </w:r>
    </w:p>
    <w:p w14:paraId="2DEB5AB4" w14:textId="7F027ADE" w:rsidR="00006885" w:rsidRPr="00F3626D" w:rsidRDefault="00006885" w:rsidP="008413E9">
      <w:pPr>
        <w:pStyle w:val="Heading2"/>
      </w:pPr>
      <w:r w:rsidRPr="00F3626D">
        <w:t>~Lettre d’Introduction</w:t>
      </w:r>
    </w:p>
    <w:p w14:paraId="43DC8C63" w14:textId="06CB3037" w:rsidR="00006885" w:rsidRPr="00F3626D" w:rsidRDefault="00006885" w:rsidP="00006885">
      <w:pPr>
        <w:pStyle w:val="MainParagraph"/>
        <w:spacing w:before="120"/>
      </w:pPr>
      <w:r w:rsidRPr="00F3626D">
        <w:t>Le Bureau AGET doit envoyer une lettre et le Directeur Régional doit aller à la région. Ils serviront comme une introduction de nouveau représentative d’AGET. Un</w:t>
      </w:r>
      <w:r w:rsidR="00656BB2">
        <w:t>e</w:t>
      </w:r>
      <w:r w:rsidRPr="00F3626D">
        <w:t xml:space="preserve"> fois achevé, le représentatif AGET doit faire un suivi avec sa propre communication. </w:t>
      </w:r>
    </w:p>
    <w:p w14:paraId="524EA893" w14:textId="214BF47A" w:rsidR="00006885" w:rsidRPr="00F3626D" w:rsidRDefault="00006885" w:rsidP="008413E9">
      <w:pPr>
        <w:pStyle w:val="Heading2"/>
      </w:pPr>
      <w:r w:rsidRPr="00F3626D">
        <w:t>~Transition</w:t>
      </w:r>
    </w:p>
    <w:p w14:paraId="2EA5EDBD" w14:textId="3C05643B" w:rsidR="00006885" w:rsidRPr="00F3626D" w:rsidRDefault="00006885" w:rsidP="00006885">
      <w:pPr>
        <w:pStyle w:val="MainParagraph"/>
        <w:spacing w:before="120"/>
      </w:pPr>
      <w:r w:rsidRPr="00F3626D">
        <w:t>En principe, la transition doit se passer entre la sortie de l’ancien représentatif et l’arrivé</w:t>
      </w:r>
      <w:r w:rsidR="00656BB2">
        <w:t>e</w:t>
      </w:r>
      <w:r w:rsidRPr="00F3626D">
        <w:t xml:space="preserve"> du nouveau. Le délai peut se varier</w:t>
      </w:r>
      <w:r w:rsidR="006667C4">
        <w:t>,</w:t>
      </w:r>
      <w:r w:rsidRPr="00F3626D">
        <w:t xml:space="preserve"> mais en principe doit être entre trois et six mois.</w:t>
      </w:r>
    </w:p>
    <w:p w14:paraId="06118EBE" w14:textId="55BFA854" w:rsidR="00006885" w:rsidRPr="00F3626D" w:rsidRDefault="00006885" w:rsidP="00006885">
      <w:pPr>
        <w:pStyle w:val="MainParagraph"/>
        <w:spacing w:before="120"/>
      </w:pPr>
      <w:r w:rsidRPr="00F3626D">
        <w:t xml:space="preserve">Il est suggéré que tous les représentatifs AGET participent </w:t>
      </w:r>
      <w:r w:rsidR="00C372F7" w:rsidRPr="00F3626D">
        <w:t>dans un programme de formation des enseignants et observent le processus avant d’en animer un indépendamment.</w:t>
      </w:r>
    </w:p>
    <w:p w14:paraId="71007A1C" w14:textId="2BDABDD1" w:rsidR="00C372F7" w:rsidRPr="00F3626D" w:rsidRDefault="00C372F7" w:rsidP="008413E9">
      <w:pPr>
        <w:pStyle w:val="Heading2"/>
      </w:pPr>
      <w:r w:rsidRPr="00F3626D">
        <w:t>~Orientation</w:t>
      </w:r>
    </w:p>
    <w:p w14:paraId="3A5974B7" w14:textId="6D413FC8" w:rsidR="00C372F7" w:rsidRPr="00F3626D" w:rsidRDefault="00C372F7" w:rsidP="00C372F7">
      <w:pPr>
        <w:pStyle w:val="MainParagraph"/>
        <w:spacing w:before="120"/>
      </w:pPr>
      <w:r w:rsidRPr="00F3626D">
        <w:t>L’ancien Directeur Régional (AGET) doit se réunir avec le nouveau Directeur Régional (AGET) afin de s’assurer le suivi des étapes.</w:t>
      </w:r>
    </w:p>
    <w:p w14:paraId="7B38E047" w14:textId="35E2F264" w:rsidR="00C372F7" w:rsidRPr="00F3626D" w:rsidRDefault="00C372F7" w:rsidP="009B178F">
      <w:pPr>
        <w:pStyle w:val="MainParagraph"/>
        <w:numPr>
          <w:ilvl w:val="0"/>
          <w:numId w:val="13"/>
        </w:numPr>
        <w:spacing w:before="120"/>
      </w:pPr>
      <w:r w:rsidRPr="00F3626D">
        <w:t>Regardez ensemble Manuel de Politiques et d’Entrainement avec un</w:t>
      </w:r>
      <w:r w:rsidR="00656BB2">
        <w:t>e</w:t>
      </w:r>
      <w:r w:rsidRPr="00F3626D">
        <w:t xml:space="preserve"> perspective profonde de l’ancien Directeur Régional.</w:t>
      </w:r>
    </w:p>
    <w:p w14:paraId="36F8C005" w14:textId="7D943E86" w:rsidR="00C372F7" w:rsidRPr="00F3626D" w:rsidRDefault="00C372F7" w:rsidP="009B178F">
      <w:pPr>
        <w:pStyle w:val="MainParagraph"/>
        <w:numPr>
          <w:ilvl w:val="0"/>
          <w:numId w:val="13"/>
        </w:numPr>
        <w:spacing w:before="120"/>
      </w:pPr>
      <w:r w:rsidRPr="00F3626D">
        <w:t xml:space="preserve">Sous-ligne la description d’emploi </w:t>
      </w:r>
      <w:r w:rsidR="00814825" w:rsidRPr="00F3626D">
        <w:t>de manuel de politiques et d’entrainement.</w:t>
      </w:r>
    </w:p>
    <w:p w14:paraId="3B2F9FE7" w14:textId="7FE22262" w:rsidR="00814825" w:rsidRPr="00F3626D" w:rsidRDefault="00814825" w:rsidP="009B178F">
      <w:pPr>
        <w:pStyle w:val="MainParagraph"/>
        <w:numPr>
          <w:ilvl w:val="0"/>
          <w:numId w:val="13"/>
        </w:numPr>
        <w:spacing w:before="120"/>
      </w:pPr>
      <w:r w:rsidRPr="00F3626D">
        <w:t xml:space="preserve">L’ancien Directeur Régional doit accompagner le nouveau Directeur Régional </w:t>
      </w:r>
      <w:r w:rsidR="00656BB2">
        <w:t>à</w:t>
      </w:r>
      <w:r w:rsidRPr="00F3626D">
        <w:t xml:space="preserve"> la </w:t>
      </w:r>
      <w:r w:rsidRPr="00F3626D">
        <w:lastRenderedPageBreak/>
        <w:t xml:space="preserve">première réunion de Comité d’Éduction Globale si possible. Cela facilite une bonne communication et clarification des requises d’un représentatif durant les réunions AGET. </w:t>
      </w:r>
    </w:p>
    <w:p w14:paraId="24524B87" w14:textId="5B3A88EB" w:rsidR="00814825" w:rsidRPr="00F3626D" w:rsidRDefault="00814825" w:rsidP="009B178F">
      <w:pPr>
        <w:pStyle w:val="MainParagraph"/>
        <w:numPr>
          <w:ilvl w:val="0"/>
          <w:numId w:val="13"/>
        </w:numPr>
        <w:spacing w:before="120"/>
      </w:pPr>
      <w:r w:rsidRPr="00F3626D">
        <w:t>Un envoi des documents et dossiers numériques est très important. Cela doit comprends au moins :</w:t>
      </w:r>
    </w:p>
    <w:p w14:paraId="17455FFB" w14:textId="4C33EB8A" w:rsidR="00814825" w:rsidRPr="00F3626D" w:rsidRDefault="00814825" w:rsidP="009B178F">
      <w:pPr>
        <w:pStyle w:val="MainParagraph"/>
        <w:numPr>
          <w:ilvl w:val="1"/>
          <w:numId w:val="13"/>
        </w:numPr>
        <w:spacing w:before="120"/>
        <w:ind w:left="1080"/>
      </w:pPr>
      <w:r w:rsidRPr="00F3626D">
        <w:t>L’histoire des programmes de formation des enseignants, y compris les dates, les leçons et les participants et formateurs.</w:t>
      </w:r>
    </w:p>
    <w:p w14:paraId="7EDFFB20" w14:textId="6FA37EE7" w:rsidR="00814825" w:rsidRPr="00F3626D" w:rsidRDefault="00814825" w:rsidP="009B178F">
      <w:pPr>
        <w:pStyle w:val="MainParagraph"/>
        <w:numPr>
          <w:ilvl w:val="1"/>
          <w:numId w:val="13"/>
        </w:numPr>
        <w:spacing w:before="120"/>
        <w:ind w:left="1080"/>
      </w:pPr>
      <w:r w:rsidRPr="00F3626D">
        <w:t>Information au sujet des pays membre</w:t>
      </w:r>
      <w:r w:rsidR="001D7E95">
        <w:t>s</w:t>
      </w:r>
      <w:r w:rsidRPr="00F3626D">
        <w:t xml:space="preserve"> y compris les représentatifs locaux des écoles bibliques.</w:t>
      </w:r>
    </w:p>
    <w:p w14:paraId="47EC382D" w14:textId="787885B4" w:rsidR="00814825" w:rsidRPr="00F3626D" w:rsidRDefault="00814825" w:rsidP="00814825">
      <w:pPr>
        <w:pStyle w:val="MainParagraph"/>
        <w:spacing w:before="120"/>
      </w:pPr>
      <w:r w:rsidRPr="00F3626D">
        <w:t xml:space="preserve">Dans le cas où cette orientation et transition ne peut pas avoir lieu comme décrit, </w:t>
      </w:r>
      <w:r w:rsidR="00517118" w:rsidRPr="00F3626D">
        <w:t>cela sera délégué au Coordinateur-Adjoint d’AGET.</w:t>
      </w:r>
    </w:p>
    <w:p w14:paraId="127DE199" w14:textId="2B407ECE" w:rsidR="00517118" w:rsidRPr="00F3626D" w:rsidRDefault="00517118" w:rsidP="008413E9">
      <w:pPr>
        <w:pStyle w:val="Heading2"/>
      </w:pPr>
      <w:r w:rsidRPr="00F3626D">
        <w:t xml:space="preserve">Comité de </w:t>
      </w:r>
      <w:r w:rsidR="00B71AC2" w:rsidRPr="00F3626D">
        <w:t>Surveillance</w:t>
      </w:r>
      <w:r w:rsidRPr="00F3626D">
        <w:t xml:space="preserve"> Académique</w:t>
      </w:r>
    </w:p>
    <w:p w14:paraId="7C4CB7A1" w14:textId="6C6F97AC" w:rsidR="00006885" w:rsidRPr="00F3626D" w:rsidRDefault="00517118" w:rsidP="00251455">
      <w:pPr>
        <w:pStyle w:val="MainParagraph"/>
      </w:pPr>
      <w:r w:rsidRPr="00F3626D">
        <w:t xml:space="preserve">Le Comité de </w:t>
      </w:r>
      <w:r w:rsidR="00D569A1" w:rsidRPr="00F3626D">
        <w:t>Surveillance</w:t>
      </w:r>
      <w:r w:rsidRPr="00F3626D">
        <w:t xml:space="preserve"> Académique comprend :</w:t>
      </w:r>
    </w:p>
    <w:p w14:paraId="32C1BF17" w14:textId="52F7F4E3" w:rsidR="00517118" w:rsidRPr="00F3626D" w:rsidRDefault="00517118" w:rsidP="009B178F">
      <w:pPr>
        <w:pStyle w:val="MainParagraph"/>
        <w:numPr>
          <w:ilvl w:val="0"/>
          <w:numId w:val="14"/>
        </w:numPr>
        <w:spacing w:before="0"/>
      </w:pPr>
      <w:r w:rsidRPr="00F3626D">
        <w:t>Le Directeur d’Éducation/AIM/AGET</w:t>
      </w:r>
    </w:p>
    <w:p w14:paraId="0D7A7917" w14:textId="3615B914" w:rsidR="00517118" w:rsidRPr="00F3626D" w:rsidRDefault="00517118" w:rsidP="009B178F">
      <w:pPr>
        <w:pStyle w:val="MainParagraph"/>
        <w:numPr>
          <w:ilvl w:val="0"/>
          <w:numId w:val="14"/>
        </w:numPr>
        <w:spacing w:before="0"/>
      </w:pPr>
      <w:r w:rsidRPr="00F3626D">
        <w:t>Le Coordinateur-Adjoint d’AGET</w:t>
      </w:r>
    </w:p>
    <w:p w14:paraId="7A6A039D" w14:textId="1BCB8D2B" w:rsidR="00517118" w:rsidRPr="00F3626D" w:rsidRDefault="00517118" w:rsidP="009B178F">
      <w:pPr>
        <w:pStyle w:val="MainParagraph"/>
        <w:numPr>
          <w:ilvl w:val="0"/>
          <w:numId w:val="14"/>
        </w:numPr>
        <w:spacing w:before="0"/>
      </w:pPr>
      <w:r w:rsidRPr="00F3626D">
        <w:t>Le Directeur Régional impliqué</w:t>
      </w:r>
    </w:p>
    <w:p w14:paraId="6AF362E4" w14:textId="57A8E84E" w:rsidR="00517118" w:rsidRPr="00F3626D" w:rsidRDefault="00517118" w:rsidP="009B178F">
      <w:pPr>
        <w:pStyle w:val="MainParagraph"/>
        <w:numPr>
          <w:ilvl w:val="0"/>
          <w:numId w:val="14"/>
        </w:numPr>
        <w:spacing w:before="0"/>
      </w:pPr>
      <w:r w:rsidRPr="00F3626D">
        <w:t>Le Représentatif Régional d’AGET impliqué.</w:t>
      </w:r>
    </w:p>
    <w:p w14:paraId="181FAEB4" w14:textId="6E485475" w:rsidR="00517118" w:rsidRPr="00F3626D" w:rsidRDefault="00517118" w:rsidP="00251455">
      <w:pPr>
        <w:pStyle w:val="MainParagraph"/>
      </w:pPr>
      <w:r w:rsidRPr="00F3626D">
        <w:t>Ce Comité va servir comme des décideurs au sujet du curriculum ou variances académique</w:t>
      </w:r>
      <w:r w:rsidR="001D7E95">
        <w:t>s</w:t>
      </w:r>
      <w:r w:rsidRPr="00F3626D">
        <w:t xml:space="preserve"> qui peuvent se présenter. Il est chargé de prendre la décision finale concernant les crédits académiques pour tout élève qui entre une école AGET d’une autre institution ou école biblique.</w:t>
      </w:r>
    </w:p>
    <w:p w14:paraId="08F32205" w14:textId="50A5BB2F" w:rsidR="00517118" w:rsidRPr="00F3626D" w:rsidRDefault="00517118" w:rsidP="00251455">
      <w:pPr>
        <w:pStyle w:val="MainParagraph"/>
      </w:pPr>
      <w:r w:rsidRPr="00F3626D">
        <w:t xml:space="preserve">Les </w:t>
      </w:r>
      <w:r w:rsidR="002253ED" w:rsidRPr="00F3626D">
        <w:t xml:space="preserve">écoles en transition au programme AGET ont besoin d’un plan de transition afin que les élèves courants soient conformés aux politiques AGET et de déterminer l’aptitude des anciens élèves </w:t>
      </w:r>
      <w:r w:rsidR="001D7E95">
        <w:t>d’</w:t>
      </w:r>
      <w:r w:rsidR="002253ED" w:rsidRPr="00F3626D">
        <w:t>intégrer dans le programme AGET. Comme chaque situation est unique, le Comité de Surveillance Académique examine chaque cas individuellement.</w:t>
      </w:r>
    </w:p>
    <w:p w14:paraId="799F0615" w14:textId="010AC934" w:rsidR="002253ED" w:rsidRPr="00F3626D" w:rsidRDefault="002253ED" w:rsidP="00251455">
      <w:pPr>
        <w:pStyle w:val="MainParagraph"/>
      </w:pPr>
      <w:r w:rsidRPr="00F3626D">
        <w:t>Toute question et demande doit être envoyé</w:t>
      </w:r>
      <w:r w:rsidR="001D7E95">
        <w:t>e</w:t>
      </w:r>
      <w:r w:rsidRPr="00F3626D">
        <w:t xml:space="preserve"> au Coordinateur d’AGET : </w:t>
      </w:r>
      <w:hyperlink r:id="rId14" w:history="1">
        <w:r w:rsidRPr="00F3626D">
          <w:rPr>
            <w:rStyle w:val="Hyperlink"/>
          </w:rPr>
          <w:t>Jpoitras@upci.org</w:t>
        </w:r>
      </w:hyperlink>
      <w:r w:rsidRPr="00F3626D">
        <w:t>.</w:t>
      </w:r>
    </w:p>
    <w:p w14:paraId="0287B198" w14:textId="6D9F3DF0" w:rsidR="00A62CFB" w:rsidRPr="00F3626D" w:rsidRDefault="00CC3E36" w:rsidP="00CC3E36">
      <w:pPr>
        <w:pStyle w:val="LISTING"/>
        <w:numPr>
          <w:ilvl w:val="0"/>
          <w:numId w:val="0"/>
        </w:numPr>
      </w:pPr>
      <w:r w:rsidRPr="00F3626D">
        <w:rPr>
          <w:noProof/>
        </w:rPr>
        <mc:AlternateContent>
          <mc:Choice Requires="wps">
            <w:drawing>
              <wp:anchor distT="0" distB="0" distL="114300" distR="114300" simplePos="0" relativeHeight="251683840" behindDoc="0" locked="0" layoutInCell="1" allowOverlap="1" wp14:anchorId="18C741AD" wp14:editId="704F85EA">
                <wp:simplePos x="0" y="0"/>
                <wp:positionH relativeFrom="margin">
                  <wp:posOffset>36830</wp:posOffset>
                </wp:positionH>
                <wp:positionV relativeFrom="margin">
                  <wp:posOffset>7226935</wp:posOffset>
                </wp:positionV>
                <wp:extent cx="6178550" cy="1139825"/>
                <wp:effectExtent l="12700" t="12700" r="31750" b="28575"/>
                <wp:wrapSquare wrapText="bothSides"/>
                <wp:docPr id="2" name="Text Box 2"/>
                <wp:cNvGraphicFramePr/>
                <a:graphic xmlns:a="http://schemas.openxmlformats.org/drawingml/2006/main">
                  <a:graphicData uri="http://schemas.microsoft.com/office/word/2010/wordprocessingShape">
                    <wps:wsp>
                      <wps:cNvSpPr txBox="1"/>
                      <wps:spPr>
                        <a:xfrm>
                          <a:off x="0" y="0"/>
                          <a:ext cx="6178550" cy="1139825"/>
                        </a:xfrm>
                        <a:prstGeom prst="rect">
                          <a:avLst/>
                        </a:prstGeom>
                        <a:solidFill>
                          <a:srgbClr val="4F81BE"/>
                        </a:solidFill>
                        <a:ln w="34925" cmpd="dbl">
                          <a:solidFill>
                            <a:schemeClr val="tx1"/>
                          </a:solidFill>
                        </a:ln>
                      </wps:spPr>
                      <wps:txbx>
                        <w:txbxContent>
                          <w:p w14:paraId="2A8D5A64" w14:textId="3A098B3D" w:rsidR="00D32636" w:rsidRPr="00CC3E36" w:rsidRDefault="00D32636" w:rsidP="002253ED">
                            <w:pPr>
                              <w:ind w:left="304" w:right="301"/>
                              <w:jc w:val="center"/>
                              <w:rPr>
                                <w:rFonts w:ascii="Palatino Linotype" w:hAnsi="Palatino Linotype"/>
                                <w:b/>
                                <w:color w:val="FFFFFF" w:themeColor="background1"/>
                                <w:sz w:val="30"/>
                                <w:lang w:val="fr-FR"/>
                              </w:rPr>
                            </w:pPr>
                            <w:r w:rsidRPr="00CC3E36">
                              <w:rPr>
                                <w:rFonts w:ascii="Palatino Linotype" w:hAnsi="Palatino Linotype"/>
                                <w:b/>
                                <w:color w:val="FFFFFF" w:themeColor="background1"/>
                                <w:sz w:val="30"/>
                                <w:lang w:val="fr-FR"/>
                              </w:rPr>
                              <w:t>“Celui qui enseigne contrôle l</w:t>
                            </w:r>
                            <w:r>
                              <w:rPr>
                                <w:rFonts w:ascii="Palatino Linotype" w:hAnsi="Palatino Linotype"/>
                                <w:b/>
                                <w:color w:val="FFFFFF" w:themeColor="background1"/>
                                <w:sz w:val="30"/>
                                <w:lang w:val="fr-FR"/>
                              </w:rPr>
                              <w:t>a</w:t>
                            </w:r>
                            <w:r w:rsidRPr="00CC3E36">
                              <w:rPr>
                                <w:rFonts w:ascii="Palatino Linotype" w:hAnsi="Palatino Linotype"/>
                                <w:b/>
                                <w:color w:val="FFFFFF" w:themeColor="background1"/>
                                <w:sz w:val="30"/>
                                <w:lang w:val="fr-FR"/>
                              </w:rPr>
                              <w:t xml:space="preserve"> culture.</w:t>
                            </w:r>
                          </w:p>
                          <w:p w14:paraId="75BE4DAC" w14:textId="69288B2B" w:rsidR="00D32636" w:rsidRPr="00CC3E36" w:rsidRDefault="00D32636" w:rsidP="002253ED">
                            <w:pPr>
                              <w:ind w:left="304" w:right="301"/>
                              <w:jc w:val="center"/>
                              <w:rPr>
                                <w:rFonts w:ascii="Palatino Linotype" w:hAnsi="Palatino Linotype"/>
                                <w:b/>
                                <w:color w:val="FFFFFF" w:themeColor="background1"/>
                                <w:sz w:val="30"/>
                                <w:lang w:val="fr-FR"/>
                              </w:rPr>
                            </w:pPr>
                            <w:r w:rsidRPr="00CC3E36">
                              <w:rPr>
                                <w:rFonts w:ascii="Palatino Linotype" w:hAnsi="Palatino Linotype"/>
                                <w:b/>
                                <w:color w:val="FFFFFF" w:themeColor="background1"/>
                                <w:sz w:val="30"/>
                                <w:lang w:val="fr-FR"/>
                              </w:rPr>
                              <w:t>L</w:t>
                            </w:r>
                            <w:r>
                              <w:rPr>
                                <w:rFonts w:ascii="Palatino Linotype" w:hAnsi="Palatino Linotype"/>
                                <w:b/>
                                <w:color w:val="FFFFFF" w:themeColor="background1"/>
                                <w:sz w:val="30"/>
                                <w:lang w:val="fr-FR"/>
                              </w:rPr>
                              <w:t>a</w:t>
                            </w:r>
                            <w:r w:rsidRPr="00CC3E36">
                              <w:rPr>
                                <w:rFonts w:ascii="Palatino Linotype" w:hAnsi="Palatino Linotype"/>
                                <w:b/>
                                <w:color w:val="FFFFFF" w:themeColor="background1"/>
                                <w:sz w:val="30"/>
                                <w:lang w:val="fr-FR"/>
                              </w:rPr>
                              <w:t xml:space="preserve"> culture est formé</w:t>
                            </w:r>
                            <w:r>
                              <w:rPr>
                                <w:rFonts w:ascii="Palatino Linotype" w:hAnsi="Palatino Linotype"/>
                                <w:b/>
                                <w:color w:val="FFFFFF" w:themeColor="background1"/>
                                <w:sz w:val="30"/>
                                <w:lang w:val="fr-FR"/>
                              </w:rPr>
                              <w:t>e</w:t>
                            </w:r>
                            <w:r w:rsidRPr="00CC3E36">
                              <w:rPr>
                                <w:rFonts w:ascii="Palatino Linotype" w:hAnsi="Palatino Linotype"/>
                                <w:b/>
                                <w:color w:val="FFFFFF" w:themeColor="background1"/>
                                <w:sz w:val="30"/>
                                <w:lang w:val="fr-FR"/>
                              </w:rPr>
                              <w:t xml:space="preserve"> à travers la formation.”</w:t>
                            </w:r>
                          </w:p>
                          <w:p w14:paraId="20B6C11D" w14:textId="42A47E26" w:rsidR="00D32636" w:rsidRPr="00CC3E36" w:rsidRDefault="00D32636" w:rsidP="002253ED">
                            <w:pPr>
                              <w:spacing w:before="2"/>
                              <w:ind w:left="197" w:right="199"/>
                              <w:jc w:val="center"/>
                              <w:rPr>
                                <w:rFonts w:ascii="Palatino Linotype"/>
                                <w:b/>
                                <w:color w:val="FFFFFF" w:themeColor="background1"/>
                                <w:sz w:val="20"/>
                                <w:lang w:val="fr-FR"/>
                              </w:rPr>
                            </w:pPr>
                            <w:r w:rsidRPr="00CC3E36">
                              <w:rPr>
                                <w:rFonts w:ascii="Palatino Linotype"/>
                                <w:b/>
                                <w:color w:val="FFFFFF" w:themeColor="background1"/>
                                <w:sz w:val="20"/>
                                <w:lang w:val="fr-FR"/>
                              </w:rPr>
                              <w:t xml:space="preserve">Tony </w:t>
                            </w:r>
                            <w:proofErr w:type="spellStart"/>
                            <w:r w:rsidRPr="00CC3E36">
                              <w:rPr>
                                <w:rFonts w:ascii="Palatino Linotype"/>
                                <w:b/>
                                <w:color w:val="FFFFFF" w:themeColor="background1"/>
                                <w:sz w:val="20"/>
                                <w:lang w:val="fr-FR"/>
                              </w:rPr>
                              <w:t>Golobie</w:t>
                            </w:r>
                            <w:proofErr w:type="spellEnd"/>
                          </w:p>
                          <w:p w14:paraId="3B884FB2" w14:textId="76C6ABF2" w:rsidR="00D32636" w:rsidRPr="00CC3E36" w:rsidRDefault="00D32636" w:rsidP="002253ED">
                            <w:pPr>
                              <w:spacing w:before="2"/>
                              <w:ind w:left="197" w:right="199"/>
                              <w:jc w:val="center"/>
                              <w:rPr>
                                <w:rFonts w:ascii="Palatino Linotype"/>
                                <w:b/>
                                <w:i/>
                                <w:color w:val="FFFFFF" w:themeColor="background1"/>
                                <w:sz w:val="20"/>
                                <w:lang w:val="fr-FR"/>
                              </w:rPr>
                            </w:pPr>
                            <w:r w:rsidRPr="00CC3E36">
                              <w:rPr>
                                <w:rFonts w:ascii="Palatino Linotype"/>
                                <w:b/>
                                <w:color w:val="FFFFFF" w:themeColor="background1"/>
                                <w:sz w:val="20"/>
                                <w:lang w:val="fr-FR"/>
                              </w:rPr>
                              <w:t xml:space="preserve">Fondateur et CEO de Great </w:t>
                            </w:r>
                            <w:proofErr w:type="spellStart"/>
                            <w:r w:rsidRPr="00CC3E36">
                              <w:rPr>
                                <w:rFonts w:ascii="Palatino Linotype"/>
                                <w:b/>
                                <w:color w:val="FFFFFF" w:themeColor="background1"/>
                                <w:sz w:val="20"/>
                                <w:lang w:val="fr-FR"/>
                              </w:rPr>
                              <w:t>America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741AD" id="Text Box 2" o:spid="_x0000_s1036" type="#_x0000_t202" style="position:absolute;left:0;text-align:left;margin-left:2.9pt;margin-top:569.05pt;width:486.5pt;height:89.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" fillcolor="#4f81be" strokecolor="black [3213]" strokeweight="2.75pt">
                <v:stroke linestyle="thinThin"/>
                <v:textbox>
                  <w:txbxContent>
                    <w:p w14:paraId="2A8D5A64" w14:textId="3A098B3D" w:rsidR="00D32636" w:rsidRPr="00CC3E36" w:rsidRDefault="00D32636" w:rsidP="002253ED">
                      <w:pPr>
                        <w:ind w:left="304" w:right="301"/>
                        <w:jc w:val="center"/>
                        <w:rPr>
                          <w:rFonts w:ascii="Palatino Linotype" w:hAnsi="Palatino Linotype"/>
                          <w:b/>
                          <w:color w:val="FFFFFF" w:themeColor="background1"/>
                          <w:sz w:val="30"/>
                          <w:lang w:val="fr-FR"/>
                        </w:rPr>
                      </w:pPr>
                      <w:r w:rsidRPr="00CC3E36">
                        <w:rPr>
                          <w:rFonts w:ascii="Palatino Linotype" w:hAnsi="Palatino Linotype"/>
                          <w:b/>
                          <w:color w:val="FFFFFF" w:themeColor="background1"/>
                          <w:sz w:val="30"/>
                          <w:lang w:val="fr-FR"/>
                        </w:rPr>
                        <w:t>“Celui qui enseigne contrôle l</w:t>
                      </w:r>
                      <w:r>
                        <w:rPr>
                          <w:rFonts w:ascii="Palatino Linotype" w:hAnsi="Palatino Linotype"/>
                          <w:b/>
                          <w:color w:val="FFFFFF" w:themeColor="background1"/>
                          <w:sz w:val="30"/>
                          <w:lang w:val="fr-FR"/>
                        </w:rPr>
                        <w:t>a</w:t>
                      </w:r>
                      <w:r w:rsidRPr="00CC3E36">
                        <w:rPr>
                          <w:rFonts w:ascii="Palatino Linotype" w:hAnsi="Palatino Linotype"/>
                          <w:b/>
                          <w:color w:val="FFFFFF" w:themeColor="background1"/>
                          <w:sz w:val="30"/>
                          <w:lang w:val="fr-FR"/>
                        </w:rPr>
                        <w:t xml:space="preserve"> culture.</w:t>
                      </w:r>
                    </w:p>
                    <w:p w14:paraId="75BE4DAC" w14:textId="69288B2B" w:rsidR="00D32636" w:rsidRPr="00CC3E36" w:rsidRDefault="00D32636" w:rsidP="002253ED">
                      <w:pPr>
                        <w:ind w:left="304" w:right="301"/>
                        <w:jc w:val="center"/>
                        <w:rPr>
                          <w:rFonts w:ascii="Palatino Linotype" w:hAnsi="Palatino Linotype"/>
                          <w:b/>
                          <w:color w:val="FFFFFF" w:themeColor="background1"/>
                          <w:sz w:val="30"/>
                          <w:lang w:val="fr-FR"/>
                        </w:rPr>
                      </w:pPr>
                      <w:r w:rsidRPr="00CC3E36">
                        <w:rPr>
                          <w:rFonts w:ascii="Palatino Linotype" w:hAnsi="Palatino Linotype"/>
                          <w:b/>
                          <w:color w:val="FFFFFF" w:themeColor="background1"/>
                          <w:sz w:val="30"/>
                          <w:lang w:val="fr-FR"/>
                        </w:rPr>
                        <w:t>L</w:t>
                      </w:r>
                      <w:r>
                        <w:rPr>
                          <w:rFonts w:ascii="Palatino Linotype" w:hAnsi="Palatino Linotype"/>
                          <w:b/>
                          <w:color w:val="FFFFFF" w:themeColor="background1"/>
                          <w:sz w:val="30"/>
                          <w:lang w:val="fr-FR"/>
                        </w:rPr>
                        <w:t>a</w:t>
                      </w:r>
                      <w:r w:rsidRPr="00CC3E36">
                        <w:rPr>
                          <w:rFonts w:ascii="Palatino Linotype" w:hAnsi="Palatino Linotype"/>
                          <w:b/>
                          <w:color w:val="FFFFFF" w:themeColor="background1"/>
                          <w:sz w:val="30"/>
                          <w:lang w:val="fr-FR"/>
                        </w:rPr>
                        <w:t xml:space="preserve"> culture est formé</w:t>
                      </w:r>
                      <w:r>
                        <w:rPr>
                          <w:rFonts w:ascii="Palatino Linotype" w:hAnsi="Palatino Linotype"/>
                          <w:b/>
                          <w:color w:val="FFFFFF" w:themeColor="background1"/>
                          <w:sz w:val="30"/>
                          <w:lang w:val="fr-FR"/>
                        </w:rPr>
                        <w:t>e</w:t>
                      </w:r>
                      <w:r w:rsidRPr="00CC3E36">
                        <w:rPr>
                          <w:rFonts w:ascii="Palatino Linotype" w:hAnsi="Palatino Linotype"/>
                          <w:b/>
                          <w:color w:val="FFFFFF" w:themeColor="background1"/>
                          <w:sz w:val="30"/>
                          <w:lang w:val="fr-FR"/>
                        </w:rPr>
                        <w:t xml:space="preserve"> à travers la formation.”</w:t>
                      </w:r>
                    </w:p>
                    <w:p w14:paraId="20B6C11D" w14:textId="42A47E26" w:rsidR="00D32636" w:rsidRPr="00CC3E36" w:rsidRDefault="00D32636" w:rsidP="002253ED">
                      <w:pPr>
                        <w:spacing w:before="2"/>
                        <w:ind w:left="197" w:right="199"/>
                        <w:jc w:val="center"/>
                        <w:rPr>
                          <w:rFonts w:ascii="Palatino Linotype"/>
                          <w:b/>
                          <w:color w:val="FFFFFF" w:themeColor="background1"/>
                          <w:sz w:val="20"/>
                          <w:lang w:val="fr-FR"/>
                        </w:rPr>
                      </w:pPr>
                      <w:r w:rsidRPr="00CC3E36">
                        <w:rPr>
                          <w:rFonts w:ascii="Palatino Linotype"/>
                          <w:b/>
                          <w:color w:val="FFFFFF" w:themeColor="background1"/>
                          <w:sz w:val="20"/>
                          <w:lang w:val="fr-FR"/>
                        </w:rPr>
                        <w:t xml:space="preserve">Tony </w:t>
                      </w:r>
                      <w:proofErr w:type="spellStart"/>
                      <w:r w:rsidRPr="00CC3E36">
                        <w:rPr>
                          <w:rFonts w:ascii="Palatino Linotype"/>
                          <w:b/>
                          <w:color w:val="FFFFFF" w:themeColor="background1"/>
                          <w:sz w:val="20"/>
                          <w:lang w:val="fr-FR"/>
                        </w:rPr>
                        <w:t>Golobie</w:t>
                      </w:r>
                      <w:proofErr w:type="spellEnd"/>
                    </w:p>
                    <w:p w14:paraId="3B884FB2" w14:textId="76C6ABF2" w:rsidR="00D32636" w:rsidRPr="00CC3E36" w:rsidRDefault="00D32636" w:rsidP="002253ED">
                      <w:pPr>
                        <w:spacing w:before="2"/>
                        <w:ind w:left="197" w:right="199"/>
                        <w:jc w:val="center"/>
                        <w:rPr>
                          <w:rFonts w:ascii="Palatino Linotype"/>
                          <w:b/>
                          <w:i/>
                          <w:color w:val="FFFFFF" w:themeColor="background1"/>
                          <w:sz w:val="20"/>
                          <w:lang w:val="fr-FR"/>
                        </w:rPr>
                      </w:pPr>
                      <w:r w:rsidRPr="00CC3E36">
                        <w:rPr>
                          <w:rFonts w:ascii="Palatino Linotype"/>
                          <w:b/>
                          <w:color w:val="FFFFFF" w:themeColor="background1"/>
                          <w:sz w:val="20"/>
                          <w:lang w:val="fr-FR"/>
                        </w:rPr>
                        <w:t xml:space="preserve">Fondateur et CEO de Great </w:t>
                      </w:r>
                      <w:proofErr w:type="spellStart"/>
                      <w:r w:rsidRPr="00CC3E36">
                        <w:rPr>
                          <w:rFonts w:ascii="Palatino Linotype"/>
                          <w:b/>
                          <w:color w:val="FFFFFF" w:themeColor="background1"/>
                          <w:sz w:val="20"/>
                          <w:lang w:val="fr-FR"/>
                        </w:rPr>
                        <w:t>America</w:t>
                      </w:r>
                      <w:proofErr w:type="spellEnd"/>
                    </w:p>
                  </w:txbxContent>
                </v:textbox>
                <w10:wrap type="square" anchorx="margin" anchory="margin"/>
              </v:shape>
            </w:pict>
          </mc:Fallback>
        </mc:AlternateContent>
      </w:r>
      <w:r w:rsidR="00A62CFB" w:rsidRPr="00F3626D">
        <w:br w:type="page"/>
      </w:r>
    </w:p>
    <w:p w14:paraId="6C1155AB" w14:textId="1A5CE4F2" w:rsidR="00A62CFB" w:rsidRPr="00F3626D" w:rsidRDefault="003D1161" w:rsidP="008413E9">
      <w:pPr>
        <w:pStyle w:val="Heading1"/>
      </w:pPr>
      <w:bookmarkStart w:id="8" w:name="_Toc63951454"/>
      <w:r w:rsidRPr="00F3626D">
        <w:lastRenderedPageBreak/>
        <w:t>Nations Membres</w:t>
      </w:r>
      <w:bookmarkEnd w:id="8"/>
    </w:p>
    <w:p w14:paraId="03FDDC6B" w14:textId="2915A235" w:rsidR="00CC3E36" w:rsidRPr="00F3626D" w:rsidRDefault="00CC3E36" w:rsidP="008413E9">
      <w:pPr>
        <w:pStyle w:val="Heading2"/>
      </w:pPr>
      <w:r w:rsidRPr="00F3626D">
        <w:t>~Pourquoi utilise-t-on le terme « nations membres » plutôt que « école membre » ?</w:t>
      </w:r>
    </w:p>
    <w:p w14:paraId="6741F1C1" w14:textId="46D7732A" w:rsidR="00CC3E36" w:rsidRPr="00F3626D" w:rsidRDefault="00CC3E36" w:rsidP="00CC3E36">
      <w:pPr>
        <w:pStyle w:val="MainParagraph"/>
      </w:pPr>
      <w:r w:rsidRPr="00F3626D">
        <w:t>Il n’y a qu’une demande par nation pour l’inscription à AGETS, et elle couvre tous les programmes d’enseignement dans le pays. Il n’y a donc pas question d’une demande pour inscription pour chaque école/programme d’enseignement dans un pays.</w:t>
      </w:r>
    </w:p>
    <w:p w14:paraId="78C7DE58" w14:textId="536FD014" w:rsidR="003D1161" w:rsidRPr="00F3626D" w:rsidRDefault="00CC3E36" w:rsidP="00CC3E36">
      <w:pPr>
        <w:pStyle w:val="MainParagraph"/>
      </w:pPr>
      <w:r w:rsidRPr="00F3626D">
        <w:t>Avant de traiter une demande pour inscription, nous voulons être sûr</w:t>
      </w:r>
      <w:r w:rsidR="001D7E95">
        <w:t>s</w:t>
      </w:r>
      <w:r w:rsidRPr="00F3626D">
        <w:t xml:space="preserve"> que l’école ou le programme d’entrainement ait l’autorisation de son comité national. Il est possible pour une église locale d’être autorisée/approuvée sans que les autres écoles dans la nation soient concernées ; cependant, nous aurions toujours besoin d’une autorisation venant du comité national ou général de la nation.</w:t>
      </w:r>
    </w:p>
    <w:p w14:paraId="087EB030" w14:textId="2B02F642" w:rsidR="00CC3E36" w:rsidRPr="00F3626D" w:rsidRDefault="00CC3E36" w:rsidP="008413E9">
      <w:pPr>
        <w:pStyle w:val="Heading2"/>
      </w:pPr>
      <w:r w:rsidRPr="00F3626D">
        <w:t>~Q</w:t>
      </w:r>
      <w:r w:rsidR="00E3143F" w:rsidRPr="00F3626D">
        <w:t xml:space="preserve">uelles </w:t>
      </w:r>
      <w:r w:rsidR="00816C4E" w:rsidRPr="00F3626D">
        <w:t>sont les exigences pour devenir une nation membre </w:t>
      </w:r>
      <w:r w:rsidRPr="00F3626D">
        <w:t>?</w:t>
      </w:r>
    </w:p>
    <w:p w14:paraId="1C234BC3" w14:textId="04775AA9" w:rsidR="00CC3E36" w:rsidRPr="00F3626D" w:rsidRDefault="00CC3E36" w:rsidP="00CC3E36">
      <w:pPr>
        <w:pStyle w:val="MainParagraph"/>
      </w:pPr>
      <w:r w:rsidRPr="00F3626D">
        <w:rPr>
          <w:noProof/>
        </w:rPr>
        <mc:AlternateContent>
          <mc:Choice Requires="wps">
            <w:drawing>
              <wp:anchor distT="0" distB="0" distL="114300" distR="114300" simplePos="0" relativeHeight="251685888" behindDoc="0" locked="0" layoutInCell="1" allowOverlap="1" wp14:anchorId="33E9A8C5" wp14:editId="0577CEDC">
                <wp:simplePos x="0" y="0"/>
                <wp:positionH relativeFrom="margin">
                  <wp:align>left</wp:align>
                </wp:positionH>
                <wp:positionV relativeFrom="margin">
                  <wp:align>center</wp:align>
                </wp:positionV>
                <wp:extent cx="2011680" cy="1520190"/>
                <wp:effectExtent l="12700" t="12700" r="20320" b="29210"/>
                <wp:wrapSquare wrapText="bothSides"/>
                <wp:docPr id="4" name="Text Box 4"/>
                <wp:cNvGraphicFramePr/>
                <a:graphic xmlns:a="http://schemas.openxmlformats.org/drawingml/2006/main">
                  <a:graphicData uri="http://schemas.microsoft.com/office/word/2010/wordprocessingShape">
                    <wps:wsp>
                      <wps:cNvSpPr txBox="1"/>
                      <wps:spPr>
                        <a:xfrm>
                          <a:off x="0" y="0"/>
                          <a:ext cx="2011680" cy="1520190"/>
                        </a:xfrm>
                        <a:prstGeom prst="rect">
                          <a:avLst/>
                        </a:prstGeom>
                        <a:solidFill>
                          <a:srgbClr val="4F81BE"/>
                        </a:solidFill>
                        <a:ln w="34925" cmpd="dbl">
                          <a:solidFill>
                            <a:prstClr val="black"/>
                          </a:solidFill>
                        </a:ln>
                      </wps:spPr>
                      <wps:txbx>
                        <w:txbxContent>
                          <w:p w14:paraId="44FE02B9" w14:textId="038E78D8" w:rsidR="00D32636" w:rsidRPr="003F5986" w:rsidRDefault="00D32636" w:rsidP="00CC3E36">
                            <w:pPr>
                              <w:jc w:val="center"/>
                              <w:rPr>
                                <w:rFonts w:ascii="Palatino Linotype" w:hAnsi="Palatino Linotype"/>
                                <w:b/>
                                <w:color w:val="FFFFFF" w:themeColor="background1"/>
                                <w:sz w:val="30"/>
                                <w:lang w:val="fr-FR"/>
                              </w:rPr>
                            </w:pPr>
                            <w:r w:rsidRPr="003F5986">
                              <w:rPr>
                                <w:rFonts w:ascii="Palatino Linotype" w:hAnsi="Palatino Linotype"/>
                                <w:b/>
                                <w:color w:val="FFFFFF" w:themeColor="background1"/>
                                <w:sz w:val="30"/>
                                <w:lang w:val="fr-FR"/>
                              </w:rPr>
                              <w:t>“</w:t>
                            </w:r>
                            <w:r>
                              <w:rPr>
                                <w:rFonts w:ascii="Palatino Linotype" w:hAnsi="Palatino Linotype"/>
                                <w:b/>
                                <w:color w:val="FFFFFF" w:themeColor="background1"/>
                                <w:sz w:val="30"/>
                                <w:lang w:val="fr-FR"/>
                              </w:rPr>
                              <w:t>Le moyen le plus efficace de toucher une nation, c’est l’entrainement.</w:t>
                            </w:r>
                            <w:r w:rsidRPr="003F5986">
                              <w:rPr>
                                <w:rFonts w:ascii="Palatino Linotype" w:hAnsi="Palatino Linotype"/>
                                <w:b/>
                                <w:color w:val="FFFFFF" w:themeColor="background1"/>
                                <w:sz w:val="30"/>
                                <w:lang w:val="fr-FR"/>
                              </w:rPr>
                              <w:t>”</w:t>
                            </w:r>
                          </w:p>
                          <w:p w14:paraId="5FBB5C54" w14:textId="7AF1B9C7" w:rsidR="00D32636" w:rsidRPr="003F5986" w:rsidRDefault="00D32636" w:rsidP="00CC3E36">
                            <w:pPr>
                              <w:spacing w:line="267" w:lineRule="exact"/>
                              <w:jc w:val="center"/>
                              <w:rPr>
                                <w:rFonts w:ascii="Palatino Linotype"/>
                                <w:b/>
                                <w:color w:val="FFFFFF" w:themeColor="background1"/>
                                <w:sz w:val="20"/>
                                <w:lang w:val="fr-FR"/>
                              </w:rPr>
                            </w:pPr>
                            <w:r>
                              <w:rPr>
                                <w:rFonts w:ascii="Palatino Linotype"/>
                                <w:b/>
                                <w:color w:val="FFFFFF" w:themeColor="background1"/>
                                <w:sz w:val="20"/>
                                <w:lang w:val="fr-FR"/>
                              </w:rPr>
                              <w:t>Brad Thompson</w:t>
                            </w:r>
                          </w:p>
                          <w:p w14:paraId="31D1FCA6" w14:textId="77777777" w:rsidR="00D32636" w:rsidRDefault="00D32636" w:rsidP="00CC3E36">
                            <w:pPr>
                              <w:jc w:val="center"/>
                            </w:pPr>
                            <w:r w:rsidRPr="003F5986">
                              <w:rPr>
                                <w:rFonts w:ascii="Palatino Linotype"/>
                                <w:b/>
                                <w:i/>
                                <w:color w:val="FFFFFF" w:themeColor="background1"/>
                                <w:sz w:val="20"/>
                                <w:lang w:val="fr-FR"/>
                              </w:rPr>
                              <w:t>Missionnaire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9A8C5" id="Text Box 4" o:spid="_x0000_s1037" type="#_x0000_t202" style="position:absolute;left:0;text-align:left;margin-left:0;margin-top:0;width:158.4pt;height:119.7pt;z-index:251685888;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" fillcolor="#4f81be" strokeweight="2.75pt">
                <v:stroke linestyle="thinThin"/>
                <v:textbox>
                  <w:txbxContent>
                    <w:p w14:paraId="44FE02B9" w14:textId="038E78D8" w:rsidR="00D32636" w:rsidRPr="003F5986" w:rsidRDefault="00D32636" w:rsidP="00CC3E36">
                      <w:pPr>
                        <w:jc w:val="center"/>
                        <w:rPr>
                          <w:rFonts w:ascii="Palatino Linotype" w:hAnsi="Palatino Linotype"/>
                          <w:b/>
                          <w:color w:val="FFFFFF" w:themeColor="background1"/>
                          <w:sz w:val="30"/>
                          <w:lang w:val="fr-FR"/>
                        </w:rPr>
                      </w:pPr>
                      <w:r w:rsidRPr="003F5986">
                        <w:rPr>
                          <w:rFonts w:ascii="Palatino Linotype" w:hAnsi="Palatino Linotype"/>
                          <w:b/>
                          <w:color w:val="FFFFFF" w:themeColor="background1"/>
                          <w:sz w:val="30"/>
                          <w:lang w:val="fr-FR"/>
                        </w:rPr>
                        <w:t>“</w:t>
                      </w:r>
                      <w:r>
                        <w:rPr>
                          <w:rFonts w:ascii="Palatino Linotype" w:hAnsi="Palatino Linotype"/>
                          <w:b/>
                          <w:color w:val="FFFFFF" w:themeColor="background1"/>
                          <w:sz w:val="30"/>
                          <w:lang w:val="fr-FR"/>
                        </w:rPr>
                        <w:t>Le moyen le plus efficace de toucher une nation, c’est l’entrainement.</w:t>
                      </w:r>
                      <w:r w:rsidRPr="003F5986">
                        <w:rPr>
                          <w:rFonts w:ascii="Palatino Linotype" w:hAnsi="Palatino Linotype"/>
                          <w:b/>
                          <w:color w:val="FFFFFF" w:themeColor="background1"/>
                          <w:sz w:val="30"/>
                          <w:lang w:val="fr-FR"/>
                        </w:rPr>
                        <w:t>”</w:t>
                      </w:r>
                    </w:p>
                    <w:p w14:paraId="5FBB5C54" w14:textId="7AF1B9C7" w:rsidR="00D32636" w:rsidRPr="003F5986" w:rsidRDefault="00D32636" w:rsidP="00CC3E36">
                      <w:pPr>
                        <w:spacing w:line="267" w:lineRule="exact"/>
                        <w:jc w:val="center"/>
                        <w:rPr>
                          <w:rFonts w:ascii="Palatino Linotype"/>
                          <w:b/>
                          <w:color w:val="FFFFFF" w:themeColor="background1"/>
                          <w:sz w:val="20"/>
                          <w:lang w:val="fr-FR"/>
                        </w:rPr>
                      </w:pPr>
                      <w:r>
                        <w:rPr>
                          <w:rFonts w:ascii="Palatino Linotype"/>
                          <w:b/>
                          <w:color w:val="FFFFFF" w:themeColor="background1"/>
                          <w:sz w:val="20"/>
                          <w:lang w:val="fr-FR"/>
                        </w:rPr>
                        <w:t>Brad Thompson</w:t>
                      </w:r>
                    </w:p>
                    <w:p w14:paraId="31D1FCA6" w14:textId="77777777" w:rsidR="00D32636" w:rsidRDefault="00D32636" w:rsidP="00CC3E36">
                      <w:pPr>
                        <w:jc w:val="center"/>
                      </w:pPr>
                      <w:r w:rsidRPr="003F5986">
                        <w:rPr>
                          <w:rFonts w:ascii="Palatino Linotype"/>
                          <w:b/>
                          <w:i/>
                          <w:color w:val="FFFFFF" w:themeColor="background1"/>
                          <w:sz w:val="20"/>
                          <w:lang w:val="fr-FR"/>
                        </w:rPr>
                        <w:t>Missionnaire</w:t>
                      </w:r>
                    </w:p>
                  </w:txbxContent>
                </v:textbox>
                <w10:wrap type="square" anchorx="margin" anchory="margin"/>
              </v:shape>
            </w:pict>
          </mc:Fallback>
        </mc:AlternateContent>
      </w:r>
      <w:r w:rsidRPr="00F3626D">
        <w:t>Toute nation peut placer une demande pour devenir membre, mais normalement la demande vient du comité national.</w:t>
      </w:r>
    </w:p>
    <w:p w14:paraId="01122695" w14:textId="1854B023" w:rsidR="00CC3E36" w:rsidRPr="00F3626D" w:rsidRDefault="00CC3E36" w:rsidP="00CC3E36">
      <w:pPr>
        <w:pStyle w:val="MainParagraph"/>
      </w:pPr>
      <w:r w:rsidRPr="00F3626D">
        <w:t>Cette demande est faite en complétant les formulaires d’inscription AGET. On peut les trouver sur le site AGET sous l’onglet « ressources ».</w:t>
      </w:r>
    </w:p>
    <w:p w14:paraId="4E62093C" w14:textId="0BBEA753" w:rsidR="00CC3E36" w:rsidRPr="00F3626D" w:rsidRDefault="00CC3E36" w:rsidP="00CC3E36">
      <w:pPr>
        <w:pStyle w:val="MainParagraph"/>
      </w:pPr>
      <w:r w:rsidRPr="00F3626D">
        <w:t>Chaque nation membre adopte le curriculum AGET, c’est à dire, les sujets exigés, les électifs suggéré, les heures en classe demandées, et les objectifs du cours accompli.</w:t>
      </w:r>
    </w:p>
    <w:p w14:paraId="056299E0" w14:textId="68CDF063" w:rsidR="00CC3E36" w:rsidRPr="00F3626D" w:rsidRDefault="00CC3E36" w:rsidP="00CC3E36">
      <w:pPr>
        <w:pStyle w:val="MainParagraph"/>
      </w:pPr>
      <w:r w:rsidRPr="00F3626D">
        <w:t>Une nation membre a besoin de respecter les qualifications données par AGET pour les enseignants. Pour rester membre, il faut remplir les comptes rendus exigés et payer les frais.</w:t>
      </w:r>
    </w:p>
    <w:p w14:paraId="04429F94" w14:textId="71DDC0F6" w:rsidR="00CC3E36" w:rsidRPr="00F3626D" w:rsidRDefault="00E3143F" w:rsidP="008413E9">
      <w:pPr>
        <w:pStyle w:val="Heading2"/>
      </w:pPr>
      <w:r w:rsidRPr="00F3626D">
        <w:rPr>
          <w:noProof/>
        </w:rPr>
        <mc:AlternateContent>
          <mc:Choice Requires="wps">
            <w:drawing>
              <wp:anchor distT="0" distB="0" distL="114300" distR="114300" simplePos="0" relativeHeight="251687936" behindDoc="0" locked="0" layoutInCell="1" allowOverlap="1" wp14:anchorId="322BC695" wp14:editId="72837208">
                <wp:simplePos x="0" y="0"/>
                <wp:positionH relativeFrom="margin">
                  <wp:posOffset>4250055</wp:posOffset>
                </wp:positionH>
                <wp:positionV relativeFrom="margin">
                  <wp:posOffset>5757545</wp:posOffset>
                </wp:positionV>
                <wp:extent cx="2011680" cy="2604135"/>
                <wp:effectExtent l="12700" t="12700" r="20320" b="24765"/>
                <wp:wrapSquare wrapText="bothSides"/>
                <wp:docPr id="7" name="Text Box 7"/>
                <wp:cNvGraphicFramePr/>
                <a:graphic xmlns:a="http://schemas.openxmlformats.org/drawingml/2006/main">
                  <a:graphicData uri="http://schemas.microsoft.com/office/word/2010/wordprocessingShape">
                    <wps:wsp>
                      <wps:cNvSpPr txBox="1"/>
                      <wps:spPr>
                        <a:xfrm>
                          <a:off x="0" y="0"/>
                          <a:ext cx="2011680" cy="2604135"/>
                        </a:xfrm>
                        <a:prstGeom prst="rect">
                          <a:avLst/>
                        </a:prstGeom>
                        <a:solidFill>
                          <a:srgbClr val="4F81BE"/>
                        </a:solidFill>
                        <a:ln w="34925" cmpd="dbl">
                          <a:solidFill>
                            <a:prstClr val="black"/>
                          </a:solidFill>
                        </a:ln>
                      </wps:spPr>
                      <wps:txbx>
                        <w:txbxContent>
                          <w:p w14:paraId="309E28EE" w14:textId="31898168" w:rsidR="00D32636" w:rsidRPr="003F5986" w:rsidRDefault="00D32636" w:rsidP="00E3143F">
                            <w:pPr>
                              <w:jc w:val="center"/>
                              <w:rPr>
                                <w:rFonts w:ascii="Palatino Linotype" w:hAnsi="Palatino Linotype"/>
                                <w:b/>
                                <w:color w:val="FFFFFF" w:themeColor="background1"/>
                                <w:sz w:val="30"/>
                                <w:lang w:val="fr-FR"/>
                              </w:rPr>
                            </w:pPr>
                            <w:r w:rsidRPr="003F5986">
                              <w:rPr>
                                <w:rFonts w:ascii="Palatino Linotype" w:hAnsi="Palatino Linotype"/>
                                <w:b/>
                                <w:color w:val="FFFFFF" w:themeColor="background1"/>
                                <w:sz w:val="30"/>
                                <w:lang w:val="fr-FR"/>
                              </w:rPr>
                              <w:t>“</w:t>
                            </w:r>
                            <w:r w:rsidRPr="00E3143F">
                              <w:rPr>
                                <w:rFonts w:ascii="Palatino Linotype" w:eastAsia="Cambria" w:hAnsi="Palatino Linotype" w:cs="Cambria"/>
                                <w:b/>
                                <w:color w:val="FFFFFF" w:themeColor="background1"/>
                                <w:sz w:val="28"/>
                                <w:szCs w:val="28"/>
                                <w:lang w:val="fr-FR"/>
                              </w:rPr>
                              <w:t xml:space="preserve"> </w:t>
                            </w:r>
                            <w:r w:rsidRPr="00E3143F">
                              <w:rPr>
                                <w:rFonts w:ascii="Palatino Linotype" w:hAnsi="Palatino Linotype"/>
                                <w:b/>
                                <w:color w:val="FFFFFF" w:themeColor="background1"/>
                                <w:sz w:val="30"/>
                                <w:lang w:val="fr-FR"/>
                              </w:rPr>
                              <w:t>L’église progressive se donne à l’enseignement afin que les hommes et les femmes prennent la Parole à leur peuple</w:t>
                            </w:r>
                            <w:r>
                              <w:rPr>
                                <w:rFonts w:ascii="Palatino Linotype" w:hAnsi="Palatino Linotype"/>
                                <w:b/>
                                <w:color w:val="FFFFFF" w:themeColor="background1"/>
                                <w:sz w:val="30"/>
                                <w:lang w:val="fr-FR"/>
                              </w:rPr>
                              <w:t>.</w:t>
                            </w:r>
                            <w:r w:rsidRPr="003F5986">
                              <w:rPr>
                                <w:rFonts w:ascii="Palatino Linotype" w:hAnsi="Palatino Linotype"/>
                                <w:b/>
                                <w:color w:val="FFFFFF" w:themeColor="background1"/>
                                <w:sz w:val="30"/>
                                <w:lang w:val="fr-FR"/>
                              </w:rPr>
                              <w:t>”</w:t>
                            </w:r>
                          </w:p>
                          <w:p w14:paraId="3E950841" w14:textId="729D6D03" w:rsidR="00D32636" w:rsidRPr="003F5986" w:rsidRDefault="00D32636" w:rsidP="00E3143F">
                            <w:pPr>
                              <w:spacing w:line="267" w:lineRule="exact"/>
                              <w:jc w:val="center"/>
                              <w:rPr>
                                <w:rFonts w:ascii="Palatino Linotype"/>
                                <w:b/>
                                <w:color w:val="FFFFFF" w:themeColor="background1"/>
                                <w:sz w:val="20"/>
                                <w:lang w:val="fr-FR"/>
                              </w:rPr>
                            </w:pPr>
                            <w:r>
                              <w:rPr>
                                <w:rFonts w:ascii="Palatino Linotype"/>
                                <w:b/>
                                <w:color w:val="FFFFFF" w:themeColor="background1"/>
                                <w:sz w:val="20"/>
                                <w:lang w:val="fr-FR"/>
                              </w:rPr>
                              <w:t xml:space="preserve">James </w:t>
                            </w:r>
                            <w:proofErr w:type="spellStart"/>
                            <w:r>
                              <w:rPr>
                                <w:rFonts w:ascii="Palatino Linotype"/>
                                <w:b/>
                                <w:color w:val="FFFFFF" w:themeColor="background1"/>
                                <w:sz w:val="20"/>
                                <w:lang w:val="fr-FR"/>
                              </w:rPr>
                              <w:t>Poitras</w:t>
                            </w:r>
                            <w:proofErr w:type="spellEnd"/>
                          </w:p>
                          <w:p w14:paraId="766A7EA0" w14:textId="77777777" w:rsidR="00D32636" w:rsidRDefault="00D32636" w:rsidP="00E3143F">
                            <w:pPr>
                              <w:jc w:val="center"/>
                            </w:pPr>
                            <w:r w:rsidRPr="003F5986">
                              <w:rPr>
                                <w:rFonts w:ascii="Palatino Linotype"/>
                                <w:b/>
                                <w:i/>
                                <w:color w:val="FFFFFF" w:themeColor="background1"/>
                                <w:sz w:val="20"/>
                                <w:lang w:val="fr-FR"/>
                              </w:rPr>
                              <w:t>Missionnaire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BC695" id="Text Box 7" o:spid="_x0000_s1038" type="#_x0000_t202" style="position:absolute;margin-left:334.65pt;margin-top:453.35pt;width:158.4pt;height:205.0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" fillcolor="#4f81be" strokeweight="2.75pt">
                <v:stroke linestyle="thinThin"/>
                <v:textbox>
                  <w:txbxContent>
                    <w:p w14:paraId="309E28EE" w14:textId="31898168" w:rsidR="00D32636" w:rsidRPr="003F5986" w:rsidRDefault="00D32636" w:rsidP="00E3143F">
                      <w:pPr>
                        <w:jc w:val="center"/>
                        <w:rPr>
                          <w:rFonts w:ascii="Palatino Linotype" w:hAnsi="Palatino Linotype"/>
                          <w:b/>
                          <w:color w:val="FFFFFF" w:themeColor="background1"/>
                          <w:sz w:val="30"/>
                          <w:lang w:val="fr-FR"/>
                        </w:rPr>
                      </w:pPr>
                      <w:r w:rsidRPr="003F5986">
                        <w:rPr>
                          <w:rFonts w:ascii="Palatino Linotype" w:hAnsi="Palatino Linotype"/>
                          <w:b/>
                          <w:color w:val="FFFFFF" w:themeColor="background1"/>
                          <w:sz w:val="30"/>
                          <w:lang w:val="fr-FR"/>
                        </w:rPr>
                        <w:t>“</w:t>
                      </w:r>
                      <w:r w:rsidRPr="00E3143F">
                        <w:rPr>
                          <w:rFonts w:ascii="Palatino Linotype" w:eastAsia="Cambria" w:hAnsi="Palatino Linotype" w:cs="Cambria"/>
                          <w:b/>
                          <w:color w:val="FFFFFF" w:themeColor="background1"/>
                          <w:sz w:val="28"/>
                          <w:szCs w:val="28"/>
                          <w:lang w:val="fr-FR"/>
                        </w:rPr>
                        <w:t xml:space="preserve"> </w:t>
                      </w:r>
                      <w:r w:rsidRPr="00E3143F">
                        <w:rPr>
                          <w:rFonts w:ascii="Palatino Linotype" w:hAnsi="Palatino Linotype"/>
                          <w:b/>
                          <w:color w:val="FFFFFF" w:themeColor="background1"/>
                          <w:sz w:val="30"/>
                          <w:lang w:val="fr-FR"/>
                        </w:rPr>
                        <w:t>L’église progressive se donne à l’enseignement afin que les hommes et les femmes prennent la Parole à leur peuple</w:t>
                      </w:r>
                      <w:r>
                        <w:rPr>
                          <w:rFonts w:ascii="Palatino Linotype" w:hAnsi="Palatino Linotype"/>
                          <w:b/>
                          <w:color w:val="FFFFFF" w:themeColor="background1"/>
                          <w:sz w:val="30"/>
                          <w:lang w:val="fr-FR"/>
                        </w:rPr>
                        <w:t>.</w:t>
                      </w:r>
                      <w:r w:rsidRPr="003F5986">
                        <w:rPr>
                          <w:rFonts w:ascii="Palatino Linotype" w:hAnsi="Palatino Linotype"/>
                          <w:b/>
                          <w:color w:val="FFFFFF" w:themeColor="background1"/>
                          <w:sz w:val="30"/>
                          <w:lang w:val="fr-FR"/>
                        </w:rPr>
                        <w:t>”</w:t>
                      </w:r>
                    </w:p>
                    <w:p w14:paraId="3E950841" w14:textId="729D6D03" w:rsidR="00D32636" w:rsidRPr="003F5986" w:rsidRDefault="00D32636" w:rsidP="00E3143F">
                      <w:pPr>
                        <w:spacing w:line="267" w:lineRule="exact"/>
                        <w:jc w:val="center"/>
                        <w:rPr>
                          <w:rFonts w:ascii="Palatino Linotype"/>
                          <w:b/>
                          <w:color w:val="FFFFFF" w:themeColor="background1"/>
                          <w:sz w:val="20"/>
                          <w:lang w:val="fr-FR"/>
                        </w:rPr>
                      </w:pPr>
                      <w:r>
                        <w:rPr>
                          <w:rFonts w:ascii="Palatino Linotype"/>
                          <w:b/>
                          <w:color w:val="FFFFFF" w:themeColor="background1"/>
                          <w:sz w:val="20"/>
                          <w:lang w:val="fr-FR"/>
                        </w:rPr>
                        <w:t>James Poitras</w:t>
                      </w:r>
                    </w:p>
                    <w:p w14:paraId="766A7EA0" w14:textId="77777777" w:rsidR="00D32636" w:rsidRDefault="00D32636" w:rsidP="00E3143F">
                      <w:pPr>
                        <w:jc w:val="center"/>
                      </w:pPr>
                      <w:r w:rsidRPr="003F5986">
                        <w:rPr>
                          <w:rFonts w:ascii="Palatino Linotype"/>
                          <w:b/>
                          <w:i/>
                          <w:color w:val="FFFFFF" w:themeColor="background1"/>
                          <w:sz w:val="20"/>
                          <w:lang w:val="fr-FR"/>
                        </w:rPr>
                        <w:t>Missionnaire</w:t>
                      </w:r>
                    </w:p>
                  </w:txbxContent>
                </v:textbox>
                <w10:wrap type="square" anchorx="margin" anchory="margin"/>
              </v:shape>
            </w:pict>
          </mc:Fallback>
        </mc:AlternateContent>
      </w:r>
      <w:r w:rsidR="00CC3E36" w:rsidRPr="00F3626D">
        <w:t>~Quelles sont les exigences pour un enseignant AGET ?</w:t>
      </w:r>
    </w:p>
    <w:p w14:paraId="4F01975D" w14:textId="3287960E" w:rsidR="00CC3E36" w:rsidRPr="00F3626D" w:rsidRDefault="00CC3E36" w:rsidP="00CC3E36">
      <w:pPr>
        <w:pStyle w:val="MainParagraph"/>
      </w:pPr>
      <w:r w:rsidRPr="00F3626D">
        <w:t>Un enseignant AGET doit avoir un caractère saint et obéir aux Articles de Foi de l’EPUI.</w:t>
      </w:r>
    </w:p>
    <w:p w14:paraId="4D8707BE" w14:textId="5D8DD505" w:rsidR="00CC3E36" w:rsidRPr="00F3626D" w:rsidRDefault="00CC3E36" w:rsidP="00CC3E36">
      <w:pPr>
        <w:pStyle w:val="MainParagraph"/>
      </w:pPr>
      <w:r w:rsidRPr="00F3626D">
        <w:t>Il doit démontrer une compétence dans son sujet.</w:t>
      </w:r>
    </w:p>
    <w:p w14:paraId="6397B870" w14:textId="0DAAE5BD" w:rsidR="00CC3E36" w:rsidRPr="00F3626D" w:rsidRDefault="00CC3E36" w:rsidP="00CC3E36">
      <w:pPr>
        <w:pStyle w:val="MainParagraph"/>
      </w:pPr>
      <w:r w:rsidRPr="00F3626D">
        <w:t>Il doit avoir évidence d’une capacité de communiquer avec efficacité, d’une aptitude pour progresser, et d’une vie spirituelle réelle.</w:t>
      </w:r>
    </w:p>
    <w:p w14:paraId="24134C29" w14:textId="6927FF08" w:rsidR="00CC3E36" w:rsidRPr="00F3626D" w:rsidRDefault="00CC3E36" w:rsidP="00CC3E36">
      <w:pPr>
        <w:pStyle w:val="MainParagraph"/>
      </w:pPr>
      <w:r w:rsidRPr="00F3626D">
        <w:t>Il doit avoir de bonnes qualifications académiques et/ou expérience de vie. Il est recommandé que</w:t>
      </w:r>
      <w:r w:rsidR="00E3143F" w:rsidRPr="00F3626D">
        <w:t xml:space="preserve"> </w:t>
      </w:r>
      <w:r w:rsidRPr="00F3626D">
        <w:t xml:space="preserve">chaque enseignant </w:t>
      </w:r>
      <w:r w:rsidRPr="00F3626D">
        <w:lastRenderedPageBreak/>
        <w:t>soit diplômé d’une école biblique.</w:t>
      </w:r>
    </w:p>
    <w:p w14:paraId="3E6FCCF8" w14:textId="6E6DDA57" w:rsidR="00816C4E" w:rsidRPr="00F3626D" w:rsidRDefault="00816C4E" w:rsidP="00CC3E36">
      <w:pPr>
        <w:pStyle w:val="MainParagraph"/>
      </w:pPr>
      <w:r w:rsidRPr="00F3626D">
        <w:t>Il faut envoyer à AGET les qualifications et les plans académiques de chaque enseignant, ainsi qu’un plan pour sa progression.</w:t>
      </w:r>
    </w:p>
    <w:p w14:paraId="075E1E24" w14:textId="0A183E98" w:rsidR="00816C4E" w:rsidRPr="00F3626D" w:rsidRDefault="00816C4E" w:rsidP="00CC3E36">
      <w:pPr>
        <w:pStyle w:val="MainParagraph"/>
      </w:pPr>
      <w:r w:rsidRPr="00F3626D">
        <w:t>Les programmes AGET pour l’éducation des enseignants devraient être fournis dans chaque région, sous-région, groupe des nations, et pays, dans le but d’élever le niveau des enseignants à travers la région entière.</w:t>
      </w:r>
    </w:p>
    <w:p w14:paraId="5F260A49" w14:textId="53289AB2" w:rsidR="00816C4E" w:rsidRPr="00F3626D" w:rsidRDefault="00816C4E" w:rsidP="008413E9">
      <w:pPr>
        <w:pStyle w:val="Heading2"/>
      </w:pPr>
      <w:r w:rsidRPr="00F3626D">
        <w:t>~Quel est le processus pour obtenir le statut membre ?</w:t>
      </w:r>
    </w:p>
    <w:p w14:paraId="2BA35A42" w14:textId="77777777" w:rsidR="00816C4E" w:rsidRPr="00F3626D" w:rsidRDefault="00816C4E" w:rsidP="008413E9">
      <w:pPr>
        <w:pStyle w:val="Heading2"/>
      </w:pPr>
      <w:r w:rsidRPr="00F3626D">
        <w:t>Statut d’Intention ~</w:t>
      </w:r>
    </w:p>
    <w:p w14:paraId="51620270" w14:textId="35785958" w:rsidR="00816C4E" w:rsidRPr="00F3626D" w:rsidRDefault="00816C4E" w:rsidP="00816C4E">
      <w:pPr>
        <w:pStyle w:val="MainParagraph"/>
      </w:pPr>
      <w:r w:rsidRPr="00F3626D">
        <w:t xml:space="preserve">Pour commencer le processus, la nation ou l’école qui désire être membre devrait envoyer par </w:t>
      </w:r>
      <w:proofErr w:type="gramStart"/>
      <w:r w:rsidRPr="00F3626D">
        <w:t>email</w:t>
      </w:r>
      <w:proofErr w:type="gramEnd"/>
      <w:r w:rsidRPr="00F3626D">
        <w:t xml:space="preserve"> à </w:t>
      </w:r>
      <w:hyperlink r:id="rId15" w:history="1">
        <w:r w:rsidRPr="00F3626D">
          <w:rPr>
            <w:rStyle w:val="Hyperlink"/>
          </w:rPr>
          <w:t>GATS@upci.org</w:t>
        </w:r>
      </w:hyperlink>
      <w:r w:rsidRPr="00F3626D">
        <w:t xml:space="preserve"> une « lettre d’intention » adressée au directeur d’éducation/missions court-terme. On peut envoyer en même temps le formulaire de demande et les autres documents pertinents.</w:t>
      </w:r>
    </w:p>
    <w:p w14:paraId="1CB17DF2" w14:textId="579CCD2F" w:rsidR="00816C4E" w:rsidRPr="00F3626D" w:rsidRDefault="00816C4E" w:rsidP="008413E9">
      <w:pPr>
        <w:pStyle w:val="Heading2"/>
      </w:pPr>
      <w:r w:rsidRPr="00F3626D">
        <w:t>Statut de Demande ~</w:t>
      </w:r>
    </w:p>
    <w:p w14:paraId="18865C36" w14:textId="3B0C0807" w:rsidR="00816C4E" w:rsidRPr="00F3626D" w:rsidRDefault="00816C4E" w:rsidP="00816C4E">
      <w:pPr>
        <w:pStyle w:val="MainParagraph"/>
      </w:pPr>
      <w:r w:rsidRPr="00F3626D">
        <w:t>En recevant le formulaire de demande, le coordinateur AGET le regardera pour voir s’il y a un ajustement à faire. Si oui, la demande sera retournée avec une lettre d’explication.</w:t>
      </w:r>
    </w:p>
    <w:p w14:paraId="22CADB9F" w14:textId="43ED2BB5" w:rsidR="00816C4E" w:rsidRPr="00F3626D" w:rsidRDefault="00816C4E" w:rsidP="00816C4E">
      <w:pPr>
        <w:pStyle w:val="MainParagraph"/>
      </w:pPr>
      <w:r w:rsidRPr="00F3626D">
        <w:t>Si le formulaire de demande semble complet, une lettre sera envoyée à la nation confirmant sa réception et son enregistrement, en expliquant qu’il sera révisé par le comité d’</w:t>
      </w:r>
      <w:r w:rsidR="006667C4">
        <w:t>É</w:t>
      </w:r>
      <w:r w:rsidRPr="00F3626D">
        <w:t>ducation Globale pour son aval. Les demandes qui sont reçues quand le comité d’</w:t>
      </w:r>
      <w:r w:rsidR="006667C4">
        <w:t>É</w:t>
      </w:r>
      <w:r w:rsidRPr="00F3626D">
        <w:t>ducation Globale n’est pas en session seront approuvées par le comité de vérification de demandes. Ce comité est composé du directeur d’éducation/missions court-terme, le coordinateur</w:t>
      </w:r>
      <w:r w:rsidR="00656BB2">
        <w:t xml:space="preserve"> </w:t>
      </w:r>
      <w:r w:rsidRPr="00F3626D">
        <w:t>adjoint d’AGET, le représentati</w:t>
      </w:r>
      <w:r w:rsidR="001D7E95">
        <w:t>f</w:t>
      </w:r>
      <w:r w:rsidRPr="00F3626D">
        <w:t xml:space="preserve"> AGET pour la région impliquée, et le directeur régional.</w:t>
      </w:r>
    </w:p>
    <w:p w14:paraId="5F09206E" w14:textId="0DC4F8A3" w:rsidR="00816C4E" w:rsidRPr="00F3626D" w:rsidRDefault="00816C4E" w:rsidP="00816C4E">
      <w:pPr>
        <w:pStyle w:val="MainParagraph"/>
      </w:pPr>
      <w:r w:rsidRPr="00F3626D">
        <w:t>Une fois que la demande est reçue, et jusqu’à ce qu’elle soit approuvée, la nation a un statut de demande avec AGET.</w:t>
      </w:r>
    </w:p>
    <w:p w14:paraId="0F435136" w14:textId="0A983F67" w:rsidR="00816C4E" w:rsidRPr="00F3626D" w:rsidRDefault="00816C4E" w:rsidP="008413E9">
      <w:pPr>
        <w:pStyle w:val="Heading2"/>
      </w:pPr>
      <w:r w:rsidRPr="00F3626D">
        <w:t>Statut Membre ~</w:t>
      </w:r>
    </w:p>
    <w:p w14:paraId="24A44B30" w14:textId="5F9FA560" w:rsidR="00816C4E" w:rsidRPr="00F3626D" w:rsidRDefault="00816C4E" w:rsidP="00816C4E">
      <w:pPr>
        <w:pStyle w:val="MainParagraph"/>
      </w:pPr>
      <w:r w:rsidRPr="00F3626D">
        <w:t>En recevant l’aval du comité, un certificat vérifiant un statut membre sera envoyé à la nation.</w:t>
      </w:r>
    </w:p>
    <w:p w14:paraId="6C4EC647" w14:textId="6C9FF95A" w:rsidR="00816C4E" w:rsidRPr="00F3626D" w:rsidRDefault="00816C4E" w:rsidP="00816C4E">
      <w:pPr>
        <w:pStyle w:val="MainParagraph"/>
      </w:pPr>
      <w:r w:rsidRPr="00F3626D">
        <w:t xml:space="preserve">Le statut membre est sujet à une réévaluation tous les trois ans pour vérifier une conformité continue avec les exigences AGET. Il faut que chaque école envoie une lettre d’affirmation disant qu’elle utilise toujours le programme AGET. Cette lettre sera signée par le président de l’école et par le surintendant du pays, avec une copie envoyée </w:t>
      </w:r>
      <w:r w:rsidR="001D7E95">
        <w:t>au</w:t>
      </w:r>
      <w:r w:rsidRPr="00F3626D">
        <w:t xml:space="preserve"> représentatif AGET de la région. C’est le représentatif qui envoie la lettre au directeur d’éducation/missions court-terme.</w:t>
      </w:r>
    </w:p>
    <w:p w14:paraId="57C36FCF" w14:textId="5EB9952F" w:rsidR="00816C4E" w:rsidRPr="00F3626D" w:rsidRDefault="00816C4E" w:rsidP="00816C4E">
      <w:pPr>
        <w:pStyle w:val="MainParagraph"/>
      </w:pPr>
      <w:r w:rsidRPr="00F3626D">
        <w:rPr>
          <w:noProof/>
        </w:rPr>
        <mc:AlternateContent>
          <mc:Choice Requires="wps">
            <w:drawing>
              <wp:anchor distT="0" distB="0" distL="114300" distR="114300" simplePos="0" relativeHeight="251695104" behindDoc="0" locked="0" layoutInCell="1" allowOverlap="1" wp14:anchorId="6E1BAA7E" wp14:editId="36689178">
                <wp:simplePos x="0" y="0"/>
                <wp:positionH relativeFrom="column">
                  <wp:posOffset>18415</wp:posOffset>
                </wp:positionH>
                <wp:positionV relativeFrom="paragraph">
                  <wp:posOffset>7072630</wp:posOffset>
                </wp:positionV>
                <wp:extent cx="429260" cy="714375"/>
                <wp:effectExtent l="0" t="0" r="2540" b="0"/>
                <wp:wrapNone/>
                <wp:docPr id="495" name="Text Box 495"/>
                <wp:cNvGraphicFramePr/>
                <a:graphic xmlns:a="http://schemas.openxmlformats.org/drawingml/2006/main">
                  <a:graphicData uri="http://schemas.microsoft.com/office/word/2010/wordprocessingShape">
                    <wps:wsp>
                      <wps:cNvSpPr txBox="1"/>
                      <wps:spPr>
                        <a:xfrm>
                          <a:off x="0" y="0"/>
                          <a:ext cx="429260" cy="714375"/>
                        </a:xfrm>
                        <a:prstGeom prst="rect">
                          <a:avLst/>
                        </a:prstGeom>
                        <a:solidFill>
                          <a:schemeClr val="lt1"/>
                        </a:solidFill>
                        <a:ln w="6350">
                          <a:noFill/>
                        </a:ln>
                      </wps:spPr>
                      <wps:txbx>
                        <w:txbxContent>
                          <w:p w14:paraId="58DE741E" w14:textId="77777777" w:rsidR="00D32636" w:rsidRDefault="00D32636" w:rsidP="00816C4E"/>
                          <w:p w14:paraId="69198A26" w14:textId="77777777" w:rsidR="00D32636" w:rsidRDefault="00D32636" w:rsidP="00816C4E"/>
                          <w:p w14:paraId="13D5B930" w14:textId="77777777" w:rsidR="00D32636" w:rsidRDefault="00D32636" w:rsidP="00816C4E">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BAA7E" id="Text Box 495" o:spid="_x0000_s1039" type="#_x0000_t202" style="position:absolute;left:0;text-align:left;margin-left:1.45pt;margin-top:556.9pt;width:33.8pt;height:5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" fillcolor="white [3201]" stroked="f" strokeweight=".5pt">
                <v:textbox>
                  <w:txbxContent>
                    <w:p w14:paraId="58DE741E" w14:textId="77777777" w:rsidR="00D32636" w:rsidRDefault="00D32636" w:rsidP="00816C4E"/>
                    <w:p w14:paraId="69198A26" w14:textId="77777777" w:rsidR="00D32636" w:rsidRDefault="00D32636" w:rsidP="00816C4E"/>
                    <w:p w14:paraId="13D5B930" w14:textId="77777777" w:rsidR="00D32636" w:rsidRDefault="00D32636" w:rsidP="00816C4E">
                      <w:r>
                        <w:t>15</w:t>
                      </w:r>
                    </w:p>
                  </w:txbxContent>
                </v:textbox>
              </v:shape>
            </w:pict>
          </mc:Fallback>
        </mc:AlternateContent>
      </w:r>
      <w:r w:rsidRPr="00F3626D">
        <w:rPr>
          <w:noProof/>
        </w:rPr>
        <mc:AlternateContent>
          <mc:Choice Requires="wps">
            <w:drawing>
              <wp:anchor distT="0" distB="0" distL="114300" distR="114300" simplePos="0" relativeHeight="251694080" behindDoc="0" locked="0" layoutInCell="1" allowOverlap="1" wp14:anchorId="64A17F6F" wp14:editId="22A2B32C">
                <wp:simplePos x="0" y="0"/>
                <wp:positionH relativeFrom="column">
                  <wp:posOffset>18415</wp:posOffset>
                </wp:positionH>
                <wp:positionV relativeFrom="paragraph">
                  <wp:posOffset>7211695</wp:posOffset>
                </wp:positionV>
                <wp:extent cx="429260" cy="436880"/>
                <wp:effectExtent l="0" t="0" r="2540" b="0"/>
                <wp:wrapNone/>
                <wp:docPr id="493" name="Text Box 493"/>
                <wp:cNvGraphicFramePr/>
                <a:graphic xmlns:a="http://schemas.openxmlformats.org/drawingml/2006/main">
                  <a:graphicData uri="http://schemas.microsoft.com/office/word/2010/wordprocessingShape">
                    <wps:wsp>
                      <wps:cNvSpPr txBox="1"/>
                      <wps:spPr>
                        <a:xfrm>
                          <a:off x="0" y="0"/>
                          <a:ext cx="429260" cy="436880"/>
                        </a:xfrm>
                        <a:prstGeom prst="rect">
                          <a:avLst/>
                        </a:prstGeom>
                        <a:solidFill>
                          <a:schemeClr val="lt1"/>
                        </a:solidFill>
                        <a:ln w="6350">
                          <a:noFill/>
                        </a:ln>
                      </wps:spPr>
                      <wps:txbx>
                        <w:txbxContent>
                          <w:p w14:paraId="47436796" w14:textId="77777777" w:rsidR="00D32636" w:rsidRDefault="00D32636" w:rsidP="00816C4E">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17F6F" id="Text Box 493" o:spid="_x0000_s1040" type="#_x0000_t202" style="position:absolute;left:0;text-align:left;margin-left:1.45pt;margin-top:567.85pt;width:33.8pt;height:3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" fillcolor="white [3201]" stroked="f" strokeweight=".5pt">
                <v:textbox>
                  <w:txbxContent>
                    <w:p w14:paraId="47436796" w14:textId="77777777" w:rsidR="00D32636" w:rsidRDefault="00D32636" w:rsidP="00816C4E">
                      <w:r>
                        <w:t>15</w:t>
                      </w:r>
                    </w:p>
                  </w:txbxContent>
                </v:textbox>
              </v:shape>
            </w:pict>
          </mc:Fallback>
        </mc:AlternateContent>
      </w:r>
      <w:r w:rsidRPr="00F3626D">
        <w:rPr>
          <w:noProof/>
        </w:rPr>
        <mc:AlternateContent>
          <mc:Choice Requires="wps">
            <w:drawing>
              <wp:anchor distT="0" distB="0" distL="114300" distR="114300" simplePos="0" relativeHeight="251693056" behindDoc="0" locked="0" layoutInCell="1" allowOverlap="1" wp14:anchorId="56C05D66" wp14:editId="2CCBF7A9">
                <wp:simplePos x="0" y="0"/>
                <wp:positionH relativeFrom="column">
                  <wp:posOffset>19685</wp:posOffset>
                </wp:positionH>
                <wp:positionV relativeFrom="paragraph">
                  <wp:posOffset>7469481</wp:posOffset>
                </wp:positionV>
                <wp:extent cx="429748" cy="289169"/>
                <wp:effectExtent l="0" t="0" r="2540" b="3175"/>
                <wp:wrapNone/>
                <wp:docPr id="492" name="Text Box 492"/>
                <wp:cNvGraphicFramePr/>
                <a:graphic xmlns:a="http://schemas.openxmlformats.org/drawingml/2006/main">
                  <a:graphicData uri="http://schemas.microsoft.com/office/word/2010/wordprocessingShape">
                    <wps:wsp>
                      <wps:cNvSpPr txBox="1"/>
                      <wps:spPr>
                        <a:xfrm>
                          <a:off x="0" y="0"/>
                          <a:ext cx="429748" cy="289169"/>
                        </a:xfrm>
                        <a:prstGeom prst="rect">
                          <a:avLst/>
                        </a:prstGeom>
                        <a:solidFill>
                          <a:schemeClr val="lt1"/>
                        </a:solidFill>
                        <a:ln w="6350">
                          <a:noFill/>
                        </a:ln>
                      </wps:spPr>
                      <wps:txbx>
                        <w:txbxContent>
                          <w:p w14:paraId="4686043B" w14:textId="77777777" w:rsidR="00D32636" w:rsidRDefault="00D32636" w:rsidP="00816C4E">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05D66" id="Text Box 492" o:spid="_x0000_s1041" type="#_x0000_t202" style="position:absolute;left:0;text-align:left;margin-left:1.55pt;margin-top:588.15pt;width:33.85pt;height:2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" fillcolor="white [3201]" stroked="f" strokeweight=".5pt">
                <v:textbox>
                  <w:txbxContent>
                    <w:p w14:paraId="4686043B" w14:textId="77777777" w:rsidR="00D32636" w:rsidRDefault="00D32636" w:rsidP="00816C4E">
                      <w:r>
                        <w:t>15</w:t>
                      </w:r>
                    </w:p>
                  </w:txbxContent>
                </v:textbox>
              </v:shape>
            </w:pict>
          </mc:Fallback>
        </mc:AlternateContent>
      </w:r>
      <w:r w:rsidRPr="00F3626D">
        <w:rPr>
          <w:noProof/>
        </w:rPr>
        <mc:AlternateContent>
          <mc:Choice Requires="wps">
            <w:drawing>
              <wp:anchor distT="0" distB="0" distL="114300" distR="114300" simplePos="0" relativeHeight="251692032" behindDoc="0" locked="0" layoutInCell="1" allowOverlap="1" wp14:anchorId="27E8CD90" wp14:editId="2922C583">
                <wp:simplePos x="0" y="0"/>
                <wp:positionH relativeFrom="column">
                  <wp:posOffset>19685</wp:posOffset>
                </wp:positionH>
                <wp:positionV relativeFrom="paragraph">
                  <wp:posOffset>7319235</wp:posOffset>
                </wp:positionV>
                <wp:extent cx="429748" cy="289169"/>
                <wp:effectExtent l="0" t="0" r="2540" b="3175"/>
                <wp:wrapNone/>
                <wp:docPr id="491" name="Text Box 491"/>
                <wp:cNvGraphicFramePr/>
                <a:graphic xmlns:a="http://schemas.openxmlformats.org/drawingml/2006/main">
                  <a:graphicData uri="http://schemas.microsoft.com/office/word/2010/wordprocessingShape">
                    <wps:wsp>
                      <wps:cNvSpPr txBox="1"/>
                      <wps:spPr>
                        <a:xfrm>
                          <a:off x="0" y="0"/>
                          <a:ext cx="429748" cy="289169"/>
                        </a:xfrm>
                        <a:prstGeom prst="rect">
                          <a:avLst/>
                        </a:prstGeom>
                        <a:solidFill>
                          <a:schemeClr val="lt1"/>
                        </a:solidFill>
                        <a:ln w="6350">
                          <a:noFill/>
                        </a:ln>
                      </wps:spPr>
                      <wps:txbx>
                        <w:txbxContent>
                          <w:p w14:paraId="75FE8503" w14:textId="77777777" w:rsidR="00D32636" w:rsidRDefault="00D32636" w:rsidP="00816C4E">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8CD90" id="Text Box 491" o:spid="_x0000_s1042" type="#_x0000_t202" style="position:absolute;left:0;text-align:left;margin-left:1.55pt;margin-top:576.3pt;width:33.85pt;height:2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" fillcolor="white [3201]" stroked="f" strokeweight=".5pt">
                <v:textbox>
                  <w:txbxContent>
                    <w:p w14:paraId="75FE8503" w14:textId="77777777" w:rsidR="00D32636" w:rsidRDefault="00D32636" w:rsidP="00816C4E">
                      <w:r>
                        <w:t>15</w:t>
                      </w:r>
                    </w:p>
                  </w:txbxContent>
                </v:textbox>
              </v:shape>
            </w:pict>
          </mc:Fallback>
        </mc:AlternateContent>
      </w:r>
      <w:r w:rsidRPr="00F3626D">
        <w:rPr>
          <w:noProof/>
        </w:rPr>
        <mc:AlternateContent>
          <mc:Choice Requires="wps">
            <w:drawing>
              <wp:anchor distT="0" distB="0" distL="114300" distR="114300" simplePos="0" relativeHeight="251689984" behindDoc="0" locked="0" layoutInCell="1" allowOverlap="1" wp14:anchorId="35FFEEE8" wp14:editId="367D1C97">
                <wp:simplePos x="0" y="0"/>
                <wp:positionH relativeFrom="column">
                  <wp:posOffset>20087</wp:posOffset>
                </wp:positionH>
                <wp:positionV relativeFrom="paragraph">
                  <wp:posOffset>7504896</wp:posOffset>
                </wp:positionV>
                <wp:extent cx="429748" cy="289169"/>
                <wp:effectExtent l="0" t="0" r="2540" b="3175"/>
                <wp:wrapNone/>
                <wp:docPr id="482" name="Text Box 482"/>
                <wp:cNvGraphicFramePr/>
                <a:graphic xmlns:a="http://schemas.openxmlformats.org/drawingml/2006/main">
                  <a:graphicData uri="http://schemas.microsoft.com/office/word/2010/wordprocessingShape">
                    <wps:wsp>
                      <wps:cNvSpPr txBox="1"/>
                      <wps:spPr>
                        <a:xfrm>
                          <a:off x="0" y="0"/>
                          <a:ext cx="429748" cy="289169"/>
                        </a:xfrm>
                        <a:prstGeom prst="rect">
                          <a:avLst/>
                        </a:prstGeom>
                        <a:solidFill>
                          <a:schemeClr val="lt1"/>
                        </a:solidFill>
                        <a:ln w="6350">
                          <a:noFill/>
                        </a:ln>
                      </wps:spPr>
                      <wps:txbx>
                        <w:txbxContent>
                          <w:p w14:paraId="367BBE57" w14:textId="77777777" w:rsidR="00D32636" w:rsidRDefault="00D32636" w:rsidP="00816C4E">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FEEE8" id="Text Box 482" o:spid="_x0000_s1043" type="#_x0000_t202" style="position:absolute;left:0;text-align:left;margin-left:1.6pt;margin-top:590.95pt;width:33.85pt;height:2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" fillcolor="white [3201]" stroked="f" strokeweight=".5pt">
                <v:textbox>
                  <w:txbxContent>
                    <w:p w14:paraId="367BBE57" w14:textId="77777777" w:rsidR="00D32636" w:rsidRDefault="00D32636" w:rsidP="00816C4E">
                      <w:r>
                        <w:t>15</w:t>
                      </w:r>
                    </w:p>
                  </w:txbxContent>
                </v:textbox>
              </v:shape>
            </w:pict>
          </mc:Fallback>
        </mc:AlternateContent>
      </w:r>
      <w:r w:rsidRPr="00F3626D">
        <w:t xml:space="preserve">Si, </w:t>
      </w:r>
      <w:proofErr w:type="spellStart"/>
      <w:r w:rsidRPr="00F3626D">
        <w:t>a</w:t>
      </w:r>
      <w:proofErr w:type="spellEnd"/>
      <w:r w:rsidRPr="00F3626D">
        <w:t xml:space="preserve"> un moment quelconque, des problèmes deviennent évidents, le membre nation recevra les conseils et une opportunité de corriger les problèmes selon les recommandations de l’administration AGET. La nation membre aura trois mois de se remettre en ordre.</w:t>
      </w:r>
    </w:p>
    <w:p w14:paraId="65A143F4" w14:textId="6E2A339F" w:rsidR="00816C4E" w:rsidRPr="00F3626D" w:rsidRDefault="00816C4E" w:rsidP="00816C4E">
      <w:pPr>
        <w:pStyle w:val="MainParagraph"/>
      </w:pPr>
      <w:r w:rsidRPr="00F3626D">
        <w:t xml:space="preserve">Un manque de conformité avec les étendards AGET peut résulter dans l’enlèvement du statut </w:t>
      </w:r>
      <w:r w:rsidRPr="00F3626D">
        <w:lastRenderedPageBreak/>
        <w:t>membre.</w:t>
      </w:r>
    </w:p>
    <w:p w14:paraId="76B8CB98" w14:textId="502DDC51" w:rsidR="00816C4E" w:rsidRPr="00F3626D" w:rsidRDefault="00816C4E" w:rsidP="008413E9">
      <w:pPr>
        <w:pStyle w:val="Heading2"/>
      </w:pPr>
      <w:r w:rsidRPr="00F3626D">
        <w:t>Statut Inactif</w:t>
      </w:r>
      <w:r w:rsidR="001D7E95">
        <w:t xml:space="preserve"> </w:t>
      </w:r>
      <w:r w:rsidRPr="00F3626D">
        <w:t>~</w:t>
      </w:r>
    </w:p>
    <w:p w14:paraId="5CA31CC3" w14:textId="77777777" w:rsidR="00816C4E" w:rsidRPr="00F3626D" w:rsidRDefault="00816C4E" w:rsidP="009B178F">
      <w:pPr>
        <w:pStyle w:val="MainParagraph"/>
        <w:numPr>
          <w:ilvl w:val="0"/>
          <w:numId w:val="15"/>
        </w:numPr>
      </w:pPr>
      <w:r w:rsidRPr="00F3626D">
        <w:t>Un programme d’entrainement qui devient inactif ou non conforme aux exigences sera considéré « inactif ».</w:t>
      </w:r>
    </w:p>
    <w:p w14:paraId="7893463E" w14:textId="77777777" w:rsidR="00816C4E" w:rsidRPr="00F3626D" w:rsidRDefault="00816C4E" w:rsidP="009B178F">
      <w:pPr>
        <w:pStyle w:val="MainParagraph"/>
        <w:numPr>
          <w:ilvl w:val="0"/>
          <w:numId w:val="15"/>
        </w:numPr>
      </w:pPr>
      <w:r w:rsidRPr="00F3626D">
        <w:t>Si la période inactive surpasse deux ans, il sera nécessaire de présenter une nouvelle demande pour acceptation.</w:t>
      </w:r>
    </w:p>
    <w:p w14:paraId="44FABDD2" w14:textId="77777777" w:rsidR="00816C4E" w:rsidRPr="00F3626D" w:rsidRDefault="00816C4E" w:rsidP="009B178F">
      <w:pPr>
        <w:pStyle w:val="MainParagraph"/>
        <w:numPr>
          <w:ilvl w:val="0"/>
          <w:numId w:val="15"/>
        </w:numPr>
      </w:pPr>
      <w:r w:rsidRPr="00F3626D">
        <w:t>Si la période inactive est moins de deux ans, la nation membre aura besoin de confirmer sa conformité avec AGET. Elle pourvoira un cadre et une séquence, et donnera une liste des membres de sa faculté et les qualifications de chaque membre.</w:t>
      </w:r>
    </w:p>
    <w:p w14:paraId="588DE959" w14:textId="77777777" w:rsidR="00816C4E" w:rsidRPr="00F3626D" w:rsidRDefault="00816C4E" w:rsidP="008413E9">
      <w:pPr>
        <w:pStyle w:val="Heading2"/>
      </w:pPr>
      <w:r w:rsidRPr="00F3626D">
        <w:t>Compte Rendu Annuel ~</w:t>
      </w:r>
    </w:p>
    <w:p w14:paraId="7B9D79D7" w14:textId="77777777" w:rsidR="00816C4E" w:rsidRPr="00F3626D" w:rsidRDefault="00816C4E" w:rsidP="00780133">
      <w:pPr>
        <w:pStyle w:val="MainParagraph"/>
      </w:pPr>
      <w:r w:rsidRPr="00F3626D">
        <w:t>Un compte rendu annuel est nécessaire pour vérifier la conformité aux étendards AGET. (Un format optionnel est donné sur notre site). Dans ce compte rendu, les nations membres peuvent réaffirmer qu’elles s’opèrent selon les guides AGET. Un changement de curriculum, de faculté, et/ou de qualifications pour la faculté devrait être indiqué.</w:t>
      </w:r>
    </w:p>
    <w:p w14:paraId="48F17FE5" w14:textId="77777777" w:rsidR="00816C4E" w:rsidRPr="00F3626D" w:rsidRDefault="00816C4E" w:rsidP="008413E9">
      <w:pPr>
        <w:pStyle w:val="Heading2"/>
      </w:pPr>
      <w:r w:rsidRPr="00F3626D">
        <w:t>~ Quelle provision existe pour une nation qui a besoin d’une période du temps pour sa transition à AGET ?</w:t>
      </w:r>
    </w:p>
    <w:p w14:paraId="73C44975" w14:textId="77777777" w:rsidR="00816C4E" w:rsidRPr="00F3626D" w:rsidRDefault="00816C4E" w:rsidP="00780133">
      <w:pPr>
        <w:pStyle w:val="MainParagraph"/>
      </w:pPr>
      <w:r w:rsidRPr="00F3626D">
        <w:t>Le statut de membre ne sera pas refusé aussi longtemps que la nation indique un processus transitionnel et qu’elle travaille avec diligence vers ce but.</w:t>
      </w:r>
    </w:p>
    <w:p w14:paraId="41C27DE6" w14:textId="77777777" w:rsidR="00816C4E" w:rsidRPr="00F3626D" w:rsidRDefault="00816C4E" w:rsidP="008413E9">
      <w:pPr>
        <w:pStyle w:val="Heading2"/>
      </w:pPr>
      <w:r w:rsidRPr="00F3626D">
        <w:t>~Comment recevoir une copie du formulaire de demande pour entrer en AGET ?</w:t>
      </w:r>
    </w:p>
    <w:p w14:paraId="5D64C542" w14:textId="1EE407D2" w:rsidR="00816C4E" w:rsidRPr="00F3626D" w:rsidRDefault="00816C4E" w:rsidP="00780133">
      <w:pPr>
        <w:pStyle w:val="MainParagraph"/>
      </w:pPr>
      <w:r w:rsidRPr="00F3626D">
        <w:t xml:space="preserve">Envoyez un </w:t>
      </w:r>
      <w:proofErr w:type="gramStart"/>
      <w:r w:rsidRPr="00F3626D">
        <w:t>email</w:t>
      </w:r>
      <w:proofErr w:type="gramEnd"/>
      <w:r w:rsidRPr="00F3626D">
        <w:t xml:space="preserve"> à </w:t>
      </w:r>
      <w:hyperlink r:id="rId16">
        <w:r w:rsidRPr="00F3626D">
          <w:rPr>
            <w:rStyle w:val="Hyperlink"/>
          </w:rPr>
          <w:t>GATS@upci.org</w:t>
        </w:r>
      </w:hyperlink>
      <w:r w:rsidRPr="00F3626D">
        <w:t xml:space="preserve"> ou visite</w:t>
      </w:r>
      <w:r w:rsidR="001D7E95">
        <w:t>z</w:t>
      </w:r>
      <w:hyperlink r:id="rId17" w:history="1">
        <w:r w:rsidRPr="00F3626D">
          <w:rPr>
            <w:rStyle w:val="Hyperlink"/>
          </w:rPr>
          <w:t xml:space="preserve"> http://agetenligne.org</w:t>
        </w:r>
      </w:hyperlink>
      <w:r w:rsidRPr="00F3626D">
        <w:t xml:space="preserve"> pour recevoir une copie électronique. Le prix est $100.00 US, et l’argent doit accompagner la demande.</w:t>
      </w:r>
    </w:p>
    <w:p w14:paraId="07C47153" w14:textId="77777777" w:rsidR="00816C4E" w:rsidRPr="00F3626D" w:rsidRDefault="00816C4E" w:rsidP="008413E9">
      <w:pPr>
        <w:pStyle w:val="Heading2"/>
      </w:pPr>
      <w:r w:rsidRPr="00F3626D">
        <w:t>~Nous envoyons la demande à qui ?</w:t>
      </w:r>
    </w:p>
    <w:p w14:paraId="163C3520" w14:textId="7B1B3B0A" w:rsidR="00816C4E" w:rsidRPr="00F3626D" w:rsidRDefault="00816C4E" w:rsidP="00816C4E">
      <w:pPr>
        <w:pStyle w:val="MainParagraph"/>
      </w:pPr>
      <w:proofErr w:type="spellStart"/>
      <w:r w:rsidRPr="00F3626D">
        <w:t>R</w:t>
      </w:r>
      <w:r w:rsidR="00031766">
        <w:t>e</w:t>
      </w:r>
      <w:r w:rsidRPr="00F3626D">
        <w:t>v</w:t>
      </w:r>
      <w:proofErr w:type="spellEnd"/>
      <w:r w:rsidRPr="00F3626D">
        <w:t xml:space="preserve">. James </w:t>
      </w:r>
      <w:proofErr w:type="spellStart"/>
      <w:r w:rsidRPr="00F3626D">
        <w:t>Poitras</w:t>
      </w:r>
      <w:proofErr w:type="spellEnd"/>
      <w:r w:rsidRPr="00F3626D">
        <w:t>, Coordinateur</w:t>
      </w:r>
    </w:p>
    <w:p w14:paraId="1ECEDA67" w14:textId="77777777" w:rsidR="00816C4E" w:rsidRPr="00F3626D" w:rsidRDefault="00816C4E" w:rsidP="00816C4E">
      <w:pPr>
        <w:pStyle w:val="MainParagraph"/>
        <w:spacing w:before="0"/>
      </w:pPr>
      <w:r w:rsidRPr="00F3626D">
        <w:t>Association Globale d’Études Théologique</w:t>
      </w:r>
    </w:p>
    <w:p w14:paraId="009D69BA" w14:textId="77777777" w:rsidR="00816C4E" w:rsidRPr="00F73B68" w:rsidRDefault="00816C4E" w:rsidP="00816C4E">
      <w:pPr>
        <w:pStyle w:val="MainParagraph"/>
        <w:spacing w:before="0"/>
        <w:rPr>
          <w:lang w:val="en-US"/>
        </w:rPr>
      </w:pPr>
      <w:r w:rsidRPr="00F73B68">
        <w:rPr>
          <w:lang w:val="en-US"/>
        </w:rPr>
        <w:t>36 Research Park Ct</w:t>
      </w:r>
    </w:p>
    <w:p w14:paraId="31EDC2E9" w14:textId="77777777" w:rsidR="00816C4E" w:rsidRPr="00F73B68" w:rsidRDefault="00816C4E" w:rsidP="00816C4E">
      <w:pPr>
        <w:pStyle w:val="MainParagraph"/>
        <w:spacing w:before="0"/>
        <w:rPr>
          <w:lang w:val="en-US"/>
        </w:rPr>
      </w:pPr>
      <w:r w:rsidRPr="00F73B68">
        <w:rPr>
          <w:lang w:val="en-US"/>
        </w:rPr>
        <w:t>Weldon Spring, MO</w:t>
      </w:r>
    </w:p>
    <w:p w14:paraId="095B4349" w14:textId="77777777" w:rsidR="00816C4E" w:rsidRPr="00F3626D" w:rsidRDefault="00816C4E" w:rsidP="00816C4E">
      <w:pPr>
        <w:pStyle w:val="MainParagraph"/>
        <w:spacing w:before="0"/>
      </w:pPr>
      <w:r w:rsidRPr="00F3626D">
        <w:t>USA 63304</w:t>
      </w:r>
    </w:p>
    <w:p w14:paraId="109D15BA" w14:textId="5316764E" w:rsidR="00816C4E" w:rsidRPr="00F3626D" w:rsidRDefault="00816C4E" w:rsidP="00816C4E">
      <w:pPr>
        <w:pStyle w:val="MainParagraph"/>
      </w:pPr>
      <w:proofErr w:type="gramStart"/>
      <w:r w:rsidRPr="00F3626D">
        <w:t>Ou</w:t>
      </w:r>
      <w:proofErr w:type="gramEnd"/>
      <w:r w:rsidRPr="00F3626D">
        <w:t xml:space="preserve"> : </w:t>
      </w:r>
      <w:hyperlink r:id="rId18" w:history="1">
        <w:r w:rsidRPr="00F3626D">
          <w:rPr>
            <w:rStyle w:val="Hyperlink"/>
          </w:rPr>
          <w:t>JPoitras@upci.org</w:t>
        </w:r>
      </w:hyperlink>
    </w:p>
    <w:p w14:paraId="779369F2" w14:textId="76B56FED" w:rsidR="00816C4E" w:rsidRPr="00F3626D" w:rsidRDefault="00816C4E" w:rsidP="00816C4E">
      <w:pPr>
        <w:pStyle w:val="MainParagraph"/>
      </w:pPr>
      <w:r w:rsidRPr="00F3626D">
        <w:br w:type="page"/>
      </w:r>
    </w:p>
    <w:p w14:paraId="154FE18E" w14:textId="77777777" w:rsidR="00816C4E" w:rsidRPr="00A97DEA" w:rsidRDefault="00816C4E" w:rsidP="00A97DEA">
      <w:pPr>
        <w:pStyle w:val="Heading1"/>
      </w:pPr>
      <w:bookmarkStart w:id="9" w:name="_Toc63951455"/>
      <w:r w:rsidRPr="00A97DEA">
        <w:lastRenderedPageBreak/>
        <w:t>Curriculum AGET</w:t>
      </w:r>
      <w:bookmarkEnd w:id="9"/>
    </w:p>
    <w:p w14:paraId="2CBE058E" w14:textId="77777777" w:rsidR="00780133" w:rsidRPr="00F3626D" w:rsidRDefault="00780133" w:rsidP="008413E9">
      <w:pPr>
        <w:pStyle w:val="Heading2"/>
      </w:pPr>
      <w:r w:rsidRPr="00F3626D">
        <w:t>Quête pour Excellence AGET</w:t>
      </w:r>
    </w:p>
    <w:p w14:paraId="2993CB50" w14:textId="60445B67" w:rsidR="00816C4E" w:rsidRPr="00F3626D" w:rsidRDefault="00780133" w:rsidP="00780133">
      <w:pPr>
        <w:pStyle w:val="MainParagraph"/>
      </w:pPr>
      <w:r w:rsidRPr="00F3626D">
        <w:t>Notre faculté AGET pren</w:t>
      </w:r>
      <w:r w:rsidR="001D7E95">
        <w:t>d</w:t>
      </w:r>
      <w:r w:rsidRPr="00F3626D">
        <w:t xml:space="preserve"> au sérieux le développement d’un curriculum du point. Jim </w:t>
      </w:r>
      <w:proofErr w:type="spellStart"/>
      <w:r w:rsidRPr="00F3626D">
        <w:t>Poitras</w:t>
      </w:r>
      <w:proofErr w:type="spellEnd"/>
      <w:r w:rsidRPr="00F3626D">
        <w:t>, dans Achever Excellence dans l’Administration de l’École Bible, écrit, « Il y a une valeur énorme dans un curriculum bien-conçu. Il nous force à focaliser sur les besoins, les objectifs, et les raisons pour l’existence de l’école. Jésus a dit, « Car, lequel de vous, s’il veut bâtir une tour, ne s’assied d’abord pour calculer la dépense et voir s’il a de quoi la terminer ? » Quelqu’un a dit, « Si vous échouez dans la planification d’une chose, vous avez planifié d’échouer. » L’excellence n’est jamais un accident. Un curriculum planifié avec soin établira l’objectif de l’école, et il déterminera :</w:t>
      </w:r>
    </w:p>
    <w:p w14:paraId="22AFE099" w14:textId="7A8E2A04" w:rsidR="00780133" w:rsidRPr="00F3626D" w:rsidRDefault="00780133" w:rsidP="00515F71">
      <w:pPr>
        <w:pStyle w:val="MainParagraph"/>
        <w:tabs>
          <w:tab w:val="left" w:pos="2160"/>
          <w:tab w:val="left" w:pos="4320"/>
          <w:tab w:val="left" w:pos="5940"/>
          <w:tab w:val="left" w:pos="7830"/>
        </w:tabs>
        <w:spacing w:before="120"/>
      </w:pPr>
      <w:r w:rsidRPr="00F3626D">
        <w:t xml:space="preserve">(a) </w:t>
      </w:r>
      <w:proofErr w:type="gramStart"/>
      <w:r w:rsidRPr="00F3626D">
        <w:t>pourquoi?</w:t>
      </w:r>
      <w:proofErr w:type="gramEnd"/>
      <w:r w:rsidRPr="00F3626D">
        <w:tab/>
        <w:t>(b) quand ?</w:t>
      </w:r>
      <w:r w:rsidRPr="00F3626D">
        <w:tab/>
        <w:t>(c) où ?</w:t>
      </w:r>
      <w:r w:rsidRPr="00F3626D">
        <w:tab/>
        <w:t>(d) qui ? et</w:t>
      </w:r>
      <w:r w:rsidRPr="00F3626D">
        <w:tab/>
        <w:t>(d) comment ?</w:t>
      </w:r>
    </w:p>
    <w:p w14:paraId="504822ED" w14:textId="77777777" w:rsidR="00780133" w:rsidRPr="00F3626D" w:rsidRDefault="00780133" w:rsidP="00515F71">
      <w:pPr>
        <w:pStyle w:val="MainParagraph"/>
        <w:spacing w:before="120"/>
      </w:pPr>
      <w:r w:rsidRPr="00F3626D">
        <w:t>Il assurera qu’il y a une balance entre le contenu du curriculum et l’expérience ; entre la connaissance et l’action. La vérité nous transforme (Jean 17 :17). D. L. Moody a dit, « La Bible n’est pas donnée pour augmenter notre connaissance, mais pour changer nos vies. » Un bon curriculum et les objectifs compréhensifs exigent une planification soigneuse, suivie par l’implémentation, l’évaluation, et une amélioration continue. Le mot « curriculum » vient du latin et veut dire « trajectoire de course » ; il partage une même racine que le mot « courant » — un courant d’eau, coulant dans une seule direction. Un curriculum bien-planifié fait possible pour les élèves de courir dans la course, d’aller dans la bonne direction, d’achever leurs objectifs, et de dire avec Paul, « J’ai achevé la course... » (2 Timothée 4 :7).</w:t>
      </w:r>
    </w:p>
    <w:p w14:paraId="027F5E69" w14:textId="3AEED357" w:rsidR="00780133" w:rsidRPr="00F3626D" w:rsidRDefault="00780133" w:rsidP="00515F71">
      <w:pPr>
        <w:pStyle w:val="MainParagraph"/>
        <w:spacing w:before="120"/>
      </w:pPr>
      <w:r w:rsidRPr="00F3626D">
        <w:t>À AGET nous sommes à la poursuite d’un curriculum de qualité. Dans notre course il n’y a pas de ligne d’arrivée. C’est une quête quotidienne pour une amélioration continue. Une école, armée avec une vision, les objectifs solides, un curriculum excellent, un président académique de qualité, une faculté dédiée, et les élèves diligentes, qui cherchent activement l’excellence, sera capable de dire, « J’ai combattu le bon combat, j’ai achevé la course, j’ai gardé la foi. » (2 Timothée 4 :7). Ils entendront le maître dire, « Bien fait ! » (Matthieu 25 :21).</w:t>
      </w:r>
    </w:p>
    <w:p w14:paraId="772E7C0E" w14:textId="186EC8C2" w:rsidR="00780133" w:rsidRPr="00F3626D" w:rsidRDefault="00780133" w:rsidP="008413E9">
      <w:pPr>
        <w:pStyle w:val="Heading2"/>
      </w:pPr>
      <w:r w:rsidRPr="00F3626D">
        <w:t xml:space="preserve">Politiques Pour les Changements au Curriculum </w:t>
      </w:r>
      <w:r w:rsidR="00D62000" w:rsidRPr="00F3626D">
        <w:t>de Base</w:t>
      </w:r>
    </w:p>
    <w:p w14:paraId="11E8089B" w14:textId="7403F7B6" w:rsidR="00780133" w:rsidRPr="00F3626D" w:rsidRDefault="00780133" w:rsidP="008413E9">
      <w:pPr>
        <w:pStyle w:val="Heading3"/>
      </w:pPr>
      <w:r w:rsidRPr="00F3626D">
        <w:t>~Domaines des Changements Possibles</w:t>
      </w:r>
    </w:p>
    <w:p w14:paraId="196E338D" w14:textId="430C00E2" w:rsidR="00780133" w:rsidRPr="00F3626D" w:rsidRDefault="00780133" w:rsidP="009B178F">
      <w:pPr>
        <w:pStyle w:val="MainParagraph"/>
        <w:numPr>
          <w:ilvl w:val="0"/>
          <w:numId w:val="16"/>
        </w:numPr>
        <w:spacing w:before="0"/>
      </w:pPr>
      <w:r w:rsidRPr="00F3626D">
        <w:t>Titre</w:t>
      </w:r>
    </w:p>
    <w:p w14:paraId="3E8AAFB3" w14:textId="091EBF87" w:rsidR="00780133" w:rsidRPr="00F3626D" w:rsidRDefault="00780133" w:rsidP="009B178F">
      <w:pPr>
        <w:pStyle w:val="MainParagraph"/>
        <w:numPr>
          <w:ilvl w:val="0"/>
          <w:numId w:val="16"/>
        </w:numPr>
        <w:spacing w:before="0"/>
      </w:pPr>
      <w:r w:rsidRPr="00F3626D">
        <w:t>Heures</w:t>
      </w:r>
    </w:p>
    <w:p w14:paraId="7BA65D6E" w14:textId="6DCD3592" w:rsidR="00780133" w:rsidRPr="00F3626D" w:rsidRDefault="00780133" w:rsidP="009B178F">
      <w:pPr>
        <w:pStyle w:val="MainParagraph"/>
        <w:numPr>
          <w:ilvl w:val="0"/>
          <w:numId w:val="16"/>
        </w:numPr>
        <w:spacing w:before="0"/>
      </w:pPr>
      <w:r w:rsidRPr="00F3626D">
        <w:t>Livres d’Étude</w:t>
      </w:r>
    </w:p>
    <w:p w14:paraId="7AED9008" w14:textId="506912FF" w:rsidR="00780133" w:rsidRPr="00F3626D" w:rsidRDefault="00780133" w:rsidP="009B178F">
      <w:pPr>
        <w:pStyle w:val="MainParagraph"/>
        <w:numPr>
          <w:ilvl w:val="0"/>
          <w:numId w:val="16"/>
        </w:numPr>
        <w:spacing w:before="0"/>
      </w:pPr>
      <w:r w:rsidRPr="00F3626D">
        <w:t>Sommaire de Cours</w:t>
      </w:r>
    </w:p>
    <w:p w14:paraId="6A0A9DFF" w14:textId="4FA5113D" w:rsidR="00780133" w:rsidRPr="00F3626D" w:rsidRDefault="00780133" w:rsidP="009B178F">
      <w:pPr>
        <w:pStyle w:val="MainParagraph"/>
        <w:numPr>
          <w:ilvl w:val="0"/>
          <w:numId w:val="16"/>
        </w:numPr>
        <w:spacing w:before="0"/>
      </w:pPr>
      <w:r w:rsidRPr="00F3626D">
        <w:t>Changement de Niveau</w:t>
      </w:r>
    </w:p>
    <w:p w14:paraId="0A932695" w14:textId="4AC214CA" w:rsidR="00780133" w:rsidRPr="00F3626D" w:rsidRDefault="00780133" w:rsidP="009B178F">
      <w:pPr>
        <w:pStyle w:val="MainParagraph"/>
        <w:numPr>
          <w:ilvl w:val="0"/>
          <w:numId w:val="16"/>
        </w:numPr>
        <w:spacing w:before="0"/>
      </w:pPr>
      <w:r w:rsidRPr="00F3626D">
        <w:t>Ajouter ou Éliminer des Cours</w:t>
      </w:r>
    </w:p>
    <w:p w14:paraId="12A47163" w14:textId="05B37676" w:rsidR="00780133" w:rsidRPr="00F3626D" w:rsidRDefault="00780133" w:rsidP="008413E9">
      <w:pPr>
        <w:pStyle w:val="Heading3"/>
      </w:pPr>
      <w:r w:rsidRPr="00F3626D">
        <w:t>~Le Processus</w:t>
      </w:r>
    </w:p>
    <w:p w14:paraId="45FAD14C" w14:textId="6F3556DB" w:rsidR="00780133" w:rsidRPr="00F3626D" w:rsidRDefault="00780133" w:rsidP="009B178F">
      <w:pPr>
        <w:pStyle w:val="MainParagraph"/>
        <w:numPr>
          <w:ilvl w:val="0"/>
          <w:numId w:val="17"/>
        </w:numPr>
        <w:spacing w:before="0"/>
      </w:pPr>
      <w:r w:rsidRPr="00F3626D">
        <w:t xml:space="preserve">On doit introduire une proposition au Comité de Développement de Curriculum pour leur considération et </w:t>
      </w:r>
      <w:r w:rsidR="00515F71" w:rsidRPr="00F3626D">
        <w:t>analyse.</w:t>
      </w:r>
    </w:p>
    <w:p w14:paraId="423C34A4" w14:textId="748D1D38" w:rsidR="00780133" w:rsidRPr="00F3626D" w:rsidRDefault="00515F71" w:rsidP="009B178F">
      <w:pPr>
        <w:pStyle w:val="MainParagraph"/>
        <w:numPr>
          <w:ilvl w:val="0"/>
          <w:numId w:val="17"/>
        </w:numPr>
        <w:spacing w:before="0"/>
      </w:pPr>
      <w:r w:rsidRPr="00F3626D">
        <w:t>Le Comité de Développement de Curriculum introduit leur proposition au Comité Global d’Éducation pour discuter.</w:t>
      </w:r>
    </w:p>
    <w:p w14:paraId="1ABC3DDD" w14:textId="64A6DEDC" w:rsidR="00780133" w:rsidRPr="00F3626D" w:rsidRDefault="00515F71" w:rsidP="009B178F">
      <w:pPr>
        <w:pStyle w:val="MainParagraph"/>
        <w:numPr>
          <w:ilvl w:val="0"/>
          <w:numId w:val="17"/>
        </w:numPr>
        <w:spacing w:before="0"/>
      </w:pPr>
      <w:r w:rsidRPr="00F3626D">
        <w:t xml:space="preserve">Le Comité Global d’Éducation dons l’approbation à tout changement au curriculum </w:t>
      </w:r>
      <w:r w:rsidR="00D62000" w:rsidRPr="00F3626D">
        <w:t xml:space="preserve">de </w:t>
      </w:r>
      <w:r w:rsidR="00D62000" w:rsidRPr="00F3626D">
        <w:lastRenderedPageBreak/>
        <w:t>base</w:t>
      </w:r>
      <w:r w:rsidRPr="00F3626D">
        <w:t xml:space="preserve"> proposé.</w:t>
      </w:r>
    </w:p>
    <w:p w14:paraId="702B0180" w14:textId="0692CF4C" w:rsidR="00515F71" w:rsidRPr="00F3626D" w:rsidRDefault="00515F71" w:rsidP="008413E9">
      <w:pPr>
        <w:pStyle w:val="Heading3"/>
      </w:pPr>
      <w:r w:rsidRPr="00F3626D">
        <w:t>~ L’Implémentation</w:t>
      </w:r>
    </w:p>
    <w:p w14:paraId="319A9CFD" w14:textId="56672FB4" w:rsidR="00515F71" w:rsidRPr="00F3626D" w:rsidRDefault="00515F71" w:rsidP="009B178F">
      <w:pPr>
        <w:pStyle w:val="MainParagraph"/>
        <w:numPr>
          <w:ilvl w:val="0"/>
          <w:numId w:val="18"/>
        </w:numPr>
        <w:spacing w:before="0"/>
      </w:pPr>
      <w:r w:rsidRPr="00F3626D">
        <w:t>Communiquez tout changement au GMAC et les nations/écoles.</w:t>
      </w:r>
    </w:p>
    <w:p w14:paraId="4F9DE268" w14:textId="08470F48" w:rsidR="00515F71" w:rsidRPr="00F3626D" w:rsidRDefault="00515F71" w:rsidP="009B178F">
      <w:pPr>
        <w:pStyle w:val="MainParagraph"/>
        <w:numPr>
          <w:ilvl w:val="0"/>
          <w:numId w:val="18"/>
        </w:numPr>
        <w:spacing w:before="0"/>
      </w:pPr>
      <w:r w:rsidRPr="00F3626D">
        <w:t>Mis à jour tous les documents afin de communiquer les changements.</w:t>
      </w:r>
    </w:p>
    <w:p w14:paraId="625ADA37" w14:textId="14337E62" w:rsidR="00515F71" w:rsidRPr="00F3626D" w:rsidRDefault="00515F71" w:rsidP="00515F71">
      <w:pPr>
        <w:pStyle w:val="MainParagraph"/>
        <w:spacing w:before="0"/>
      </w:pPr>
      <w:r w:rsidRPr="00F3626D">
        <w:br w:type="page"/>
      </w:r>
    </w:p>
    <w:p w14:paraId="16842E8D" w14:textId="431887CB" w:rsidR="00515F71" w:rsidRPr="00F3626D" w:rsidRDefault="00515F71" w:rsidP="008413E9">
      <w:pPr>
        <w:pStyle w:val="Heading1"/>
      </w:pPr>
      <w:bookmarkStart w:id="10" w:name="_Toc63951456"/>
      <w:r w:rsidRPr="00F3626D">
        <w:lastRenderedPageBreak/>
        <w:t>Niveaux d’Études</w:t>
      </w:r>
      <w:bookmarkEnd w:id="10"/>
    </w:p>
    <w:p w14:paraId="65939225" w14:textId="77777777" w:rsidR="00515F71" w:rsidRPr="00F3626D" w:rsidRDefault="00515F71" w:rsidP="00515F71">
      <w:pPr>
        <w:pStyle w:val="MainParagraph"/>
        <w:spacing w:before="120" w:after="120"/>
      </w:pPr>
      <w:r w:rsidRPr="00F3626D">
        <w:t>AGET offre quatre niveaux d’éducation avec un curriculum de base qui exige certaines heures dans la classe, certains objectifs clairs, et certains textes conseillés.</w:t>
      </w:r>
    </w:p>
    <w:tbl>
      <w:tblPr>
        <w:tblW w:w="10200" w:type="dxa"/>
        <w:tblInd w:w="11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4472C4" w:themeFill="accent1"/>
        <w:tblLayout w:type="fixed"/>
        <w:tblCellMar>
          <w:left w:w="0" w:type="dxa"/>
          <w:right w:w="0" w:type="dxa"/>
        </w:tblCellMar>
        <w:tblLook w:val="01E0" w:firstRow="1" w:lastRow="1" w:firstColumn="1" w:lastColumn="1" w:noHBand="0" w:noVBand="0"/>
      </w:tblPr>
      <w:tblGrid>
        <w:gridCol w:w="3742"/>
        <w:gridCol w:w="3578"/>
        <w:gridCol w:w="2880"/>
      </w:tblGrid>
      <w:tr w:rsidR="00515F71" w:rsidRPr="00F3626D" w14:paraId="60B9BF0A" w14:textId="77777777" w:rsidTr="00515F71">
        <w:trPr>
          <w:trHeight w:val="320"/>
        </w:trPr>
        <w:tc>
          <w:tcPr>
            <w:tcW w:w="3742" w:type="dxa"/>
            <w:shd w:val="clear" w:color="auto" w:fill="4472C4" w:themeFill="accent1"/>
            <w:vAlign w:val="center"/>
          </w:tcPr>
          <w:p w14:paraId="52D17FA6" w14:textId="77777777" w:rsidR="00515F71" w:rsidRPr="00F3626D" w:rsidRDefault="00515F71" w:rsidP="00A97DEA">
            <w:pPr>
              <w:pStyle w:val="TableParagraph"/>
              <w:spacing w:before="120" w:line="322" w:lineRule="exact"/>
              <w:rPr>
                <w:rFonts w:ascii="Palatino Linotype"/>
                <w:color w:val="FFFFFF" w:themeColor="background1"/>
                <w:sz w:val="24"/>
                <w:lang w:val="fr-FR"/>
                <w14:textOutline w14:w="9525" w14:cap="rnd" w14:cmpd="sng" w14:algn="ctr">
                  <w14:noFill/>
                  <w14:prstDash w14:val="solid"/>
                  <w14:bevel/>
                </w14:textOutline>
              </w:rPr>
            </w:pPr>
            <w:r w:rsidRPr="00F3626D">
              <w:rPr>
                <w:rFonts w:ascii="Palatino Linotype"/>
                <w:color w:val="FFFFFF" w:themeColor="background1"/>
                <w:sz w:val="24"/>
                <w:lang w:val="fr-FR"/>
                <w14:textOutline w14:w="9525" w14:cap="rnd" w14:cmpd="sng" w14:algn="ctr">
                  <w14:noFill/>
                  <w14:prstDash w14:val="solid"/>
                  <w14:bevel/>
                </w14:textOutline>
              </w:rPr>
              <w:t>Certificat de Th</w:t>
            </w:r>
            <w:r w:rsidRPr="00F3626D">
              <w:rPr>
                <w:rFonts w:ascii="Palatino Linotype"/>
                <w:color w:val="FFFFFF" w:themeColor="background1"/>
                <w:sz w:val="24"/>
                <w:lang w:val="fr-FR"/>
                <w14:textOutline w14:w="9525" w14:cap="rnd" w14:cmpd="sng" w14:algn="ctr">
                  <w14:noFill/>
                  <w14:prstDash w14:val="solid"/>
                  <w14:bevel/>
                </w14:textOutline>
              </w:rPr>
              <w:t>é</w:t>
            </w:r>
            <w:r w:rsidRPr="00F3626D">
              <w:rPr>
                <w:rFonts w:ascii="Palatino Linotype"/>
                <w:color w:val="FFFFFF" w:themeColor="background1"/>
                <w:sz w:val="24"/>
                <w:lang w:val="fr-FR"/>
                <w14:textOutline w14:w="9525" w14:cap="rnd" w14:cmpd="sng" w14:algn="ctr">
                  <w14:noFill/>
                  <w14:prstDash w14:val="solid"/>
                  <w14:bevel/>
                </w14:textOutline>
              </w:rPr>
              <w:t xml:space="preserve">ologie dans les </w:t>
            </w:r>
            <w:r w:rsidRPr="00F3626D">
              <w:rPr>
                <w:rFonts w:ascii="Palatino Linotype"/>
                <w:color w:val="FFFFFF" w:themeColor="background1"/>
                <w:sz w:val="24"/>
                <w:lang w:val="fr-FR"/>
                <w14:textOutline w14:w="9525" w14:cap="rnd" w14:cmpd="sng" w14:algn="ctr">
                  <w14:noFill/>
                  <w14:prstDash w14:val="solid"/>
                  <w14:bevel/>
                </w14:textOutline>
              </w:rPr>
              <w:t>é</w:t>
            </w:r>
            <w:r w:rsidRPr="00F3626D">
              <w:rPr>
                <w:rFonts w:ascii="Palatino Linotype"/>
                <w:color w:val="FFFFFF" w:themeColor="background1"/>
                <w:sz w:val="24"/>
                <w:lang w:val="fr-FR"/>
                <w14:textOutline w14:w="9525" w14:cap="rnd" w14:cmpd="sng" w14:algn="ctr">
                  <w14:noFill/>
                  <w14:prstDash w14:val="solid"/>
                  <w14:bevel/>
                </w14:textOutline>
              </w:rPr>
              <w:t>tudes bibliques de base</w:t>
            </w:r>
          </w:p>
        </w:tc>
        <w:tc>
          <w:tcPr>
            <w:tcW w:w="3578" w:type="dxa"/>
            <w:shd w:val="clear" w:color="auto" w:fill="4472C4" w:themeFill="accent1"/>
            <w:vAlign w:val="center"/>
          </w:tcPr>
          <w:p w14:paraId="03498A20" w14:textId="3644450B" w:rsidR="00515F71" w:rsidRPr="00F3626D" w:rsidRDefault="00515F71" w:rsidP="00A97DEA">
            <w:pPr>
              <w:pStyle w:val="TableParagraph"/>
              <w:spacing w:before="120" w:line="322" w:lineRule="exact"/>
              <w:ind w:left="100"/>
              <w:rPr>
                <w:rFonts w:ascii="Palatino Linotype"/>
                <w:color w:val="FFFFFF" w:themeColor="background1"/>
                <w:sz w:val="24"/>
                <w:lang w:val="fr-FR"/>
                <w14:textOutline w14:w="9525" w14:cap="rnd" w14:cmpd="sng" w14:algn="ctr">
                  <w14:noFill/>
                  <w14:prstDash w14:val="solid"/>
                  <w14:bevel/>
                </w14:textOutline>
              </w:rPr>
            </w:pPr>
            <w:r w:rsidRPr="00F3626D">
              <w:rPr>
                <w:rFonts w:ascii="Palatino Linotype"/>
                <w:color w:val="FFFFFF" w:themeColor="background1"/>
                <w:sz w:val="24"/>
                <w:lang w:val="fr-FR"/>
                <w14:textOutline w14:w="9525" w14:cap="rnd" w14:cmpd="sng" w14:algn="ctr">
                  <w14:noFill/>
                  <w14:prstDash w14:val="solid"/>
                  <w14:bevel/>
                </w14:textOutline>
              </w:rPr>
              <w:t>Connaissance Biblique de Base</w:t>
            </w:r>
          </w:p>
        </w:tc>
        <w:tc>
          <w:tcPr>
            <w:tcW w:w="2880" w:type="dxa"/>
            <w:shd w:val="clear" w:color="auto" w:fill="4472C4" w:themeFill="accent1"/>
            <w:vAlign w:val="center"/>
          </w:tcPr>
          <w:p w14:paraId="3744AD51" w14:textId="77777777" w:rsidR="00515F71" w:rsidRPr="00F3626D" w:rsidRDefault="00515F71" w:rsidP="00A97DEA">
            <w:pPr>
              <w:pStyle w:val="TableParagraph"/>
              <w:spacing w:before="120" w:line="322" w:lineRule="exact"/>
              <w:ind w:left="100"/>
              <w:rPr>
                <w:rFonts w:ascii="Palatino Linotype"/>
                <w:color w:val="FFFFFF" w:themeColor="background1"/>
                <w:sz w:val="24"/>
                <w:lang w:val="fr-FR"/>
                <w14:textOutline w14:w="9525" w14:cap="rnd" w14:cmpd="sng" w14:algn="ctr">
                  <w14:noFill/>
                  <w14:prstDash w14:val="solid"/>
                  <w14:bevel/>
                </w14:textOutline>
              </w:rPr>
            </w:pPr>
            <w:r w:rsidRPr="00F3626D">
              <w:rPr>
                <w:rFonts w:ascii="Palatino Linotype"/>
                <w:color w:val="FFFFFF" w:themeColor="background1"/>
                <w:sz w:val="24"/>
                <w:lang w:val="fr-FR"/>
                <w14:textOutline w14:w="9525" w14:cap="rnd" w14:cmpd="sng" w14:algn="ctr">
                  <w14:noFill/>
                  <w14:prstDash w14:val="solid"/>
                  <w14:bevel/>
                </w14:textOutline>
              </w:rPr>
              <w:t>150 Heures de Classe</w:t>
            </w:r>
          </w:p>
        </w:tc>
      </w:tr>
      <w:tr w:rsidR="00515F71" w:rsidRPr="00F3626D" w14:paraId="1006833F" w14:textId="77777777" w:rsidTr="00515F71">
        <w:trPr>
          <w:trHeight w:val="320"/>
        </w:trPr>
        <w:tc>
          <w:tcPr>
            <w:tcW w:w="3742" w:type="dxa"/>
            <w:shd w:val="clear" w:color="auto" w:fill="4472C4" w:themeFill="accent1"/>
            <w:vAlign w:val="center"/>
          </w:tcPr>
          <w:p w14:paraId="50E2BF78" w14:textId="77777777" w:rsidR="00515F71" w:rsidRPr="00F3626D" w:rsidRDefault="00515F71" w:rsidP="00A97DEA">
            <w:pPr>
              <w:pStyle w:val="TableParagraph"/>
              <w:spacing w:before="120" w:line="323" w:lineRule="exact"/>
              <w:rPr>
                <w:rFonts w:ascii="Palatino Linotype"/>
                <w:color w:val="FFFFFF" w:themeColor="background1"/>
                <w:sz w:val="24"/>
                <w:lang w:val="fr-FR"/>
                <w14:textOutline w14:w="9525" w14:cap="rnd" w14:cmpd="sng" w14:algn="ctr">
                  <w14:noFill/>
                  <w14:prstDash w14:val="solid"/>
                  <w14:bevel/>
                </w14:textOutline>
              </w:rPr>
            </w:pPr>
            <w:r w:rsidRPr="00F3626D">
              <w:rPr>
                <w:rFonts w:ascii="Palatino Linotype"/>
                <w:color w:val="FFFFFF" w:themeColor="background1"/>
                <w:sz w:val="24"/>
                <w:lang w:val="fr-FR"/>
                <w14:textOutline w14:w="9525" w14:cap="rnd" w14:cmpd="sng" w14:algn="ctr">
                  <w14:noFill/>
                  <w14:prstDash w14:val="solid"/>
                  <w14:bevel/>
                </w14:textOutline>
              </w:rPr>
              <w:t>Dipl</w:t>
            </w:r>
            <w:r w:rsidRPr="00F3626D">
              <w:rPr>
                <w:rFonts w:ascii="Palatino Linotype"/>
                <w:color w:val="FFFFFF" w:themeColor="background1"/>
                <w:sz w:val="24"/>
                <w:lang w:val="fr-FR"/>
                <w14:textOutline w14:w="9525" w14:cap="rnd" w14:cmpd="sng" w14:algn="ctr">
                  <w14:noFill/>
                  <w14:prstDash w14:val="solid"/>
                  <w14:bevel/>
                </w14:textOutline>
              </w:rPr>
              <w:t>ô</w:t>
            </w:r>
            <w:r w:rsidRPr="00F3626D">
              <w:rPr>
                <w:rFonts w:ascii="Palatino Linotype"/>
                <w:color w:val="FFFFFF" w:themeColor="background1"/>
                <w:sz w:val="24"/>
                <w:lang w:val="fr-FR"/>
                <w14:textOutline w14:w="9525" w14:cap="rnd" w14:cmpd="sng" w14:algn="ctr">
                  <w14:noFill/>
                  <w14:prstDash w14:val="solid"/>
                  <w14:bevel/>
                </w14:textOutline>
              </w:rPr>
              <w:t>me de D</w:t>
            </w:r>
            <w:r w:rsidRPr="00F3626D">
              <w:rPr>
                <w:rFonts w:ascii="Palatino Linotype"/>
                <w:color w:val="FFFFFF" w:themeColor="background1"/>
                <w:sz w:val="24"/>
                <w:lang w:val="fr-FR"/>
                <w14:textOutline w14:w="9525" w14:cap="rnd" w14:cmpd="sng" w14:algn="ctr">
                  <w14:noFill/>
                  <w14:prstDash w14:val="solid"/>
                  <w14:bevel/>
                </w14:textOutline>
              </w:rPr>
              <w:t>é</w:t>
            </w:r>
            <w:r w:rsidRPr="00F3626D">
              <w:rPr>
                <w:rFonts w:ascii="Palatino Linotype"/>
                <w:color w:val="FFFFFF" w:themeColor="background1"/>
                <w:sz w:val="24"/>
                <w:lang w:val="fr-FR"/>
                <w14:textOutline w14:w="9525" w14:cap="rnd" w14:cmpd="sng" w14:algn="ctr">
                  <w14:noFill/>
                  <w14:prstDash w14:val="solid"/>
                  <w14:bevel/>
                </w14:textOutline>
              </w:rPr>
              <w:t>veloppement Minist</w:t>
            </w:r>
            <w:r w:rsidRPr="00F3626D">
              <w:rPr>
                <w:rFonts w:ascii="Palatino Linotype"/>
                <w:color w:val="FFFFFF" w:themeColor="background1"/>
                <w:sz w:val="24"/>
                <w:lang w:val="fr-FR"/>
                <w14:textOutline w14:w="9525" w14:cap="rnd" w14:cmpd="sng" w14:algn="ctr">
                  <w14:noFill/>
                  <w14:prstDash w14:val="solid"/>
                  <w14:bevel/>
                </w14:textOutline>
              </w:rPr>
              <w:t>é</w:t>
            </w:r>
            <w:r w:rsidRPr="00F3626D">
              <w:rPr>
                <w:rFonts w:ascii="Palatino Linotype"/>
                <w:color w:val="FFFFFF" w:themeColor="background1"/>
                <w:sz w:val="24"/>
                <w:lang w:val="fr-FR"/>
                <w14:textOutline w14:w="9525" w14:cap="rnd" w14:cmpd="sng" w14:algn="ctr">
                  <w14:noFill/>
                  <w14:prstDash w14:val="solid"/>
                  <w14:bevel/>
                </w14:textOutline>
              </w:rPr>
              <w:t>riel</w:t>
            </w:r>
          </w:p>
        </w:tc>
        <w:tc>
          <w:tcPr>
            <w:tcW w:w="3578" w:type="dxa"/>
            <w:shd w:val="clear" w:color="auto" w:fill="4472C4" w:themeFill="accent1"/>
            <w:vAlign w:val="center"/>
          </w:tcPr>
          <w:p w14:paraId="73476880" w14:textId="1FE1D8BB" w:rsidR="00515F71" w:rsidRPr="00F3626D" w:rsidRDefault="00515F71" w:rsidP="00A97DEA">
            <w:pPr>
              <w:pStyle w:val="TableParagraph"/>
              <w:spacing w:before="120" w:line="323" w:lineRule="exact"/>
              <w:rPr>
                <w:rFonts w:ascii="Palatino Linotype"/>
                <w:color w:val="FFFFFF" w:themeColor="background1"/>
                <w:sz w:val="24"/>
                <w:lang w:val="fr-FR"/>
                <w14:textOutline w14:w="9525" w14:cap="rnd" w14:cmpd="sng" w14:algn="ctr">
                  <w14:noFill/>
                  <w14:prstDash w14:val="solid"/>
                  <w14:bevel/>
                </w14:textOutline>
              </w:rPr>
            </w:pPr>
            <w:r w:rsidRPr="00F3626D">
              <w:rPr>
                <w:rFonts w:ascii="Palatino Linotype"/>
                <w:color w:val="FFFFFF" w:themeColor="background1"/>
                <w:sz w:val="24"/>
                <w:lang w:val="fr-FR"/>
                <w14:textOutline w14:w="9525" w14:cap="rnd" w14:cmpd="sng" w14:algn="ctr">
                  <w14:noFill/>
                  <w14:prstDash w14:val="solid"/>
                  <w14:bevel/>
                </w14:textOutline>
              </w:rPr>
              <w:t>D</w:t>
            </w:r>
            <w:r w:rsidRPr="00F3626D">
              <w:rPr>
                <w:rFonts w:ascii="Palatino Linotype"/>
                <w:color w:val="FFFFFF" w:themeColor="background1"/>
                <w:sz w:val="24"/>
                <w:lang w:val="fr-FR"/>
                <w14:textOutline w14:w="9525" w14:cap="rnd" w14:cmpd="sng" w14:algn="ctr">
                  <w14:noFill/>
                  <w14:prstDash w14:val="solid"/>
                  <w14:bevel/>
                </w14:textOutline>
              </w:rPr>
              <w:t>é</w:t>
            </w:r>
            <w:r w:rsidRPr="00F3626D">
              <w:rPr>
                <w:rFonts w:ascii="Palatino Linotype"/>
                <w:color w:val="FFFFFF" w:themeColor="background1"/>
                <w:sz w:val="24"/>
                <w:lang w:val="fr-FR"/>
                <w14:textOutline w14:w="9525" w14:cap="rnd" w14:cmpd="sng" w14:algn="ctr">
                  <w14:noFill/>
                  <w14:prstDash w14:val="solid"/>
                  <w14:bevel/>
                </w14:textOutline>
              </w:rPr>
              <w:t>veloppement Minist</w:t>
            </w:r>
            <w:r w:rsidRPr="00F3626D">
              <w:rPr>
                <w:rFonts w:ascii="Palatino Linotype"/>
                <w:color w:val="FFFFFF" w:themeColor="background1"/>
                <w:sz w:val="24"/>
                <w:lang w:val="fr-FR"/>
                <w14:textOutline w14:w="9525" w14:cap="rnd" w14:cmpd="sng" w14:algn="ctr">
                  <w14:noFill/>
                  <w14:prstDash w14:val="solid"/>
                  <w14:bevel/>
                </w14:textOutline>
              </w:rPr>
              <w:t>é</w:t>
            </w:r>
            <w:r w:rsidRPr="00F3626D">
              <w:rPr>
                <w:rFonts w:ascii="Palatino Linotype"/>
                <w:color w:val="FFFFFF" w:themeColor="background1"/>
                <w:sz w:val="24"/>
                <w:lang w:val="fr-FR"/>
                <w14:textOutline w14:w="9525" w14:cap="rnd" w14:cmpd="sng" w14:algn="ctr">
                  <w14:noFill/>
                  <w14:prstDash w14:val="solid"/>
                  <w14:bevel/>
                </w14:textOutline>
              </w:rPr>
              <w:t>riel 1</w:t>
            </w:r>
          </w:p>
        </w:tc>
        <w:tc>
          <w:tcPr>
            <w:tcW w:w="2880" w:type="dxa"/>
            <w:shd w:val="clear" w:color="auto" w:fill="4472C4" w:themeFill="accent1"/>
            <w:vAlign w:val="center"/>
          </w:tcPr>
          <w:p w14:paraId="1580FA14" w14:textId="77777777" w:rsidR="00515F71" w:rsidRPr="00F3626D" w:rsidRDefault="00515F71" w:rsidP="00A97DEA">
            <w:pPr>
              <w:pStyle w:val="TableParagraph"/>
              <w:spacing w:before="120" w:line="323" w:lineRule="exact"/>
              <w:ind w:left="100"/>
              <w:rPr>
                <w:rFonts w:ascii="Palatino Linotype"/>
                <w:color w:val="FFFFFF" w:themeColor="background1"/>
                <w:sz w:val="24"/>
                <w:lang w:val="fr-FR"/>
                <w14:textOutline w14:w="9525" w14:cap="rnd" w14:cmpd="sng" w14:algn="ctr">
                  <w14:noFill/>
                  <w14:prstDash w14:val="solid"/>
                  <w14:bevel/>
                </w14:textOutline>
              </w:rPr>
            </w:pPr>
            <w:r w:rsidRPr="00F3626D">
              <w:rPr>
                <w:rFonts w:ascii="Palatino Linotype"/>
                <w:color w:val="FFFFFF" w:themeColor="background1"/>
                <w:sz w:val="24"/>
                <w:lang w:val="fr-FR"/>
                <w14:textOutline w14:w="9525" w14:cap="rnd" w14:cmpd="sng" w14:algn="ctr">
                  <w14:noFill/>
                  <w14:prstDash w14:val="solid"/>
                  <w14:bevel/>
                </w14:textOutline>
              </w:rPr>
              <w:t>600 Heures de Classe</w:t>
            </w:r>
          </w:p>
        </w:tc>
      </w:tr>
      <w:tr w:rsidR="00515F71" w:rsidRPr="00F3626D" w14:paraId="4C0726C6" w14:textId="77777777" w:rsidTr="00515F71">
        <w:trPr>
          <w:trHeight w:val="320"/>
        </w:trPr>
        <w:tc>
          <w:tcPr>
            <w:tcW w:w="3742" w:type="dxa"/>
            <w:shd w:val="clear" w:color="auto" w:fill="4472C4" w:themeFill="accent1"/>
            <w:vAlign w:val="center"/>
          </w:tcPr>
          <w:p w14:paraId="64E5C148" w14:textId="77777777" w:rsidR="00515F71" w:rsidRPr="00F3626D" w:rsidRDefault="00515F71" w:rsidP="00A97DEA">
            <w:pPr>
              <w:pStyle w:val="TableParagraph"/>
              <w:spacing w:before="120" w:line="323" w:lineRule="exact"/>
              <w:rPr>
                <w:rFonts w:ascii="Palatino Linotype"/>
                <w:color w:val="FFFFFF" w:themeColor="background1"/>
                <w:sz w:val="24"/>
                <w:lang w:val="fr-FR"/>
                <w14:textOutline w14:w="9525" w14:cap="rnd" w14:cmpd="sng" w14:algn="ctr">
                  <w14:noFill/>
                  <w14:prstDash w14:val="solid"/>
                  <w14:bevel/>
                </w14:textOutline>
              </w:rPr>
            </w:pPr>
            <w:r w:rsidRPr="00F3626D">
              <w:rPr>
                <w:rFonts w:ascii="Palatino Linotype"/>
                <w:color w:val="FFFFFF" w:themeColor="background1"/>
                <w:sz w:val="24"/>
                <w:lang w:val="fr-FR"/>
                <w14:textOutline w14:w="9525" w14:cap="rnd" w14:cmpd="sng" w14:algn="ctr">
                  <w14:noFill/>
                  <w14:prstDash w14:val="solid"/>
                  <w14:bevel/>
                </w14:textOutline>
              </w:rPr>
              <w:t>BTS de Th</w:t>
            </w:r>
            <w:r w:rsidRPr="00F3626D">
              <w:rPr>
                <w:rFonts w:ascii="Palatino Linotype"/>
                <w:color w:val="FFFFFF" w:themeColor="background1"/>
                <w:sz w:val="24"/>
                <w:lang w:val="fr-FR"/>
                <w14:textOutline w14:w="9525" w14:cap="rnd" w14:cmpd="sng" w14:algn="ctr">
                  <w14:noFill/>
                  <w14:prstDash w14:val="solid"/>
                  <w14:bevel/>
                </w14:textOutline>
              </w:rPr>
              <w:t>é</w:t>
            </w:r>
            <w:r w:rsidRPr="00F3626D">
              <w:rPr>
                <w:rFonts w:ascii="Palatino Linotype"/>
                <w:color w:val="FFFFFF" w:themeColor="background1"/>
                <w:sz w:val="24"/>
                <w:lang w:val="fr-FR"/>
                <w14:textOutline w14:w="9525" w14:cap="rnd" w14:cmpd="sng" w14:algn="ctr">
                  <w14:noFill/>
                  <w14:prstDash w14:val="solid"/>
                  <w14:bevel/>
                </w14:textOutline>
              </w:rPr>
              <w:t>ologie</w:t>
            </w:r>
          </w:p>
        </w:tc>
        <w:tc>
          <w:tcPr>
            <w:tcW w:w="3578" w:type="dxa"/>
            <w:shd w:val="clear" w:color="auto" w:fill="4472C4" w:themeFill="accent1"/>
            <w:vAlign w:val="center"/>
          </w:tcPr>
          <w:p w14:paraId="4CA5FF41" w14:textId="142D1095" w:rsidR="00515F71" w:rsidRPr="00F3626D" w:rsidRDefault="00515F71" w:rsidP="00A97DEA">
            <w:pPr>
              <w:pStyle w:val="TableParagraph"/>
              <w:spacing w:before="120" w:line="323" w:lineRule="exact"/>
              <w:ind w:left="100"/>
              <w:rPr>
                <w:rFonts w:ascii="Palatino Linotype"/>
                <w:color w:val="FFFFFF" w:themeColor="background1"/>
                <w:sz w:val="24"/>
                <w:lang w:val="fr-FR"/>
                <w14:textOutline w14:w="9525" w14:cap="rnd" w14:cmpd="sng" w14:algn="ctr">
                  <w14:noFill/>
                  <w14:prstDash w14:val="solid"/>
                  <w14:bevel/>
                </w14:textOutline>
              </w:rPr>
            </w:pPr>
            <w:r w:rsidRPr="00F3626D">
              <w:rPr>
                <w:rFonts w:ascii="Palatino Linotype"/>
                <w:color w:val="FFFFFF" w:themeColor="background1"/>
                <w:sz w:val="24"/>
                <w:lang w:val="fr-FR"/>
                <w14:textOutline w14:w="9525" w14:cap="rnd" w14:cmpd="sng" w14:algn="ctr">
                  <w14:noFill/>
                  <w14:prstDash w14:val="solid"/>
                  <w14:bevel/>
                </w14:textOutline>
              </w:rPr>
              <w:t>D</w:t>
            </w:r>
            <w:r w:rsidRPr="00F3626D">
              <w:rPr>
                <w:rFonts w:ascii="Palatino Linotype"/>
                <w:color w:val="FFFFFF" w:themeColor="background1"/>
                <w:sz w:val="24"/>
                <w:lang w:val="fr-FR"/>
                <w14:textOutline w14:w="9525" w14:cap="rnd" w14:cmpd="sng" w14:algn="ctr">
                  <w14:noFill/>
                  <w14:prstDash w14:val="solid"/>
                  <w14:bevel/>
                </w14:textOutline>
              </w:rPr>
              <w:t>é</w:t>
            </w:r>
            <w:r w:rsidRPr="00F3626D">
              <w:rPr>
                <w:rFonts w:ascii="Palatino Linotype"/>
                <w:color w:val="FFFFFF" w:themeColor="background1"/>
                <w:sz w:val="24"/>
                <w:lang w:val="fr-FR"/>
                <w14:textOutline w14:w="9525" w14:cap="rnd" w14:cmpd="sng" w14:algn="ctr">
                  <w14:noFill/>
                  <w14:prstDash w14:val="solid"/>
                  <w14:bevel/>
                </w14:textOutline>
              </w:rPr>
              <w:t>veloppement Minist</w:t>
            </w:r>
            <w:r w:rsidRPr="00F3626D">
              <w:rPr>
                <w:rFonts w:ascii="Palatino Linotype"/>
                <w:color w:val="FFFFFF" w:themeColor="background1"/>
                <w:sz w:val="24"/>
                <w:lang w:val="fr-FR"/>
                <w14:textOutline w14:w="9525" w14:cap="rnd" w14:cmpd="sng" w14:algn="ctr">
                  <w14:noFill/>
                  <w14:prstDash w14:val="solid"/>
                  <w14:bevel/>
                </w14:textOutline>
              </w:rPr>
              <w:t>é</w:t>
            </w:r>
            <w:r w:rsidRPr="00F3626D">
              <w:rPr>
                <w:rFonts w:ascii="Palatino Linotype"/>
                <w:color w:val="FFFFFF" w:themeColor="background1"/>
                <w:sz w:val="24"/>
                <w:lang w:val="fr-FR"/>
                <w14:textOutline w14:w="9525" w14:cap="rnd" w14:cmpd="sng" w14:algn="ctr">
                  <w14:noFill/>
                  <w14:prstDash w14:val="solid"/>
                  <w14:bevel/>
                </w14:textOutline>
              </w:rPr>
              <w:t>riel 2</w:t>
            </w:r>
          </w:p>
        </w:tc>
        <w:tc>
          <w:tcPr>
            <w:tcW w:w="2880" w:type="dxa"/>
            <w:shd w:val="clear" w:color="auto" w:fill="4472C4" w:themeFill="accent1"/>
            <w:vAlign w:val="center"/>
          </w:tcPr>
          <w:p w14:paraId="173E4C70" w14:textId="77777777" w:rsidR="00515F71" w:rsidRPr="00F3626D" w:rsidRDefault="00515F71" w:rsidP="00A97DEA">
            <w:pPr>
              <w:pStyle w:val="TableParagraph"/>
              <w:spacing w:before="120" w:line="323" w:lineRule="exact"/>
              <w:ind w:left="100"/>
              <w:rPr>
                <w:rFonts w:ascii="Palatino Linotype"/>
                <w:color w:val="FFFFFF" w:themeColor="background1"/>
                <w:sz w:val="24"/>
                <w:lang w:val="fr-FR"/>
                <w14:textOutline w14:w="9525" w14:cap="rnd" w14:cmpd="sng" w14:algn="ctr">
                  <w14:noFill/>
                  <w14:prstDash w14:val="solid"/>
                  <w14:bevel/>
                </w14:textOutline>
              </w:rPr>
            </w:pPr>
            <w:r w:rsidRPr="00F3626D">
              <w:rPr>
                <w:rFonts w:ascii="Palatino Linotype"/>
                <w:color w:val="FFFFFF" w:themeColor="background1"/>
                <w:sz w:val="24"/>
                <w:lang w:val="fr-FR"/>
                <w14:textOutline w14:w="9525" w14:cap="rnd" w14:cmpd="sng" w14:algn="ctr">
                  <w14:noFill/>
                  <w14:prstDash w14:val="solid"/>
                  <w14:bevel/>
                </w14:textOutline>
              </w:rPr>
              <w:t>750 Heures de Classe</w:t>
            </w:r>
          </w:p>
        </w:tc>
      </w:tr>
      <w:tr w:rsidR="00515F71" w:rsidRPr="00F3626D" w14:paraId="321D22A5" w14:textId="77777777" w:rsidTr="00515F71">
        <w:trPr>
          <w:trHeight w:val="320"/>
        </w:trPr>
        <w:tc>
          <w:tcPr>
            <w:tcW w:w="3742" w:type="dxa"/>
            <w:shd w:val="clear" w:color="auto" w:fill="4472C4" w:themeFill="accent1"/>
            <w:vAlign w:val="center"/>
          </w:tcPr>
          <w:p w14:paraId="49675BB6" w14:textId="741978EE" w:rsidR="00515F71" w:rsidRPr="00F3626D" w:rsidRDefault="00515F71" w:rsidP="00A97DEA">
            <w:pPr>
              <w:pStyle w:val="TableParagraph"/>
              <w:spacing w:before="120" w:line="324" w:lineRule="exact"/>
              <w:rPr>
                <w:rFonts w:ascii="Palatino Linotype"/>
                <w:color w:val="FFFFFF" w:themeColor="background1"/>
                <w:sz w:val="24"/>
                <w:lang w:val="fr-FR"/>
                <w14:textOutline w14:w="9525" w14:cap="rnd" w14:cmpd="sng" w14:algn="ctr">
                  <w14:noFill/>
                  <w14:prstDash w14:val="solid"/>
                  <w14:bevel/>
                </w14:textOutline>
              </w:rPr>
            </w:pPr>
            <w:r w:rsidRPr="00F3626D">
              <w:rPr>
                <w:rFonts w:ascii="Palatino Linotype"/>
                <w:color w:val="FFFFFF" w:themeColor="background1"/>
                <w:sz w:val="24"/>
                <w:lang w:val="fr-FR"/>
                <w14:textOutline w14:w="9525" w14:cap="rnd" w14:cmpd="sng" w14:algn="ctr">
                  <w14:noFill/>
                  <w14:prstDash w14:val="solid"/>
                  <w14:bevel/>
                </w14:textOutline>
              </w:rPr>
              <w:t>Licence de Th</w:t>
            </w:r>
            <w:r w:rsidRPr="00F3626D">
              <w:rPr>
                <w:rFonts w:ascii="Palatino Linotype"/>
                <w:color w:val="FFFFFF" w:themeColor="background1"/>
                <w:sz w:val="24"/>
                <w:lang w:val="fr-FR"/>
                <w14:textOutline w14:w="9525" w14:cap="rnd" w14:cmpd="sng" w14:algn="ctr">
                  <w14:noFill/>
                  <w14:prstDash w14:val="solid"/>
                  <w14:bevel/>
                </w14:textOutline>
              </w:rPr>
              <w:t>é</w:t>
            </w:r>
            <w:r w:rsidRPr="00F3626D">
              <w:rPr>
                <w:rFonts w:ascii="Palatino Linotype"/>
                <w:color w:val="FFFFFF" w:themeColor="background1"/>
                <w:sz w:val="24"/>
                <w:lang w:val="fr-FR"/>
                <w14:textOutline w14:w="9525" w14:cap="rnd" w14:cmpd="sng" w14:algn="ctr">
                  <w14:noFill/>
                  <w14:prstDash w14:val="solid"/>
                  <w14:bevel/>
                </w14:textOutline>
              </w:rPr>
              <w:t>ologie</w:t>
            </w:r>
          </w:p>
        </w:tc>
        <w:tc>
          <w:tcPr>
            <w:tcW w:w="3578" w:type="dxa"/>
            <w:shd w:val="clear" w:color="auto" w:fill="4472C4" w:themeFill="accent1"/>
            <w:vAlign w:val="center"/>
          </w:tcPr>
          <w:p w14:paraId="42F09BF6" w14:textId="26833FA3" w:rsidR="00515F71" w:rsidRPr="00F3626D" w:rsidRDefault="00515F71" w:rsidP="00A97DEA">
            <w:pPr>
              <w:pStyle w:val="TableParagraph"/>
              <w:spacing w:before="120" w:line="324" w:lineRule="exact"/>
              <w:ind w:left="100"/>
              <w:rPr>
                <w:rFonts w:ascii="Palatino Linotype"/>
                <w:color w:val="FFFFFF" w:themeColor="background1"/>
                <w:sz w:val="24"/>
                <w:lang w:val="fr-FR"/>
                <w14:textOutline w14:w="9525" w14:cap="rnd" w14:cmpd="sng" w14:algn="ctr">
                  <w14:noFill/>
                  <w14:prstDash w14:val="solid"/>
                  <w14:bevel/>
                </w14:textOutline>
              </w:rPr>
            </w:pPr>
            <w:r w:rsidRPr="00F3626D">
              <w:rPr>
                <w:rFonts w:ascii="Palatino Linotype"/>
                <w:color w:val="FFFFFF" w:themeColor="background1"/>
                <w:sz w:val="24"/>
                <w:lang w:val="fr-FR"/>
                <w14:textOutline w14:w="9525" w14:cap="rnd" w14:cmpd="sng" w14:algn="ctr">
                  <w14:noFill/>
                  <w14:prstDash w14:val="solid"/>
                  <w14:bevel/>
                </w14:textOutline>
              </w:rPr>
              <w:t>É</w:t>
            </w:r>
            <w:r w:rsidRPr="00F3626D">
              <w:rPr>
                <w:rFonts w:ascii="Palatino Linotype"/>
                <w:color w:val="FFFFFF" w:themeColor="background1"/>
                <w:sz w:val="24"/>
                <w:lang w:val="fr-FR"/>
                <w14:textOutline w14:w="9525" w14:cap="rnd" w14:cmpd="sng" w14:algn="ctr">
                  <w14:noFill/>
                  <w14:prstDash w14:val="solid"/>
                  <w14:bevel/>
                </w14:textOutline>
              </w:rPr>
              <w:t>ducateurs/Leaders Futurs</w:t>
            </w:r>
          </w:p>
        </w:tc>
        <w:tc>
          <w:tcPr>
            <w:tcW w:w="2880" w:type="dxa"/>
            <w:shd w:val="clear" w:color="auto" w:fill="4472C4" w:themeFill="accent1"/>
            <w:vAlign w:val="center"/>
          </w:tcPr>
          <w:p w14:paraId="239BFBF1" w14:textId="77777777" w:rsidR="00515F71" w:rsidRPr="00F3626D" w:rsidRDefault="00515F71" w:rsidP="00A97DEA">
            <w:pPr>
              <w:pStyle w:val="TableParagraph"/>
              <w:spacing w:before="120" w:line="324" w:lineRule="exact"/>
              <w:ind w:left="100"/>
              <w:rPr>
                <w:rFonts w:ascii="Palatino Linotype"/>
                <w:color w:val="FFFFFF" w:themeColor="background1"/>
                <w:sz w:val="24"/>
                <w:lang w:val="fr-FR"/>
                <w14:textOutline w14:w="9525" w14:cap="rnd" w14:cmpd="sng" w14:algn="ctr">
                  <w14:noFill/>
                  <w14:prstDash w14:val="solid"/>
                  <w14:bevel/>
                </w14:textOutline>
              </w:rPr>
            </w:pPr>
            <w:r w:rsidRPr="00F3626D">
              <w:rPr>
                <w:rFonts w:ascii="Palatino Linotype"/>
                <w:color w:val="FFFFFF" w:themeColor="background1"/>
                <w:sz w:val="24"/>
                <w:lang w:val="fr-FR"/>
                <w14:textOutline w14:w="9525" w14:cap="rnd" w14:cmpd="sng" w14:algn="ctr">
                  <w14:noFill/>
                  <w14:prstDash w14:val="solid"/>
                  <w14:bevel/>
                </w14:textOutline>
              </w:rPr>
              <w:t>510 Heures de Classe</w:t>
            </w:r>
          </w:p>
        </w:tc>
      </w:tr>
    </w:tbl>
    <w:p w14:paraId="31C14FDA" w14:textId="674A0E46" w:rsidR="00515F71" w:rsidRPr="00F3626D" w:rsidRDefault="00515F71" w:rsidP="00515F71">
      <w:pPr>
        <w:pStyle w:val="MainParagraph"/>
      </w:pPr>
      <w:r w:rsidRPr="00F3626D">
        <w:rPr>
          <w:noProof/>
        </w:rPr>
        <mc:AlternateContent>
          <mc:Choice Requires="wps">
            <w:drawing>
              <wp:anchor distT="0" distB="0" distL="114300" distR="114300" simplePos="0" relativeHeight="251697152" behindDoc="0" locked="0" layoutInCell="1" allowOverlap="1" wp14:anchorId="1F129309" wp14:editId="05734AD0">
                <wp:simplePos x="0" y="0"/>
                <wp:positionH relativeFrom="margin">
                  <wp:posOffset>4244340</wp:posOffset>
                </wp:positionH>
                <wp:positionV relativeFrom="margin">
                  <wp:posOffset>2598174</wp:posOffset>
                </wp:positionV>
                <wp:extent cx="2011680" cy="1520190"/>
                <wp:effectExtent l="12700" t="12700" r="20320" b="29210"/>
                <wp:wrapSquare wrapText="bothSides"/>
                <wp:docPr id="11" name="Text Box 11"/>
                <wp:cNvGraphicFramePr/>
                <a:graphic xmlns:a="http://schemas.openxmlformats.org/drawingml/2006/main">
                  <a:graphicData uri="http://schemas.microsoft.com/office/word/2010/wordprocessingShape">
                    <wps:wsp>
                      <wps:cNvSpPr txBox="1"/>
                      <wps:spPr>
                        <a:xfrm>
                          <a:off x="0" y="0"/>
                          <a:ext cx="2011680" cy="1520190"/>
                        </a:xfrm>
                        <a:prstGeom prst="rect">
                          <a:avLst/>
                        </a:prstGeom>
                        <a:solidFill>
                          <a:srgbClr val="4F81BE"/>
                        </a:solidFill>
                        <a:ln w="34925" cmpd="dbl">
                          <a:solidFill>
                            <a:prstClr val="black"/>
                          </a:solidFill>
                        </a:ln>
                      </wps:spPr>
                      <wps:txbx>
                        <w:txbxContent>
                          <w:p w14:paraId="4C080BEA" w14:textId="58161F30" w:rsidR="00D32636" w:rsidRPr="003F5986" w:rsidRDefault="00D32636" w:rsidP="00515F71">
                            <w:pPr>
                              <w:jc w:val="center"/>
                              <w:rPr>
                                <w:rFonts w:ascii="Palatino Linotype" w:hAnsi="Palatino Linotype"/>
                                <w:b/>
                                <w:color w:val="FFFFFF" w:themeColor="background1"/>
                                <w:sz w:val="30"/>
                                <w:lang w:val="fr-FR"/>
                              </w:rPr>
                            </w:pPr>
                            <w:r w:rsidRPr="003F5986">
                              <w:rPr>
                                <w:rFonts w:ascii="Palatino Linotype" w:hAnsi="Palatino Linotype"/>
                                <w:b/>
                                <w:color w:val="FFFFFF" w:themeColor="background1"/>
                                <w:sz w:val="30"/>
                                <w:lang w:val="fr-FR"/>
                              </w:rPr>
                              <w:t>“</w:t>
                            </w:r>
                            <w:r w:rsidRPr="001A0C87">
                              <w:rPr>
                                <w:rFonts w:ascii="Palatino Linotype" w:eastAsia="Cambria" w:hAnsi="Palatino Linotype" w:cs="Cambria"/>
                                <w:b/>
                                <w:color w:val="FFFFFF" w:themeColor="background1"/>
                                <w:szCs w:val="22"/>
                                <w:lang w:val="fr-FR"/>
                              </w:rPr>
                              <w:t xml:space="preserve"> </w:t>
                            </w:r>
                            <w:r w:rsidRPr="001A0C87">
                              <w:rPr>
                                <w:rFonts w:ascii="Palatino Linotype" w:hAnsi="Palatino Linotype"/>
                                <w:b/>
                                <w:color w:val="FFFFFF" w:themeColor="background1"/>
                                <w:sz w:val="30"/>
                                <w:lang w:val="fr-FR"/>
                              </w:rPr>
                              <w:t>AGET apporte l’uniformité, tout en permettant chacun à être unique</w:t>
                            </w:r>
                            <w:r>
                              <w:rPr>
                                <w:rFonts w:ascii="Palatino Linotype" w:hAnsi="Palatino Linotype"/>
                                <w:b/>
                                <w:color w:val="FFFFFF" w:themeColor="background1"/>
                                <w:sz w:val="30"/>
                                <w:lang w:val="fr-FR"/>
                              </w:rPr>
                              <w:t>.</w:t>
                            </w:r>
                            <w:r w:rsidRPr="003F5986">
                              <w:rPr>
                                <w:rFonts w:ascii="Palatino Linotype" w:hAnsi="Palatino Linotype"/>
                                <w:b/>
                                <w:color w:val="FFFFFF" w:themeColor="background1"/>
                                <w:sz w:val="30"/>
                                <w:lang w:val="fr-FR"/>
                              </w:rPr>
                              <w:t>”</w:t>
                            </w:r>
                          </w:p>
                          <w:p w14:paraId="6BBDE93F" w14:textId="0C7FB2D3" w:rsidR="00D32636" w:rsidRPr="003F5986" w:rsidRDefault="00D32636" w:rsidP="00515F71">
                            <w:pPr>
                              <w:spacing w:line="267" w:lineRule="exact"/>
                              <w:jc w:val="center"/>
                              <w:rPr>
                                <w:rFonts w:ascii="Palatino Linotype"/>
                                <w:b/>
                                <w:color w:val="FFFFFF" w:themeColor="background1"/>
                                <w:sz w:val="20"/>
                                <w:lang w:val="fr-FR"/>
                              </w:rPr>
                            </w:pPr>
                            <w:r>
                              <w:rPr>
                                <w:rFonts w:ascii="Palatino Linotype"/>
                                <w:b/>
                                <w:color w:val="FFFFFF" w:themeColor="background1"/>
                                <w:sz w:val="20"/>
                                <w:lang w:val="fr-FR"/>
                              </w:rPr>
                              <w:t xml:space="preserve">Nick </w:t>
                            </w:r>
                            <w:proofErr w:type="spellStart"/>
                            <w:r>
                              <w:rPr>
                                <w:rFonts w:ascii="Palatino Linotype"/>
                                <w:b/>
                                <w:color w:val="FFFFFF" w:themeColor="background1"/>
                                <w:sz w:val="20"/>
                                <w:lang w:val="fr-FR"/>
                              </w:rPr>
                              <w:t>Sisco</w:t>
                            </w:r>
                            <w:proofErr w:type="spellEnd"/>
                          </w:p>
                          <w:p w14:paraId="6FA9FC89" w14:textId="77777777" w:rsidR="00D32636" w:rsidRDefault="00D32636" w:rsidP="00515F71">
                            <w:pPr>
                              <w:jc w:val="center"/>
                            </w:pPr>
                            <w:r w:rsidRPr="003F5986">
                              <w:rPr>
                                <w:rFonts w:ascii="Palatino Linotype"/>
                                <w:b/>
                                <w:i/>
                                <w:color w:val="FFFFFF" w:themeColor="background1"/>
                                <w:sz w:val="20"/>
                                <w:lang w:val="fr-FR"/>
                              </w:rPr>
                              <w:t>Missionnaire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29309" id="Text Box 11" o:spid="_x0000_s1044" type="#_x0000_t202" style="position:absolute;left:0;text-align:left;margin-left:334.2pt;margin-top:204.6pt;width:158.4pt;height:119.7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" fillcolor="#4f81be" strokeweight="2.75pt">
                <v:stroke linestyle="thinThin"/>
                <v:textbox>
                  <w:txbxContent>
                    <w:p w14:paraId="4C080BEA" w14:textId="58161F30" w:rsidR="00D32636" w:rsidRPr="003F5986" w:rsidRDefault="00D32636" w:rsidP="00515F71">
                      <w:pPr>
                        <w:jc w:val="center"/>
                        <w:rPr>
                          <w:rFonts w:ascii="Palatino Linotype" w:hAnsi="Palatino Linotype"/>
                          <w:b/>
                          <w:color w:val="FFFFFF" w:themeColor="background1"/>
                          <w:sz w:val="30"/>
                          <w:lang w:val="fr-FR"/>
                        </w:rPr>
                      </w:pPr>
                      <w:r w:rsidRPr="003F5986">
                        <w:rPr>
                          <w:rFonts w:ascii="Palatino Linotype" w:hAnsi="Palatino Linotype"/>
                          <w:b/>
                          <w:color w:val="FFFFFF" w:themeColor="background1"/>
                          <w:sz w:val="30"/>
                          <w:lang w:val="fr-FR"/>
                        </w:rPr>
                        <w:t>“</w:t>
                      </w:r>
                      <w:r w:rsidRPr="001A0C87">
                        <w:rPr>
                          <w:rFonts w:ascii="Palatino Linotype" w:eastAsia="Cambria" w:hAnsi="Palatino Linotype" w:cs="Cambria"/>
                          <w:b/>
                          <w:color w:val="FFFFFF" w:themeColor="background1"/>
                          <w:szCs w:val="22"/>
                          <w:lang w:val="fr-FR"/>
                        </w:rPr>
                        <w:t xml:space="preserve"> </w:t>
                      </w:r>
                      <w:r w:rsidRPr="001A0C87">
                        <w:rPr>
                          <w:rFonts w:ascii="Palatino Linotype" w:hAnsi="Palatino Linotype"/>
                          <w:b/>
                          <w:color w:val="FFFFFF" w:themeColor="background1"/>
                          <w:sz w:val="30"/>
                          <w:lang w:val="fr-FR"/>
                        </w:rPr>
                        <w:t>AGET apporte l’uniformité, tout en permettant chacun à être unique</w:t>
                      </w:r>
                      <w:r>
                        <w:rPr>
                          <w:rFonts w:ascii="Palatino Linotype" w:hAnsi="Palatino Linotype"/>
                          <w:b/>
                          <w:color w:val="FFFFFF" w:themeColor="background1"/>
                          <w:sz w:val="30"/>
                          <w:lang w:val="fr-FR"/>
                        </w:rPr>
                        <w:t>.</w:t>
                      </w:r>
                      <w:r w:rsidRPr="003F5986">
                        <w:rPr>
                          <w:rFonts w:ascii="Palatino Linotype" w:hAnsi="Palatino Linotype"/>
                          <w:b/>
                          <w:color w:val="FFFFFF" w:themeColor="background1"/>
                          <w:sz w:val="30"/>
                          <w:lang w:val="fr-FR"/>
                        </w:rPr>
                        <w:t>”</w:t>
                      </w:r>
                    </w:p>
                    <w:p w14:paraId="6BBDE93F" w14:textId="0C7FB2D3" w:rsidR="00D32636" w:rsidRPr="003F5986" w:rsidRDefault="00D32636" w:rsidP="00515F71">
                      <w:pPr>
                        <w:spacing w:line="267" w:lineRule="exact"/>
                        <w:jc w:val="center"/>
                        <w:rPr>
                          <w:rFonts w:ascii="Palatino Linotype"/>
                          <w:b/>
                          <w:color w:val="FFFFFF" w:themeColor="background1"/>
                          <w:sz w:val="20"/>
                          <w:lang w:val="fr-FR"/>
                        </w:rPr>
                      </w:pPr>
                      <w:r>
                        <w:rPr>
                          <w:rFonts w:ascii="Palatino Linotype"/>
                          <w:b/>
                          <w:color w:val="FFFFFF" w:themeColor="background1"/>
                          <w:sz w:val="20"/>
                          <w:lang w:val="fr-FR"/>
                        </w:rPr>
                        <w:t>Nick Sisco</w:t>
                      </w:r>
                    </w:p>
                    <w:p w14:paraId="6FA9FC89" w14:textId="77777777" w:rsidR="00D32636" w:rsidRDefault="00D32636" w:rsidP="00515F71">
                      <w:pPr>
                        <w:jc w:val="center"/>
                      </w:pPr>
                      <w:r w:rsidRPr="003F5986">
                        <w:rPr>
                          <w:rFonts w:ascii="Palatino Linotype"/>
                          <w:b/>
                          <w:i/>
                          <w:color w:val="FFFFFF" w:themeColor="background1"/>
                          <w:sz w:val="20"/>
                          <w:lang w:val="fr-FR"/>
                        </w:rPr>
                        <w:t>Missionnaire</w:t>
                      </w:r>
                    </w:p>
                  </w:txbxContent>
                </v:textbox>
                <w10:wrap type="square" anchorx="margin" anchory="margin"/>
              </v:shape>
            </w:pict>
          </mc:Fallback>
        </mc:AlternateContent>
      </w:r>
      <w:r w:rsidRPr="00F3626D">
        <w:t>Une totale de 150 heures de classe méritera un Certificat de Théologie ; 750 heures de classe, un diplôme ; 1.500 heures, un BTS ; 2.010, une licence. Ce système satisfait les exigences étendard d’une université.</w:t>
      </w:r>
    </w:p>
    <w:p w14:paraId="75BD2366" w14:textId="0CF9A00C" w:rsidR="00780133" w:rsidRPr="00F3626D" w:rsidRDefault="001A0C87" w:rsidP="001A0C87">
      <w:pPr>
        <w:pStyle w:val="MainParagraph"/>
      </w:pPr>
      <w:r w:rsidRPr="00F3626D">
        <w:t>Le programme pour licence comprend un crédit pour certaines options en expérience de vie (aussi bien que le BTS AGET ou son équivalent, et une thèse). Le niveau BTS est actuellement utilisé en plusieurs nations.</w:t>
      </w:r>
    </w:p>
    <w:p w14:paraId="310CCAEC" w14:textId="4EB16831" w:rsidR="00515F71" w:rsidRPr="00F3626D" w:rsidRDefault="001A0C87" w:rsidP="00A97DEA">
      <w:pPr>
        <w:pStyle w:val="Heading3"/>
        <w:jc w:val="center"/>
      </w:pPr>
      <w:r w:rsidRPr="00F3626D">
        <w:t>Structure du Curriculum</w:t>
      </w:r>
    </w:p>
    <w:p w14:paraId="42C4C8CE" w14:textId="77777777" w:rsidR="001A0C87" w:rsidRPr="00F3626D" w:rsidRDefault="001A0C87" w:rsidP="001A0C87">
      <w:pPr>
        <w:pStyle w:val="MainBodyPara"/>
      </w:pPr>
      <w:r w:rsidRPr="00F3626D">
        <w:t>Ci-dessous vous trouverez les cours pour chaque niveau d’éducation.</w:t>
      </w:r>
    </w:p>
    <w:p w14:paraId="3F75EAFB" w14:textId="66BA9751" w:rsidR="001A0C87" w:rsidRPr="00F3626D" w:rsidRDefault="001A0C87" w:rsidP="00A97DEA">
      <w:pPr>
        <w:pStyle w:val="Heading3"/>
        <w:jc w:val="center"/>
      </w:pPr>
      <w:r w:rsidRPr="00F3626D">
        <w:t>Premier Niveau</w:t>
      </w:r>
    </w:p>
    <w:p w14:paraId="29C47F78" w14:textId="77777777" w:rsidR="001A0C87" w:rsidRPr="00F3626D" w:rsidRDefault="001A0C87" w:rsidP="00A97DEA">
      <w:pPr>
        <w:pStyle w:val="Heading3"/>
        <w:spacing w:before="0"/>
        <w:jc w:val="center"/>
      </w:pPr>
      <w:r w:rsidRPr="00F3626D">
        <w:t>Certificat de Théologie</w:t>
      </w:r>
    </w:p>
    <w:p w14:paraId="06F70C60" w14:textId="3437C034" w:rsidR="001A0C87" w:rsidRPr="00F3626D" w:rsidRDefault="001A0C87" w:rsidP="00A97DEA">
      <w:pPr>
        <w:pStyle w:val="Heading3"/>
        <w:spacing w:before="0"/>
        <w:jc w:val="center"/>
      </w:pPr>
      <w:r w:rsidRPr="00F3626D">
        <w:t>Études Bibliques de Base</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hemeFill="accent1"/>
        <w:tblLayout w:type="fixed"/>
        <w:tblCellMar>
          <w:left w:w="0" w:type="dxa"/>
          <w:right w:w="0" w:type="dxa"/>
        </w:tblCellMar>
        <w:tblLook w:val="01E0" w:firstRow="1" w:lastRow="1" w:firstColumn="1" w:lastColumn="1" w:noHBand="0" w:noVBand="0"/>
      </w:tblPr>
      <w:tblGrid>
        <w:gridCol w:w="3058"/>
        <w:gridCol w:w="4494"/>
        <w:gridCol w:w="2648"/>
      </w:tblGrid>
      <w:tr w:rsidR="001A0C87" w:rsidRPr="00F3626D" w14:paraId="00888FB4" w14:textId="77777777" w:rsidTr="00F6607C">
        <w:trPr>
          <w:trHeight w:val="320"/>
        </w:trPr>
        <w:tc>
          <w:tcPr>
            <w:tcW w:w="3058" w:type="dxa"/>
            <w:shd w:val="clear" w:color="auto" w:fill="4472C4" w:themeFill="accent1"/>
          </w:tcPr>
          <w:p w14:paraId="35D1EF50" w14:textId="77777777" w:rsidR="001A0C87" w:rsidRPr="00F3626D" w:rsidRDefault="001A0C87" w:rsidP="00F6607C">
            <w:pPr>
              <w:pStyle w:val="TableParagraph"/>
              <w:jc w:val="center"/>
              <w:rPr>
                <w:b/>
                <w:color w:val="FFFFFF" w:themeColor="background1"/>
                <w:sz w:val="24"/>
                <w:u w:val="single"/>
                <w:lang w:val="fr-FR"/>
              </w:rPr>
            </w:pPr>
            <w:r w:rsidRPr="00F3626D">
              <w:rPr>
                <w:b/>
                <w:color w:val="FFFFFF" w:themeColor="background1"/>
                <w:sz w:val="24"/>
                <w:u w:val="single"/>
                <w:lang w:val="fr-FR"/>
              </w:rPr>
              <w:t>Cours</w:t>
            </w:r>
          </w:p>
        </w:tc>
        <w:tc>
          <w:tcPr>
            <w:tcW w:w="4494" w:type="dxa"/>
            <w:shd w:val="clear" w:color="auto" w:fill="4472C4" w:themeFill="accent1"/>
          </w:tcPr>
          <w:p w14:paraId="51D6AA47" w14:textId="77777777" w:rsidR="001A0C87" w:rsidRPr="00F3626D" w:rsidRDefault="001A0C87" w:rsidP="00F6607C">
            <w:pPr>
              <w:pStyle w:val="TableParagraph"/>
              <w:ind w:left="100"/>
              <w:jc w:val="center"/>
              <w:rPr>
                <w:b/>
                <w:color w:val="FFFFFF" w:themeColor="background1"/>
                <w:sz w:val="24"/>
                <w:u w:val="single"/>
                <w:lang w:val="fr-FR"/>
              </w:rPr>
            </w:pPr>
            <w:r w:rsidRPr="00F3626D">
              <w:rPr>
                <w:b/>
                <w:color w:val="FFFFFF" w:themeColor="background1"/>
                <w:sz w:val="24"/>
                <w:u w:val="single"/>
                <w:lang w:val="fr-FR"/>
              </w:rPr>
              <w:t>Description</w:t>
            </w:r>
          </w:p>
        </w:tc>
        <w:tc>
          <w:tcPr>
            <w:tcW w:w="2648" w:type="dxa"/>
            <w:shd w:val="clear" w:color="auto" w:fill="4472C4" w:themeFill="accent1"/>
          </w:tcPr>
          <w:p w14:paraId="334F33F2" w14:textId="77777777" w:rsidR="001A0C87" w:rsidRPr="00F3626D" w:rsidRDefault="001A0C87" w:rsidP="00F6607C">
            <w:pPr>
              <w:pStyle w:val="TableParagraph"/>
              <w:ind w:left="100"/>
              <w:jc w:val="center"/>
              <w:rPr>
                <w:b/>
                <w:color w:val="FFFFFF" w:themeColor="background1"/>
                <w:sz w:val="24"/>
                <w:u w:val="single"/>
                <w:lang w:val="fr-FR"/>
              </w:rPr>
            </w:pPr>
            <w:r w:rsidRPr="00F3626D">
              <w:rPr>
                <w:b/>
                <w:color w:val="FFFFFF" w:themeColor="background1"/>
                <w:sz w:val="24"/>
                <w:u w:val="single"/>
                <w:lang w:val="fr-FR"/>
              </w:rPr>
              <w:t>Heures de Classe</w:t>
            </w:r>
          </w:p>
        </w:tc>
      </w:tr>
      <w:tr w:rsidR="001A0C87" w:rsidRPr="00F3626D" w14:paraId="55F94CC3" w14:textId="77777777" w:rsidTr="00F6607C">
        <w:trPr>
          <w:trHeight w:val="320"/>
        </w:trPr>
        <w:tc>
          <w:tcPr>
            <w:tcW w:w="3058" w:type="dxa"/>
            <w:shd w:val="clear" w:color="auto" w:fill="4472C4" w:themeFill="accent1"/>
            <w:vAlign w:val="center"/>
          </w:tcPr>
          <w:p w14:paraId="11FD9621" w14:textId="77777777" w:rsidR="001A0C87" w:rsidRPr="00F3626D" w:rsidRDefault="001A0C87" w:rsidP="00F6607C">
            <w:pPr>
              <w:pStyle w:val="TableParagraph"/>
              <w:spacing w:line="281" w:lineRule="exact"/>
              <w:rPr>
                <w:color w:val="FFFFFF" w:themeColor="background1"/>
                <w:sz w:val="24"/>
                <w:lang w:val="fr-FR"/>
              </w:rPr>
            </w:pPr>
            <w:r w:rsidRPr="00F3626D">
              <w:rPr>
                <w:color w:val="FFFFFF" w:themeColor="background1"/>
                <w:sz w:val="24"/>
                <w:lang w:val="fr-FR"/>
              </w:rPr>
              <w:t>Actes</w:t>
            </w:r>
          </w:p>
        </w:tc>
        <w:tc>
          <w:tcPr>
            <w:tcW w:w="4494" w:type="dxa"/>
            <w:shd w:val="clear" w:color="auto" w:fill="4472C4" w:themeFill="accent1"/>
            <w:vAlign w:val="center"/>
          </w:tcPr>
          <w:p w14:paraId="48752A22" w14:textId="77777777" w:rsidR="001A0C87" w:rsidRPr="00F3626D" w:rsidRDefault="001A0C87" w:rsidP="00F6607C">
            <w:pPr>
              <w:pStyle w:val="TableParagraph"/>
              <w:ind w:left="0"/>
              <w:rPr>
                <w:rFonts w:ascii="Times New Roman"/>
                <w:color w:val="FFFFFF" w:themeColor="background1"/>
                <w:sz w:val="24"/>
                <w:lang w:val="fr-FR"/>
              </w:rPr>
            </w:pPr>
          </w:p>
        </w:tc>
        <w:tc>
          <w:tcPr>
            <w:tcW w:w="2648" w:type="dxa"/>
            <w:shd w:val="clear" w:color="auto" w:fill="4472C4" w:themeFill="accent1"/>
            <w:vAlign w:val="center"/>
          </w:tcPr>
          <w:p w14:paraId="51DE3DE5" w14:textId="77777777" w:rsidR="001A0C87" w:rsidRPr="00F3626D" w:rsidRDefault="001A0C87" w:rsidP="00F6607C">
            <w:pPr>
              <w:pStyle w:val="TableParagraph"/>
              <w:spacing w:line="281" w:lineRule="exact"/>
              <w:ind w:left="64" w:right="58"/>
              <w:jc w:val="center"/>
              <w:rPr>
                <w:color w:val="FFFFFF" w:themeColor="background1"/>
                <w:sz w:val="24"/>
                <w:lang w:val="fr-FR"/>
              </w:rPr>
            </w:pPr>
            <w:r w:rsidRPr="00F3626D">
              <w:rPr>
                <w:color w:val="FFFFFF" w:themeColor="background1"/>
                <w:sz w:val="24"/>
                <w:lang w:val="fr-FR"/>
              </w:rPr>
              <w:t>24</w:t>
            </w:r>
          </w:p>
        </w:tc>
      </w:tr>
      <w:tr w:rsidR="001A0C87" w:rsidRPr="00F3626D" w14:paraId="63BF8682" w14:textId="77777777" w:rsidTr="00F6607C">
        <w:trPr>
          <w:trHeight w:val="340"/>
        </w:trPr>
        <w:tc>
          <w:tcPr>
            <w:tcW w:w="3058" w:type="dxa"/>
            <w:shd w:val="clear" w:color="auto" w:fill="4472C4" w:themeFill="accent1"/>
            <w:vAlign w:val="center"/>
          </w:tcPr>
          <w:p w14:paraId="5802B51F" w14:textId="77777777" w:rsidR="001A0C87" w:rsidRPr="00F3626D" w:rsidRDefault="001A0C87" w:rsidP="00F6607C">
            <w:pPr>
              <w:pStyle w:val="TableParagraph"/>
              <w:spacing w:line="281" w:lineRule="exact"/>
              <w:rPr>
                <w:color w:val="FFFFFF" w:themeColor="background1"/>
                <w:sz w:val="24"/>
                <w:lang w:val="fr-FR"/>
              </w:rPr>
            </w:pPr>
            <w:r w:rsidRPr="00F3626D">
              <w:rPr>
                <w:color w:val="FFFFFF" w:themeColor="background1"/>
                <w:sz w:val="24"/>
                <w:lang w:val="fr-FR"/>
              </w:rPr>
              <w:t>Introduction Biblique</w:t>
            </w:r>
          </w:p>
        </w:tc>
        <w:tc>
          <w:tcPr>
            <w:tcW w:w="4494" w:type="dxa"/>
            <w:shd w:val="clear" w:color="auto" w:fill="4472C4" w:themeFill="accent1"/>
            <w:vAlign w:val="center"/>
          </w:tcPr>
          <w:p w14:paraId="7AEB4FC2" w14:textId="77777777" w:rsidR="001A0C87" w:rsidRPr="00F3626D" w:rsidRDefault="001A0C87" w:rsidP="00F6607C">
            <w:pPr>
              <w:pStyle w:val="TableParagraph"/>
              <w:spacing w:line="281" w:lineRule="exact"/>
              <w:ind w:left="100"/>
              <w:rPr>
                <w:color w:val="FFFFFF" w:themeColor="background1"/>
                <w:sz w:val="24"/>
                <w:lang w:val="fr-FR"/>
              </w:rPr>
            </w:pPr>
            <w:r w:rsidRPr="00F3626D">
              <w:rPr>
                <w:color w:val="FFFFFF" w:themeColor="background1"/>
                <w:sz w:val="24"/>
                <w:lang w:val="fr-FR"/>
              </w:rPr>
              <w:t>Vue d’ensemble de la Bible</w:t>
            </w:r>
          </w:p>
        </w:tc>
        <w:tc>
          <w:tcPr>
            <w:tcW w:w="2648" w:type="dxa"/>
            <w:shd w:val="clear" w:color="auto" w:fill="4472C4" w:themeFill="accent1"/>
            <w:vAlign w:val="center"/>
          </w:tcPr>
          <w:p w14:paraId="305FBC17" w14:textId="77777777" w:rsidR="001A0C87" w:rsidRPr="00F3626D" w:rsidRDefault="001A0C87" w:rsidP="00F6607C">
            <w:pPr>
              <w:pStyle w:val="TableParagraph"/>
              <w:spacing w:line="281" w:lineRule="exact"/>
              <w:ind w:left="64" w:right="58"/>
              <w:jc w:val="center"/>
              <w:rPr>
                <w:color w:val="FFFFFF" w:themeColor="background1"/>
                <w:sz w:val="24"/>
                <w:lang w:val="fr-FR"/>
              </w:rPr>
            </w:pPr>
            <w:r w:rsidRPr="00F3626D">
              <w:rPr>
                <w:color w:val="FFFFFF" w:themeColor="background1"/>
                <w:sz w:val="24"/>
                <w:lang w:val="fr-FR"/>
              </w:rPr>
              <w:t>24</w:t>
            </w:r>
          </w:p>
        </w:tc>
      </w:tr>
      <w:tr w:rsidR="001A0C87" w:rsidRPr="00F3626D" w14:paraId="58F5226F" w14:textId="77777777" w:rsidTr="00F6607C">
        <w:trPr>
          <w:trHeight w:val="903"/>
        </w:trPr>
        <w:tc>
          <w:tcPr>
            <w:tcW w:w="3058" w:type="dxa"/>
            <w:shd w:val="clear" w:color="auto" w:fill="4472C4" w:themeFill="accent1"/>
            <w:vAlign w:val="center"/>
          </w:tcPr>
          <w:p w14:paraId="4598265B" w14:textId="77777777" w:rsidR="001A0C87" w:rsidRPr="00F3626D" w:rsidRDefault="001A0C87" w:rsidP="00F6607C">
            <w:pPr>
              <w:pStyle w:val="TableParagraph"/>
              <w:spacing w:line="281" w:lineRule="exact"/>
              <w:rPr>
                <w:color w:val="FFFFFF" w:themeColor="background1"/>
                <w:sz w:val="24"/>
                <w:lang w:val="fr-FR"/>
              </w:rPr>
            </w:pPr>
            <w:r w:rsidRPr="00F3626D">
              <w:rPr>
                <w:color w:val="FFFFFF" w:themeColor="background1"/>
                <w:sz w:val="24"/>
                <w:lang w:val="fr-FR"/>
              </w:rPr>
              <w:t>Vie Chrétienne</w:t>
            </w:r>
          </w:p>
        </w:tc>
        <w:tc>
          <w:tcPr>
            <w:tcW w:w="4494" w:type="dxa"/>
            <w:shd w:val="clear" w:color="auto" w:fill="4472C4" w:themeFill="accent1"/>
            <w:vAlign w:val="center"/>
          </w:tcPr>
          <w:p w14:paraId="790457EF" w14:textId="1A669E22" w:rsidR="001A0C87" w:rsidRPr="00F3626D" w:rsidRDefault="001A0C87" w:rsidP="00F6607C">
            <w:pPr>
              <w:pStyle w:val="TableParagraph"/>
              <w:ind w:left="100" w:right="233"/>
              <w:rPr>
                <w:color w:val="FFFFFF" w:themeColor="background1"/>
                <w:sz w:val="24"/>
                <w:lang w:val="fr-FR"/>
              </w:rPr>
            </w:pPr>
            <w:r w:rsidRPr="00F3626D">
              <w:rPr>
                <w:color w:val="FFFFFF" w:themeColor="background1"/>
                <w:sz w:val="24"/>
                <w:lang w:val="fr-FR"/>
              </w:rPr>
              <w:t>La vie chrétienne et nos pensées, notre cœur, et nos actions. Il inclu</w:t>
            </w:r>
            <w:r w:rsidR="001D7E95">
              <w:rPr>
                <w:color w:val="FFFFFF" w:themeColor="background1"/>
                <w:sz w:val="24"/>
                <w:lang w:val="fr-FR"/>
              </w:rPr>
              <w:t>t</w:t>
            </w:r>
            <w:r w:rsidRPr="00F3626D">
              <w:rPr>
                <w:color w:val="FFFFFF" w:themeColor="background1"/>
                <w:sz w:val="24"/>
                <w:lang w:val="fr-FR"/>
              </w:rPr>
              <w:t xml:space="preserve"> des aspects de la prière, le jeûne, et nos dons.</w:t>
            </w:r>
          </w:p>
        </w:tc>
        <w:tc>
          <w:tcPr>
            <w:tcW w:w="2648" w:type="dxa"/>
            <w:shd w:val="clear" w:color="auto" w:fill="4472C4" w:themeFill="accent1"/>
            <w:vAlign w:val="center"/>
          </w:tcPr>
          <w:p w14:paraId="36AE54BA" w14:textId="77777777" w:rsidR="001A0C87" w:rsidRPr="00F3626D" w:rsidRDefault="001A0C87" w:rsidP="00F6607C">
            <w:pPr>
              <w:pStyle w:val="TableParagraph"/>
              <w:spacing w:line="281" w:lineRule="exact"/>
              <w:ind w:left="64" w:right="58"/>
              <w:jc w:val="center"/>
              <w:rPr>
                <w:color w:val="FFFFFF" w:themeColor="background1"/>
                <w:sz w:val="24"/>
                <w:lang w:val="fr-FR"/>
              </w:rPr>
            </w:pPr>
            <w:r w:rsidRPr="00F3626D">
              <w:rPr>
                <w:color w:val="FFFFFF" w:themeColor="background1"/>
                <w:sz w:val="24"/>
                <w:lang w:val="fr-FR"/>
              </w:rPr>
              <w:t>24</w:t>
            </w:r>
          </w:p>
        </w:tc>
      </w:tr>
      <w:tr w:rsidR="001A0C87" w:rsidRPr="00F3626D" w14:paraId="53B1D395" w14:textId="77777777" w:rsidTr="00F6607C">
        <w:trPr>
          <w:trHeight w:val="660"/>
        </w:trPr>
        <w:tc>
          <w:tcPr>
            <w:tcW w:w="3058" w:type="dxa"/>
            <w:shd w:val="clear" w:color="auto" w:fill="4472C4" w:themeFill="accent1"/>
            <w:vAlign w:val="center"/>
          </w:tcPr>
          <w:p w14:paraId="4F36E560" w14:textId="77777777" w:rsidR="001A0C87" w:rsidRPr="00F3626D" w:rsidRDefault="001A0C87" w:rsidP="00F6607C">
            <w:pPr>
              <w:pStyle w:val="TableParagraph"/>
              <w:spacing w:before="1"/>
              <w:rPr>
                <w:color w:val="FFFFFF" w:themeColor="background1"/>
                <w:sz w:val="24"/>
                <w:lang w:val="fr-FR"/>
              </w:rPr>
            </w:pPr>
            <w:r w:rsidRPr="00F3626D">
              <w:rPr>
                <w:color w:val="FFFFFF" w:themeColor="background1"/>
                <w:sz w:val="24"/>
                <w:lang w:val="fr-FR"/>
              </w:rPr>
              <w:t>Doctrine Pentecôtiste</w:t>
            </w:r>
          </w:p>
        </w:tc>
        <w:tc>
          <w:tcPr>
            <w:tcW w:w="4494" w:type="dxa"/>
            <w:shd w:val="clear" w:color="auto" w:fill="4472C4" w:themeFill="accent1"/>
            <w:vAlign w:val="center"/>
          </w:tcPr>
          <w:p w14:paraId="080A60AE" w14:textId="77777777" w:rsidR="001A0C87" w:rsidRPr="00F3626D" w:rsidRDefault="001A0C87" w:rsidP="00F6607C">
            <w:pPr>
              <w:pStyle w:val="TableParagraph"/>
              <w:spacing w:before="1"/>
              <w:ind w:left="100" w:right="233"/>
              <w:rPr>
                <w:color w:val="FFFFFF" w:themeColor="background1"/>
                <w:sz w:val="24"/>
                <w:lang w:val="fr-FR"/>
              </w:rPr>
            </w:pPr>
            <w:r w:rsidRPr="00F3626D">
              <w:rPr>
                <w:color w:val="FFFFFF" w:themeColor="background1"/>
                <w:sz w:val="24"/>
                <w:lang w:val="fr-FR"/>
              </w:rPr>
              <w:t>Unicité de Dieu, repentance, baptême au nom de Jésus.</w:t>
            </w:r>
          </w:p>
        </w:tc>
        <w:tc>
          <w:tcPr>
            <w:tcW w:w="2648" w:type="dxa"/>
            <w:shd w:val="clear" w:color="auto" w:fill="4472C4" w:themeFill="accent1"/>
            <w:vAlign w:val="center"/>
          </w:tcPr>
          <w:p w14:paraId="112BADA8" w14:textId="77777777" w:rsidR="001A0C87" w:rsidRPr="00F3626D" w:rsidRDefault="001A0C87" w:rsidP="00F6607C">
            <w:pPr>
              <w:pStyle w:val="TableParagraph"/>
              <w:spacing w:before="1"/>
              <w:ind w:left="64" w:right="58"/>
              <w:jc w:val="center"/>
              <w:rPr>
                <w:color w:val="FFFFFF" w:themeColor="background1"/>
                <w:sz w:val="24"/>
                <w:lang w:val="fr-FR"/>
              </w:rPr>
            </w:pPr>
            <w:r w:rsidRPr="00F3626D">
              <w:rPr>
                <w:color w:val="FFFFFF" w:themeColor="background1"/>
                <w:sz w:val="24"/>
                <w:lang w:val="fr-FR"/>
              </w:rPr>
              <w:t>30</w:t>
            </w:r>
          </w:p>
        </w:tc>
      </w:tr>
      <w:tr w:rsidR="001A0C87" w:rsidRPr="00F3626D" w14:paraId="19F4D43E" w14:textId="77777777" w:rsidTr="00F6607C">
        <w:trPr>
          <w:trHeight w:val="320"/>
        </w:trPr>
        <w:tc>
          <w:tcPr>
            <w:tcW w:w="3058" w:type="dxa"/>
            <w:shd w:val="clear" w:color="auto" w:fill="4472C4" w:themeFill="accent1"/>
            <w:vAlign w:val="center"/>
          </w:tcPr>
          <w:p w14:paraId="680ED4E4" w14:textId="77777777" w:rsidR="001A0C87" w:rsidRPr="00F3626D" w:rsidRDefault="001A0C87" w:rsidP="00F6607C">
            <w:pPr>
              <w:pStyle w:val="TableParagraph"/>
              <w:spacing w:line="281" w:lineRule="exact"/>
              <w:rPr>
                <w:color w:val="FFFFFF" w:themeColor="background1"/>
                <w:sz w:val="24"/>
                <w:lang w:val="fr-FR"/>
              </w:rPr>
            </w:pPr>
            <w:r w:rsidRPr="00F3626D">
              <w:rPr>
                <w:color w:val="FFFFFF" w:themeColor="background1"/>
                <w:sz w:val="24"/>
                <w:lang w:val="fr-FR"/>
              </w:rPr>
              <w:t>Vie de Christ</w:t>
            </w:r>
          </w:p>
        </w:tc>
        <w:tc>
          <w:tcPr>
            <w:tcW w:w="4494" w:type="dxa"/>
            <w:shd w:val="clear" w:color="auto" w:fill="4472C4" w:themeFill="accent1"/>
            <w:vAlign w:val="center"/>
          </w:tcPr>
          <w:p w14:paraId="1C0A1FE6" w14:textId="77777777" w:rsidR="001A0C87" w:rsidRPr="00F3626D" w:rsidRDefault="001A0C87" w:rsidP="00F6607C">
            <w:pPr>
              <w:pStyle w:val="TableParagraph"/>
              <w:ind w:left="0"/>
              <w:rPr>
                <w:rFonts w:ascii="Times New Roman"/>
                <w:color w:val="FFFFFF" w:themeColor="background1"/>
                <w:sz w:val="24"/>
                <w:lang w:val="fr-FR"/>
              </w:rPr>
            </w:pPr>
          </w:p>
        </w:tc>
        <w:tc>
          <w:tcPr>
            <w:tcW w:w="2648" w:type="dxa"/>
            <w:shd w:val="clear" w:color="auto" w:fill="4472C4" w:themeFill="accent1"/>
            <w:vAlign w:val="center"/>
          </w:tcPr>
          <w:p w14:paraId="4B7671B4" w14:textId="77777777" w:rsidR="001A0C87" w:rsidRPr="00F3626D" w:rsidRDefault="001A0C87" w:rsidP="00F6607C">
            <w:pPr>
              <w:pStyle w:val="TableParagraph"/>
              <w:spacing w:line="281" w:lineRule="exact"/>
              <w:ind w:left="64" w:right="58"/>
              <w:jc w:val="center"/>
              <w:rPr>
                <w:color w:val="FFFFFF" w:themeColor="background1"/>
                <w:sz w:val="24"/>
                <w:lang w:val="fr-FR"/>
              </w:rPr>
            </w:pPr>
            <w:r w:rsidRPr="00F3626D">
              <w:rPr>
                <w:color w:val="FFFFFF" w:themeColor="background1"/>
                <w:sz w:val="24"/>
                <w:lang w:val="fr-FR"/>
              </w:rPr>
              <w:t>24</w:t>
            </w:r>
          </w:p>
        </w:tc>
      </w:tr>
      <w:tr w:rsidR="001A0C87" w:rsidRPr="00F3626D" w14:paraId="5FD080D3" w14:textId="77777777" w:rsidTr="00F6607C">
        <w:trPr>
          <w:trHeight w:val="340"/>
        </w:trPr>
        <w:tc>
          <w:tcPr>
            <w:tcW w:w="3058" w:type="dxa"/>
            <w:shd w:val="clear" w:color="auto" w:fill="4472C4" w:themeFill="accent1"/>
            <w:vAlign w:val="center"/>
          </w:tcPr>
          <w:p w14:paraId="607F1DCC" w14:textId="77777777" w:rsidR="001A0C87" w:rsidRPr="00F3626D" w:rsidRDefault="001A0C87" w:rsidP="00F6607C">
            <w:pPr>
              <w:pStyle w:val="TableParagraph"/>
              <w:spacing w:line="281" w:lineRule="exact"/>
              <w:rPr>
                <w:color w:val="FFFFFF" w:themeColor="background1"/>
                <w:sz w:val="24"/>
                <w:lang w:val="fr-FR"/>
              </w:rPr>
            </w:pPr>
            <w:r w:rsidRPr="00F3626D">
              <w:rPr>
                <w:color w:val="FFFFFF" w:themeColor="background1"/>
                <w:sz w:val="24"/>
                <w:lang w:val="fr-FR"/>
              </w:rPr>
              <w:t>Évangélisation</w:t>
            </w:r>
          </w:p>
        </w:tc>
        <w:tc>
          <w:tcPr>
            <w:tcW w:w="4494" w:type="dxa"/>
            <w:shd w:val="clear" w:color="auto" w:fill="4472C4" w:themeFill="accent1"/>
            <w:vAlign w:val="center"/>
          </w:tcPr>
          <w:p w14:paraId="07A6FBB2" w14:textId="77777777" w:rsidR="001A0C87" w:rsidRPr="00F3626D" w:rsidRDefault="001A0C87" w:rsidP="00F6607C">
            <w:pPr>
              <w:pStyle w:val="TableParagraph"/>
              <w:ind w:left="0"/>
              <w:rPr>
                <w:rFonts w:ascii="Times New Roman"/>
                <w:color w:val="FFFFFF" w:themeColor="background1"/>
                <w:sz w:val="24"/>
                <w:lang w:val="fr-FR"/>
              </w:rPr>
            </w:pPr>
          </w:p>
        </w:tc>
        <w:tc>
          <w:tcPr>
            <w:tcW w:w="2648" w:type="dxa"/>
            <w:shd w:val="clear" w:color="auto" w:fill="4472C4" w:themeFill="accent1"/>
            <w:vAlign w:val="center"/>
          </w:tcPr>
          <w:p w14:paraId="2C129450" w14:textId="77777777" w:rsidR="001A0C87" w:rsidRPr="00F3626D" w:rsidRDefault="001A0C87" w:rsidP="00F6607C">
            <w:pPr>
              <w:pStyle w:val="TableParagraph"/>
              <w:spacing w:line="281" w:lineRule="exact"/>
              <w:ind w:left="64" w:right="58"/>
              <w:jc w:val="center"/>
              <w:rPr>
                <w:color w:val="FFFFFF" w:themeColor="background1"/>
                <w:sz w:val="24"/>
                <w:lang w:val="fr-FR"/>
              </w:rPr>
            </w:pPr>
            <w:r w:rsidRPr="00F3626D">
              <w:rPr>
                <w:color w:val="FFFFFF" w:themeColor="background1"/>
                <w:sz w:val="24"/>
                <w:lang w:val="fr-FR"/>
              </w:rPr>
              <w:t>24</w:t>
            </w:r>
          </w:p>
        </w:tc>
      </w:tr>
      <w:tr w:rsidR="001A0C87" w:rsidRPr="00F3626D" w14:paraId="3DB0F1E1" w14:textId="77777777" w:rsidTr="00F6607C">
        <w:trPr>
          <w:trHeight w:val="438"/>
        </w:trPr>
        <w:tc>
          <w:tcPr>
            <w:tcW w:w="3058" w:type="dxa"/>
            <w:shd w:val="clear" w:color="auto" w:fill="4472C4" w:themeFill="accent1"/>
            <w:vAlign w:val="center"/>
          </w:tcPr>
          <w:p w14:paraId="5CEB0E98" w14:textId="77777777" w:rsidR="001A0C87" w:rsidRPr="00F3626D" w:rsidRDefault="001A0C87" w:rsidP="00F6607C">
            <w:pPr>
              <w:pStyle w:val="TableParagraph"/>
              <w:spacing w:line="281" w:lineRule="exact"/>
              <w:rPr>
                <w:color w:val="FFFFFF" w:themeColor="background1"/>
                <w:sz w:val="24"/>
                <w:lang w:val="fr-FR"/>
              </w:rPr>
            </w:pPr>
            <w:r w:rsidRPr="00F3626D">
              <w:rPr>
                <w:color w:val="FFFFFF" w:themeColor="background1"/>
                <w:sz w:val="24"/>
                <w:lang w:val="fr-FR"/>
              </w:rPr>
              <w:t>Total des Heures</w:t>
            </w:r>
          </w:p>
        </w:tc>
        <w:tc>
          <w:tcPr>
            <w:tcW w:w="4494" w:type="dxa"/>
            <w:shd w:val="clear" w:color="auto" w:fill="4472C4" w:themeFill="accent1"/>
            <w:vAlign w:val="center"/>
          </w:tcPr>
          <w:p w14:paraId="409BC54B" w14:textId="77777777" w:rsidR="001A0C87" w:rsidRPr="00F3626D" w:rsidRDefault="001A0C87" w:rsidP="00F6607C">
            <w:pPr>
              <w:pStyle w:val="TableParagraph"/>
              <w:ind w:left="0"/>
              <w:rPr>
                <w:rFonts w:ascii="Times New Roman"/>
                <w:color w:val="FFFFFF" w:themeColor="background1"/>
                <w:sz w:val="24"/>
                <w:lang w:val="fr-FR"/>
              </w:rPr>
            </w:pPr>
          </w:p>
        </w:tc>
        <w:tc>
          <w:tcPr>
            <w:tcW w:w="2648" w:type="dxa"/>
            <w:shd w:val="clear" w:color="auto" w:fill="4472C4" w:themeFill="accent1"/>
            <w:vAlign w:val="center"/>
          </w:tcPr>
          <w:p w14:paraId="32ECB38D" w14:textId="77777777" w:rsidR="001A0C87" w:rsidRPr="00F3626D" w:rsidRDefault="001A0C87" w:rsidP="00F6607C">
            <w:pPr>
              <w:pStyle w:val="TableParagraph"/>
              <w:spacing w:line="281" w:lineRule="exact"/>
              <w:ind w:left="64" w:right="58"/>
              <w:jc w:val="center"/>
              <w:rPr>
                <w:b/>
                <w:color w:val="FFFFFF" w:themeColor="background1"/>
                <w:sz w:val="24"/>
                <w:lang w:val="fr-FR"/>
              </w:rPr>
            </w:pPr>
            <w:r w:rsidRPr="00F3626D">
              <w:rPr>
                <w:b/>
                <w:color w:val="FFFFFF" w:themeColor="background1"/>
                <w:sz w:val="24"/>
                <w:lang w:val="fr-FR"/>
              </w:rPr>
              <w:t>150</w:t>
            </w:r>
          </w:p>
        </w:tc>
      </w:tr>
    </w:tbl>
    <w:p w14:paraId="6A5C3548" w14:textId="77777777" w:rsidR="00A97DEA" w:rsidRDefault="00A97DEA" w:rsidP="001A0C87">
      <w:pPr>
        <w:pStyle w:val="MainParagraph"/>
      </w:pPr>
      <w:r>
        <w:br w:type="page"/>
      </w:r>
    </w:p>
    <w:p w14:paraId="58562A1A" w14:textId="16DAFE58" w:rsidR="001A0C87" w:rsidRPr="00F3626D" w:rsidRDefault="001A0C87" w:rsidP="001A0C87">
      <w:pPr>
        <w:pStyle w:val="MainParagraph"/>
      </w:pPr>
      <w:r w:rsidRPr="00F3626D">
        <w:lastRenderedPageBreak/>
        <w:t>Ce sont les heures minimums exigées pour le niveau Certificat, signé par Missions Globales. Une nation ou école membre peut offrir ces cours avec plus d’heures en classes (considérées en tant qu’heures électives).</w:t>
      </w:r>
    </w:p>
    <w:p w14:paraId="750CBC79" w14:textId="77777777" w:rsidR="001A0C87" w:rsidRPr="00F3626D" w:rsidRDefault="001A0C87" w:rsidP="00A97DEA">
      <w:pPr>
        <w:pStyle w:val="Heading2"/>
        <w:jc w:val="center"/>
      </w:pPr>
      <w:r w:rsidRPr="00F3626D">
        <w:t>Deuxième Niveau</w:t>
      </w:r>
    </w:p>
    <w:p w14:paraId="04A76BB1" w14:textId="77777777" w:rsidR="001A0C87" w:rsidRPr="00F3626D" w:rsidRDefault="001A0C87" w:rsidP="00A97DEA">
      <w:pPr>
        <w:pStyle w:val="Heading2"/>
        <w:spacing w:before="0"/>
        <w:jc w:val="center"/>
      </w:pPr>
      <w:r w:rsidRPr="00F3626D">
        <w:t>Diplôme pour Développement Ministériel</w:t>
      </w:r>
    </w:p>
    <w:tbl>
      <w:tblPr>
        <w:tblW w:w="10650" w:type="dxa"/>
        <w:tblInd w:w="113" w:type="dxa"/>
        <w:tblBorders>
          <w:top w:val="single" w:sz="12" w:space="0" w:color="3E3D69"/>
          <w:left w:val="single" w:sz="12" w:space="0" w:color="3E3D69"/>
          <w:bottom w:val="single" w:sz="12" w:space="0" w:color="3E3D69"/>
          <w:right w:val="single" w:sz="12" w:space="0" w:color="3E3D69"/>
          <w:insideH w:val="single" w:sz="12" w:space="0" w:color="3E3D69"/>
          <w:insideV w:val="single" w:sz="12" w:space="0" w:color="3E3D69"/>
        </w:tblBorders>
        <w:shd w:val="clear" w:color="auto" w:fill="4472C4" w:themeFill="accent1"/>
        <w:tblLayout w:type="fixed"/>
        <w:tblCellMar>
          <w:left w:w="0" w:type="dxa"/>
          <w:right w:w="0" w:type="dxa"/>
        </w:tblCellMar>
        <w:tblLook w:val="01E0" w:firstRow="1" w:lastRow="1" w:firstColumn="1" w:lastColumn="1" w:noHBand="0" w:noVBand="0"/>
      </w:tblPr>
      <w:tblGrid>
        <w:gridCol w:w="4102"/>
        <w:gridCol w:w="3668"/>
        <w:gridCol w:w="2880"/>
      </w:tblGrid>
      <w:tr w:rsidR="001A0C87" w:rsidRPr="00F3626D" w14:paraId="6A00DF53" w14:textId="77777777" w:rsidTr="001A0C87">
        <w:trPr>
          <w:trHeight w:val="320"/>
        </w:trPr>
        <w:tc>
          <w:tcPr>
            <w:tcW w:w="4102" w:type="dxa"/>
            <w:tcBorders>
              <w:bottom w:val="single" w:sz="6" w:space="0" w:color="3E3D69"/>
              <w:right w:val="single" w:sz="6" w:space="0" w:color="3E3D69"/>
            </w:tcBorders>
            <w:shd w:val="clear" w:color="auto" w:fill="4472C4" w:themeFill="accent1"/>
          </w:tcPr>
          <w:p w14:paraId="6E54A624" w14:textId="77777777" w:rsidR="001A0C87" w:rsidRPr="00F3626D" w:rsidRDefault="001A0C87" w:rsidP="001A0C87">
            <w:pPr>
              <w:pStyle w:val="TableParagraph"/>
              <w:jc w:val="center"/>
              <w:rPr>
                <w:b/>
                <w:color w:val="FFFFFF" w:themeColor="background1"/>
                <w:sz w:val="24"/>
                <w:u w:val="single"/>
                <w:lang w:val="fr-FR"/>
              </w:rPr>
            </w:pPr>
            <w:r w:rsidRPr="00F3626D">
              <w:rPr>
                <w:b/>
                <w:color w:val="FFFFFF" w:themeColor="background1"/>
                <w:sz w:val="24"/>
                <w:u w:val="single"/>
                <w:lang w:val="fr-FR"/>
              </w:rPr>
              <w:t>Cours</w:t>
            </w:r>
          </w:p>
        </w:tc>
        <w:tc>
          <w:tcPr>
            <w:tcW w:w="3668" w:type="dxa"/>
            <w:tcBorders>
              <w:left w:val="single" w:sz="6" w:space="0" w:color="3E3D69"/>
              <w:bottom w:val="single" w:sz="6" w:space="0" w:color="3E3D69"/>
              <w:right w:val="single" w:sz="6" w:space="0" w:color="3E3D69"/>
            </w:tcBorders>
            <w:shd w:val="clear" w:color="auto" w:fill="4472C4" w:themeFill="accent1"/>
          </w:tcPr>
          <w:p w14:paraId="40769E00" w14:textId="77777777" w:rsidR="001A0C87" w:rsidRPr="00F3626D" w:rsidRDefault="001A0C87" w:rsidP="001A0C87">
            <w:pPr>
              <w:pStyle w:val="TableParagraph"/>
              <w:ind w:left="100"/>
              <w:jc w:val="center"/>
              <w:rPr>
                <w:b/>
                <w:color w:val="FFFFFF" w:themeColor="background1"/>
                <w:sz w:val="24"/>
                <w:u w:val="single"/>
                <w:lang w:val="fr-FR"/>
              </w:rPr>
            </w:pPr>
            <w:r w:rsidRPr="00F3626D">
              <w:rPr>
                <w:b/>
                <w:color w:val="FFFFFF" w:themeColor="background1"/>
                <w:sz w:val="24"/>
                <w:u w:val="single"/>
                <w:lang w:val="fr-FR"/>
              </w:rPr>
              <w:t>Description</w:t>
            </w:r>
          </w:p>
        </w:tc>
        <w:tc>
          <w:tcPr>
            <w:tcW w:w="2880" w:type="dxa"/>
            <w:tcBorders>
              <w:left w:val="single" w:sz="6" w:space="0" w:color="3E3D69"/>
              <w:bottom w:val="single" w:sz="6" w:space="0" w:color="3E3D69"/>
            </w:tcBorders>
            <w:shd w:val="clear" w:color="auto" w:fill="4472C4" w:themeFill="accent1"/>
          </w:tcPr>
          <w:p w14:paraId="219847A2" w14:textId="77777777" w:rsidR="001A0C87" w:rsidRPr="00F3626D" w:rsidRDefault="001A0C87" w:rsidP="001A0C87">
            <w:pPr>
              <w:pStyle w:val="TableParagraph"/>
              <w:ind w:left="100"/>
              <w:jc w:val="center"/>
              <w:rPr>
                <w:b/>
                <w:color w:val="FFFFFF" w:themeColor="background1"/>
                <w:sz w:val="24"/>
                <w:u w:val="single"/>
                <w:lang w:val="fr-FR"/>
              </w:rPr>
            </w:pPr>
            <w:r w:rsidRPr="00F3626D">
              <w:rPr>
                <w:b/>
                <w:color w:val="FFFFFF" w:themeColor="background1"/>
                <w:sz w:val="24"/>
                <w:u w:val="single"/>
                <w:lang w:val="fr-FR"/>
              </w:rPr>
              <w:t>Heures en Classe</w:t>
            </w:r>
          </w:p>
        </w:tc>
      </w:tr>
      <w:tr w:rsidR="001A0C87" w:rsidRPr="00F3626D" w14:paraId="2ADE2165" w14:textId="77777777" w:rsidTr="001A0C87">
        <w:trPr>
          <w:trHeight w:val="320"/>
        </w:trPr>
        <w:tc>
          <w:tcPr>
            <w:tcW w:w="4102" w:type="dxa"/>
            <w:tcBorders>
              <w:top w:val="single" w:sz="6" w:space="0" w:color="3E3D69"/>
              <w:bottom w:val="single" w:sz="6" w:space="0" w:color="3E3D69"/>
              <w:right w:val="single" w:sz="6" w:space="0" w:color="3E3D69"/>
            </w:tcBorders>
            <w:shd w:val="clear" w:color="auto" w:fill="4472C4" w:themeFill="accent1"/>
            <w:vAlign w:val="center"/>
          </w:tcPr>
          <w:p w14:paraId="3E846C50" w14:textId="77777777" w:rsidR="001A0C87" w:rsidRPr="00F3626D" w:rsidRDefault="001A0C87" w:rsidP="001A0C87">
            <w:pPr>
              <w:pStyle w:val="TableParagraph"/>
              <w:spacing w:before="1"/>
              <w:rPr>
                <w:color w:val="FFFFFF" w:themeColor="background1"/>
                <w:sz w:val="24"/>
                <w:lang w:val="fr-FR"/>
              </w:rPr>
            </w:pPr>
            <w:r w:rsidRPr="00F3626D">
              <w:rPr>
                <w:color w:val="FFFFFF" w:themeColor="background1"/>
                <w:sz w:val="24"/>
                <w:lang w:val="fr-FR"/>
              </w:rPr>
              <w:t>Vue d’Ensemble Biblique</w:t>
            </w:r>
          </w:p>
        </w:tc>
        <w:tc>
          <w:tcPr>
            <w:tcW w:w="3668" w:type="dxa"/>
            <w:tcBorders>
              <w:top w:val="single" w:sz="6" w:space="0" w:color="3E3D69"/>
              <w:left w:val="single" w:sz="6" w:space="0" w:color="3E3D69"/>
              <w:bottom w:val="single" w:sz="6" w:space="0" w:color="3E3D69"/>
              <w:right w:val="single" w:sz="6" w:space="0" w:color="3E3D69"/>
            </w:tcBorders>
            <w:shd w:val="clear" w:color="auto" w:fill="4472C4" w:themeFill="accent1"/>
            <w:vAlign w:val="center"/>
          </w:tcPr>
          <w:p w14:paraId="793C07E2" w14:textId="77777777" w:rsidR="001A0C87" w:rsidRPr="00F3626D" w:rsidRDefault="001A0C87" w:rsidP="001A0C87">
            <w:pPr>
              <w:pStyle w:val="TableParagraph"/>
              <w:spacing w:before="1"/>
              <w:ind w:left="100"/>
              <w:rPr>
                <w:color w:val="FFFFFF" w:themeColor="background1"/>
                <w:sz w:val="24"/>
                <w:lang w:val="fr-FR"/>
              </w:rPr>
            </w:pPr>
            <w:r w:rsidRPr="00F3626D">
              <w:rPr>
                <w:color w:val="FFFFFF" w:themeColor="background1"/>
                <w:sz w:val="24"/>
                <w:lang w:val="fr-FR"/>
              </w:rPr>
              <w:t>Ancien Testament</w:t>
            </w:r>
          </w:p>
        </w:tc>
        <w:tc>
          <w:tcPr>
            <w:tcW w:w="2880" w:type="dxa"/>
            <w:tcBorders>
              <w:top w:val="single" w:sz="6" w:space="0" w:color="3E3D69"/>
              <w:left w:val="single" w:sz="6" w:space="0" w:color="3E3D69"/>
              <w:bottom w:val="single" w:sz="6" w:space="0" w:color="3E3D69"/>
            </w:tcBorders>
            <w:shd w:val="clear" w:color="auto" w:fill="4472C4" w:themeFill="accent1"/>
            <w:vAlign w:val="center"/>
          </w:tcPr>
          <w:p w14:paraId="0F076C9B" w14:textId="77777777" w:rsidR="001A0C87" w:rsidRPr="00F3626D" w:rsidRDefault="001A0C87" w:rsidP="001A0C87">
            <w:pPr>
              <w:pStyle w:val="TableParagraph"/>
              <w:spacing w:before="1"/>
              <w:ind w:left="1195" w:right="1193"/>
              <w:jc w:val="center"/>
              <w:rPr>
                <w:color w:val="FFFFFF" w:themeColor="background1"/>
                <w:sz w:val="24"/>
                <w:lang w:val="fr-FR"/>
              </w:rPr>
            </w:pPr>
            <w:r w:rsidRPr="00F3626D">
              <w:rPr>
                <w:color w:val="FFFFFF" w:themeColor="background1"/>
                <w:sz w:val="24"/>
                <w:lang w:val="fr-FR"/>
              </w:rPr>
              <w:t>24</w:t>
            </w:r>
          </w:p>
        </w:tc>
      </w:tr>
      <w:tr w:rsidR="001A0C87" w:rsidRPr="00F3626D" w14:paraId="11C61179" w14:textId="77777777" w:rsidTr="001A0C87">
        <w:trPr>
          <w:trHeight w:val="340"/>
        </w:trPr>
        <w:tc>
          <w:tcPr>
            <w:tcW w:w="4102" w:type="dxa"/>
            <w:tcBorders>
              <w:top w:val="single" w:sz="6" w:space="0" w:color="3E3D69"/>
              <w:bottom w:val="single" w:sz="6" w:space="0" w:color="3E3D69"/>
              <w:right w:val="single" w:sz="6" w:space="0" w:color="3E3D69"/>
            </w:tcBorders>
            <w:shd w:val="clear" w:color="auto" w:fill="4472C4" w:themeFill="accent1"/>
            <w:vAlign w:val="center"/>
          </w:tcPr>
          <w:p w14:paraId="26B3E42E" w14:textId="77777777" w:rsidR="001A0C87" w:rsidRPr="00F3626D" w:rsidRDefault="001A0C87" w:rsidP="001A0C87">
            <w:pPr>
              <w:pStyle w:val="TableParagraph"/>
              <w:spacing w:before="1"/>
              <w:rPr>
                <w:color w:val="FFFFFF" w:themeColor="background1"/>
                <w:sz w:val="24"/>
                <w:lang w:val="fr-FR"/>
              </w:rPr>
            </w:pPr>
            <w:r w:rsidRPr="00F3626D">
              <w:rPr>
                <w:color w:val="FFFFFF" w:themeColor="background1"/>
                <w:sz w:val="24"/>
                <w:lang w:val="fr-FR"/>
              </w:rPr>
              <w:t>Vue d’Ensemble Biblique</w:t>
            </w:r>
          </w:p>
        </w:tc>
        <w:tc>
          <w:tcPr>
            <w:tcW w:w="3668" w:type="dxa"/>
            <w:tcBorders>
              <w:top w:val="single" w:sz="6" w:space="0" w:color="3E3D69"/>
              <w:left w:val="single" w:sz="6" w:space="0" w:color="3E3D69"/>
              <w:bottom w:val="single" w:sz="6" w:space="0" w:color="3E3D69"/>
              <w:right w:val="single" w:sz="6" w:space="0" w:color="3E3D69"/>
            </w:tcBorders>
            <w:shd w:val="clear" w:color="auto" w:fill="4472C4" w:themeFill="accent1"/>
            <w:vAlign w:val="center"/>
          </w:tcPr>
          <w:p w14:paraId="5E456CEF" w14:textId="77777777" w:rsidR="001A0C87" w:rsidRPr="00F3626D" w:rsidRDefault="001A0C87" w:rsidP="001A0C87">
            <w:pPr>
              <w:pStyle w:val="TableParagraph"/>
              <w:spacing w:before="1"/>
              <w:ind w:left="100"/>
              <w:rPr>
                <w:color w:val="FFFFFF" w:themeColor="background1"/>
                <w:sz w:val="24"/>
                <w:lang w:val="fr-FR"/>
              </w:rPr>
            </w:pPr>
            <w:r w:rsidRPr="00F3626D">
              <w:rPr>
                <w:color w:val="FFFFFF" w:themeColor="background1"/>
                <w:sz w:val="24"/>
                <w:lang w:val="fr-FR"/>
              </w:rPr>
              <w:t>Nouveau Testament</w:t>
            </w:r>
          </w:p>
        </w:tc>
        <w:tc>
          <w:tcPr>
            <w:tcW w:w="2880" w:type="dxa"/>
            <w:tcBorders>
              <w:top w:val="single" w:sz="6" w:space="0" w:color="3E3D69"/>
              <w:left w:val="single" w:sz="6" w:space="0" w:color="3E3D69"/>
              <w:bottom w:val="single" w:sz="6" w:space="0" w:color="3E3D69"/>
            </w:tcBorders>
            <w:shd w:val="clear" w:color="auto" w:fill="4472C4" w:themeFill="accent1"/>
            <w:vAlign w:val="center"/>
          </w:tcPr>
          <w:p w14:paraId="2870FDD1" w14:textId="77777777" w:rsidR="001A0C87" w:rsidRPr="00F3626D" w:rsidRDefault="001A0C87" w:rsidP="001A0C87">
            <w:pPr>
              <w:pStyle w:val="TableParagraph"/>
              <w:spacing w:before="1"/>
              <w:ind w:left="1195" w:right="1193"/>
              <w:jc w:val="center"/>
              <w:rPr>
                <w:color w:val="FFFFFF" w:themeColor="background1"/>
                <w:sz w:val="24"/>
                <w:lang w:val="fr-FR"/>
              </w:rPr>
            </w:pPr>
            <w:r w:rsidRPr="00F3626D">
              <w:rPr>
                <w:color w:val="FFFFFF" w:themeColor="background1"/>
                <w:sz w:val="24"/>
                <w:lang w:val="fr-FR"/>
              </w:rPr>
              <w:t>24</w:t>
            </w:r>
          </w:p>
        </w:tc>
      </w:tr>
      <w:tr w:rsidR="001A0C87" w:rsidRPr="00F3626D" w14:paraId="0C43FA5A" w14:textId="77777777" w:rsidTr="001A0C87">
        <w:trPr>
          <w:trHeight w:val="320"/>
        </w:trPr>
        <w:tc>
          <w:tcPr>
            <w:tcW w:w="4102" w:type="dxa"/>
            <w:tcBorders>
              <w:top w:val="single" w:sz="6" w:space="0" w:color="3E3D69"/>
              <w:bottom w:val="single" w:sz="6" w:space="0" w:color="3E3D69"/>
              <w:right w:val="single" w:sz="6" w:space="0" w:color="3E3D69"/>
            </w:tcBorders>
            <w:shd w:val="clear" w:color="auto" w:fill="4472C4" w:themeFill="accent1"/>
            <w:vAlign w:val="center"/>
          </w:tcPr>
          <w:p w14:paraId="7698FA90" w14:textId="77777777" w:rsidR="001A0C87" w:rsidRPr="00F3626D" w:rsidRDefault="001A0C87" w:rsidP="001A0C87">
            <w:pPr>
              <w:pStyle w:val="TableParagraph"/>
              <w:spacing w:before="1"/>
              <w:rPr>
                <w:color w:val="FFFFFF" w:themeColor="background1"/>
                <w:sz w:val="24"/>
                <w:lang w:val="fr-FR"/>
              </w:rPr>
            </w:pPr>
            <w:r w:rsidRPr="00F3626D">
              <w:rPr>
                <w:color w:val="FFFFFF" w:themeColor="background1"/>
                <w:sz w:val="24"/>
                <w:lang w:val="fr-FR"/>
              </w:rPr>
              <w:t>Vue Biblique de l’Œuvre Missionnaire</w:t>
            </w:r>
          </w:p>
        </w:tc>
        <w:tc>
          <w:tcPr>
            <w:tcW w:w="3668" w:type="dxa"/>
            <w:tcBorders>
              <w:top w:val="single" w:sz="6" w:space="0" w:color="3E3D69"/>
              <w:left w:val="single" w:sz="6" w:space="0" w:color="3E3D69"/>
              <w:bottom w:val="single" w:sz="6" w:space="0" w:color="3E3D69"/>
              <w:right w:val="single" w:sz="6" w:space="0" w:color="3E3D69"/>
            </w:tcBorders>
            <w:shd w:val="clear" w:color="auto" w:fill="4472C4" w:themeFill="accent1"/>
            <w:vAlign w:val="center"/>
          </w:tcPr>
          <w:p w14:paraId="65D15B93" w14:textId="77777777" w:rsidR="001A0C87" w:rsidRPr="00F3626D" w:rsidRDefault="001A0C87" w:rsidP="001A0C87">
            <w:pPr>
              <w:pStyle w:val="TableParagraph"/>
              <w:ind w:left="0"/>
              <w:rPr>
                <w:rFonts w:ascii="Times New Roman"/>
                <w:color w:val="FFFFFF" w:themeColor="background1"/>
                <w:sz w:val="24"/>
                <w:lang w:val="fr-FR"/>
              </w:rPr>
            </w:pPr>
          </w:p>
        </w:tc>
        <w:tc>
          <w:tcPr>
            <w:tcW w:w="2880" w:type="dxa"/>
            <w:tcBorders>
              <w:top w:val="single" w:sz="6" w:space="0" w:color="3E3D69"/>
              <w:left w:val="single" w:sz="6" w:space="0" w:color="3E3D69"/>
              <w:bottom w:val="single" w:sz="6" w:space="0" w:color="3E3D69"/>
            </w:tcBorders>
            <w:shd w:val="clear" w:color="auto" w:fill="4472C4" w:themeFill="accent1"/>
            <w:vAlign w:val="center"/>
          </w:tcPr>
          <w:p w14:paraId="2BB2FA95" w14:textId="77777777" w:rsidR="001A0C87" w:rsidRPr="00F3626D" w:rsidRDefault="001A0C87" w:rsidP="001A0C87">
            <w:pPr>
              <w:pStyle w:val="TableParagraph"/>
              <w:spacing w:before="1"/>
              <w:ind w:left="1195" w:right="1193"/>
              <w:jc w:val="center"/>
              <w:rPr>
                <w:color w:val="FFFFFF" w:themeColor="background1"/>
                <w:sz w:val="24"/>
                <w:lang w:val="fr-FR"/>
              </w:rPr>
            </w:pPr>
            <w:r w:rsidRPr="00F3626D">
              <w:rPr>
                <w:color w:val="FFFFFF" w:themeColor="background1"/>
                <w:sz w:val="24"/>
                <w:lang w:val="fr-FR"/>
              </w:rPr>
              <w:t>24</w:t>
            </w:r>
          </w:p>
        </w:tc>
      </w:tr>
      <w:tr w:rsidR="001A0C87" w:rsidRPr="00F3626D" w14:paraId="49B5F77E" w14:textId="77777777" w:rsidTr="001A0C87">
        <w:trPr>
          <w:trHeight w:val="320"/>
        </w:trPr>
        <w:tc>
          <w:tcPr>
            <w:tcW w:w="4102" w:type="dxa"/>
            <w:tcBorders>
              <w:top w:val="single" w:sz="6" w:space="0" w:color="3E3D69"/>
              <w:bottom w:val="single" w:sz="6" w:space="0" w:color="3E3D69"/>
              <w:right w:val="single" w:sz="6" w:space="0" w:color="3E3D69"/>
            </w:tcBorders>
            <w:shd w:val="clear" w:color="auto" w:fill="4472C4" w:themeFill="accent1"/>
            <w:vAlign w:val="center"/>
          </w:tcPr>
          <w:p w14:paraId="26E80878" w14:textId="77777777" w:rsidR="001A0C87" w:rsidRPr="00F3626D" w:rsidRDefault="001A0C87" w:rsidP="001A0C87">
            <w:pPr>
              <w:pStyle w:val="TableParagraph"/>
              <w:spacing w:before="1"/>
              <w:rPr>
                <w:color w:val="FFFFFF" w:themeColor="background1"/>
                <w:sz w:val="24"/>
                <w:lang w:val="fr-FR"/>
              </w:rPr>
            </w:pPr>
            <w:r w:rsidRPr="00F3626D">
              <w:rPr>
                <w:color w:val="FFFFFF" w:themeColor="background1"/>
                <w:sz w:val="24"/>
                <w:lang w:val="fr-FR"/>
              </w:rPr>
              <w:t>Direction Spirituelle I</w:t>
            </w:r>
          </w:p>
        </w:tc>
        <w:tc>
          <w:tcPr>
            <w:tcW w:w="3668" w:type="dxa"/>
            <w:tcBorders>
              <w:top w:val="single" w:sz="6" w:space="0" w:color="3E3D69"/>
              <w:left w:val="single" w:sz="6" w:space="0" w:color="3E3D69"/>
              <w:bottom w:val="single" w:sz="6" w:space="0" w:color="3E3D69"/>
              <w:right w:val="single" w:sz="6" w:space="0" w:color="3E3D69"/>
            </w:tcBorders>
            <w:shd w:val="clear" w:color="auto" w:fill="4472C4" w:themeFill="accent1"/>
            <w:vAlign w:val="center"/>
          </w:tcPr>
          <w:p w14:paraId="2E9998CB" w14:textId="77777777" w:rsidR="001A0C87" w:rsidRPr="00F3626D" w:rsidRDefault="001A0C87" w:rsidP="001A0C87">
            <w:pPr>
              <w:pStyle w:val="TableParagraph"/>
              <w:ind w:left="0"/>
              <w:rPr>
                <w:rFonts w:ascii="Times New Roman"/>
                <w:color w:val="FFFFFF" w:themeColor="background1"/>
                <w:sz w:val="24"/>
                <w:lang w:val="fr-FR"/>
              </w:rPr>
            </w:pPr>
          </w:p>
        </w:tc>
        <w:tc>
          <w:tcPr>
            <w:tcW w:w="2880" w:type="dxa"/>
            <w:tcBorders>
              <w:top w:val="single" w:sz="6" w:space="0" w:color="3E3D69"/>
              <w:left w:val="single" w:sz="6" w:space="0" w:color="3E3D69"/>
              <w:bottom w:val="single" w:sz="6" w:space="0" w:color="3E3D69"/>
            </w:tcBorders>
            <w:shd w:val="clear" w:color="auto" w:fill="4472C4" w:themeFill="accent1"/>
            <w:vAlign w:val="center"/>
          </w:tcPr>
          <w:p w14:paraId="55877C3C" w14:textId="77777777" w:rsidR="001A0C87" w:rsidRPr="00F3626D" w:rsidRDefault="001A0C87" w:rsidP="001A0C87">
            <w:pPr>
              <w:pStyle w:val="TableParagraph"/>
              <w:spacing w:before="1"/>
              <w:ind w:left="1195" w:right="1193"/>
              <w:jc w:val="center"/>
              <w:rPr>
                <w:color w:val="FFFFFF" w:themeColor="background1"/>
                <w:sz w:val="24"/>
                <w:lang w:val="fr-FR"/>
              </w:rPr>
            </w:pPr>
            <w:r w:rsidRPr="00F3626D">
              <w:rPr>
                <w:color w:val="FFFFFF" w:themeColor="background1"/>
                <w:sz w:val="24"/>
                <w:lang w:val="fr-FR"/>
              </w:rPr>
              <w:t>24</w:t>
            </w:r>
          </w:p>
        </w:tc>
      </w:tr>
      <w:tr w:rsidR="001A0C87" w:rsidRPr="00F3626D" w14:paraId="66C8AC8E" w14:textId="77777777" w:rsidTr="001A0C87">
        <w:trPr>
          <w:trHeight w:val="340"/>
        </w:trPr>
        <w:tc>
          <w:tcPr>
            <w:tcW w:w="4102" w:type="dxa"/>
            <w:tcBorders>
              <w:top w:val="single" w:sz="6" w:space="0" w:color="3E3D69"/>
              <w:bottom w:val="single" w:sz="6" w:space="0" w:color="3E3D69"/>
              <w:right w:val="single" w:sz="6" w:space="0" w:color="3E3D69"/>
            </w:tcBorders>
            <w:shd w:val="clear" w:color="auto" w:fill="4472C4" w:themeFill="accent1"/>
            <w:vAlign w:val="center"/>
          </w:tcPr>
          <w:p w14:paraId="64E4739D" w14:textId="77777777" w:rsidR="001A0C87" w:rsidRPr="00F3626D" w:rsidRDefault="001A0C87" w:rsidP="001A0C87">
            <w:pPr>
              <w:pStyle w:val="TableParagraph"/>
              <w:spacing w:line="281" w:lineRule="exact"/>
              <w:rPr>
                <w:color w:val="FFFFFF" w:themeColor="background1"/>
                <w:sz w:val="24"/>
                <w:lang w:val="fr-FR"/>
              </w:rPr>
            </w:pPr>
            <w:r w:rsidRPr="00F3626D">
              <w:rPr>
                <w:color w:val="FFFFFF" w:themeColor="background1"/>
                <w:sz w:val="24"/>
                <w:lang w:val="fr-FR"/>
              </w:rPr>
              <w:t>Vie de Christ II</w:t>
            </w:r>
          </w:p>
        </w:tc>
        <w:tc>
          <w:tcPr>
            <w:tcW w:w="3668" w:type="dxa"/>
            <w:tcBorders>
              <w:top w:val="single" w:sz="6" w:space="0" w:color="3E3D69"/>
              <w:left w:val="single" w:sz="6" w:space="0" w:color="3E3D69"/>
              <w:bottom w:val="single" w:sz="6" w:space="0" w:color="3E3D69"/>
              <w:right w:val="single" w:sz="6" w:space="0" w:color="3E3D69"/>
            </w:tcBorders>
            <w:shd w:val="clear" w:color="auto" w:fill="4472C4" w:themeFill="accent1"/>
            <w:vAlign w:val="center"/>
          </w:tcPr>
          <w:p w14:paraId="2B343BE2" w14:textId="77777777" w:rsidR="001A0C87" w:rsidRPr="00F3626D" w:rsidRDefault="001A0C87" w:rsidP="001A0C87">
            <w:pPr>
              <w:pStyle w:val="TableParagraph"/>
              <w:ind w:left="0"/>
              <w:rPr>
                <w:rFonts w:ascii="Times New Roman"/>
                <w:color w:val="FFFFFF" w:themeColor="background1"/>
                <w:sz w:val="24"/>
                <w:lang w:val="fr-FR"/>
              </w:rPr>
            </w:pPr>
          </w:p>
        </w:tc>
        <w:tc>
          <w:tcPr>
            <w:tcW w:w="2880" w:type="dxa"/>
            <w:tcBorders>
              <w:top w:val="single" w:sz="6" w:space="0" w:color="3E3D69"/>
              <w:left w:val="single" w:sz="6" w:space="0" w:color="3E3D69"/>
              <w:bottom w:val="single" w:sz="6" w:space="0" w:color="3E3D69"/>
            </w:tcBorders>
            <w:shd w:val="clear" w:color="auto" w:fill="4472C4" w:themeFill="accent1"/>
            <w:vAlign w:val="center"/>
          </w:tcPr>
          <w:p w14:paraId="0DEA0B85" w14:textId="77777777" w:rsidR="001A0C87" w:rsidRPr="00F3626D" w:rsidRDefault="001A0C87" w:rsidP="001A0C87">
            <w:pPr>
              <w:pStyle w:val="TableParagraph"/>
              <w:spacing w:line="281" w:lineRule="exact"/>
              <w:ind w:left="1195" w:right="1193"/>
              <w:jc w:val="center"/>
              <w:rPr>
                <w:color w:val="FFFFFF" w:themeColor="background1"/>
                <w:sz w:val="24"/>
                <w:lang w:val="fr-FR"/>
              </w:rPr>
            </w:pPr>
            <w:r w:rsidRPr="00F3626D">
              <w:rPr>
                <w:color w:val="FFFFFF" w:themeColor="background1"/>
                <w:sz w:val="24"/>
                <w:lang w:val="fr-FR"/>
              </w:rPr>
              <w:t>24</w:t>
            </w:r>
          </w:p>
        </w:tc>
      </w:tr>
      <w:tr w:rsidR="001A0C87" w:rsidRPr="00F3626D" w14:paraId="5A55565C" w14:textId="77777777" w:rsidTr="001A0C87">
        <w:trPr>
          <w:trHeight w:val="320"/>
        </w:trPr>
        <w:tc>
          <w:tcPr>
            <w:tcW w:w="4102" w:type="dxa"/>
            <w:tcBorders>
              <w:top w:val="single" w:sz="6" w:space="0" w:color="3E3D69"/>
              <w:bottom w:val="single" w:sz="6" w:space="0" w:color="3E3D69"/>
              <w:right w:val="single" w:sz="6" w:space="0" w:color="3E3D69"/>
            </w:tcBorders>
            <w:shd w:val="clear" w:color="auto" w:fill="4472C4" w:themeFill="accent1"/>
            <w:vAlign w:val="center"/>
          </w:tcPr>
          <w:p w14:paraId="3B90A91D" w14:textId="77777777" w:rsidR="001A0C87" w:rsidRPr="00F3626D" w:rsidRDefault="001A0C87" w:rsidP="001A0C87">
            <w:pPr>
              <w:pStyle w:val="TableParagraph"/>
              <w:spacing w:before="1"/>
              <w:rPr>
                <w:color w:val="FFFFFF" w:themeColor="background1"/>
                <w:sz w:val="24"/>
                <w:lang w:val="fr-FR"/>
              </w:rPr>
            </w:pPr>
            <w:r w:rsidRPr="00F3626D">
              <w:rPr>
                <w:color w:val="FFFFFF" w:themeColor="background1"/>
                <w:sz w:val="24"/>
                <w:lang w:val="fr-FR"/>
              </w:rPr>
              <w:t>Tabernacle</w:t>
            </w:r>
          </w:p>
        </w:tc>
        <w:tc>
          <w:tcPr>
            <w:tcW w:w="3668" w:type="dxa"/>
            <w:tcBorders>
              <w:top w:val="single" w:sz="6" w:space="0" w:color="3E3D69"/>
              <w:left w:val="single" w:sz="6" w:space="0" w:color="3E3D69"/>
              <w:bottom w:val="single" w:sz="6" w:space="0" w:color="3E3D69"/>
              <w:right w:val="single" w:sz="6" w:space="0" w:color="3E3D69"/>
            </w:tcBorders>
            <w:shd w:val="clear" w:color="auto" w:fill="4472C4" w:themeFill="accent1"/>
            <w:vAlign w:val="center"/>
          </w:tcPr>
          <w:p w14:paraId="37B49C18" w14:textId="77777777" w:rsidR="001A0C87" w:rsidRPr="00F3626D" w:rsidRDefault="001A0C87" w:rsidP="001A0C87">
            <w:pPr>
              <w:pStyle w:val="TableParagraph"/>
              <w:ind w:left="0"/>
              <w:rPr>
                <w:rFonts w:ascii="Times New Roman"/>
                <w:color w:val="FFFFFF" w:themeColor="background1"/>
                <w:sz w:val="24"/>
                <w:lang w:val="fr-FR"/>
              </w:rPr>
            </w:pPr>
          </w:p>
        </w:tc>
        <w:tc>
          <w:tcPr>
            <w:tcW w:w="2880" w:type="dxa"/>
            <w:tcBorders>
              <w:top w:val="single" w:sz="6" w:space="0" w:color="3E3D69"/>
              <w:left w:val="single" w:sz="6" w:space="0" w:color="3E3D69"/>
              <w:bottom w:val="single" w:sz="6" w:space="0" w:color="3E3D69"/>
            </w:tcBorders>
            <w:shd w:val="clear" w:color="auto" w:fill="4472C4" w:themeFill="accent1"/>
            <w:vAlign w:val="center"/>
          </w:tcPr>
          <w:p w14:paraId="26D52767" w14:textId="77777777" w:rsidR="001A0C87" w:rsidRPr="00F3626D" w:rsidRDefault="001A0C87" w:rsidP="001A0C87">
            <w:pPr>
              <w:pStyle w:val="TableParagraph"/>
              <w:spacing w:before="1"/>
              <w:ind w:left="1195" w:right="1193"/>
              <w:jc w:val="center"/>
              <w:rPr>
                <w:color w:val="FFFFFF" w:themeColor="background1"/>
                <w:sz w:val="24"/>
                <w:lang w:val="fr-FR"/>
              </w:rPr>
            </w:pPr>
            <w:r w:rsidRPr="00F3626D">
              <w:rPr>
                <w:color w:val="FFFFFF" w:themeColor="background1"/>
                <w:sz w:val="24"/>
                <w:lang w:val="fr-FR"/>
              </w:rPr>
              <w:t>36</w:t>
            </w:r>
          </w:p>
        </w:tc>
      </w:tr>
      <w:tr w:rsidR="001A0C87" w:rsidRPr="00F3626D" w14:paraId="466F1A5A" w14:textId="77777777" w:rsidTr="001A0C87">
        <w:trPr>
          <w:trHeight w:val="340"/>
        </w:trPr>
        <w:tc>
          <w:tcPr>
            <w:tcW w:w="4102" w:type="dxa"/>
            <w:tcBorders>
              <w:top w:val="single" w:sz="6" w:space="0" w:color="3E3D69"/>
              <w:bottom w:val="single" w:sz="18" w:space="0" w:color="3E3D69"/>
              <w:right w:val="single" w:sz="6" w:space="0" w:color="3E3D69"/>
            </w:tcBorders>
            <w:shd w:val="clear" w:color="auto" w:fill="4472C4" w:themeFill="accent1"/>
            <w:vAlign w:val="center"/>
          </w:tcPr>
          <w:p w14:paraId="16DEED41" w14:textId="4BBC2B09" w:rsidR="001A0C87" w:rsidRPr="00F3626D" w:rsidRDefault="001A0C87" w:rsidP="001A0C87">
            <w:pPr>
              <w:pStyle w:val="TableParagraph"/>
              <w:spacing w:line="281" w:lineRule="exact"/>
              <w:ind w:right="-282"/>
              <w:rPr>
                <w:sz w:val="24"/>
                <w:lang w:val="fr-FR"/>
              </w:rPr>
            </w:pPr>
            <w:r w:rsidRPr="00F3626D">
              <w:rPr>
                <w:color w:val="FFFFFF" w:themeColor="background1"/>
                <w:sz w:val="24"/>
                <w:lang w:val="fr-FR"/>
              </w:rPr>
              <w:t>Éthiques Ministérielles</w:t>
            </w:r>
          </w:p>
        </w:tc>
        <w:tc>
          <w:tcPr>
            <w:tcW w:w="3668" w:type="dxa"/>
            <w:tcBorders>
              <w:top w:val="single" w:sz="6" w:space="0" w:color="3E3D69"/>
              <w:left w:val="single" w:sz="6" w:space="0" w:color="3E3D69"/>
              <w:bottom w:val="single" w:sz="18" w:space="0" w:color="3E3D69"/>
              <w:right w:val="single" w:sz="6" w:space="0" w:color="3E3D69"/>
            </w:tcBorders>
            <w:shd w:val="clear" w:color="auto" w:fill="4472C4" w:themeFill="accent1"/>
            <w:vAlign w:val="center"/>
          </w:tcPr>
          <w:p w14:paraId="01408453" w14:textId="77777777" w:rsidR="001A0C87" w:rsidRPr="00F3626D" w:rsidRDefault="001A0C87" w:rsidP="001A0C87">
            <w:pPr>
              <w:pStyle w:val="TableParagraph"/>
              <w:ind w:left="0"/>
              <w:rPr>
                <w:rFonts w:ascii="Times New Roman"/>
                <w:sz w:val="24"/>
                <w:lang w:val="fr-FR"/>
              </w:rPr>
            </w:pPr>
          </w:p>
        </w:tc>
        <w:tc>
          <w:tcPr>
            <w:tcW w:w="2880" w:type="dxa"/>
            <w:tcBorders>
              <w:top w:val="single" w:sz="6" w:space="0" w:color="3E3D69"/>
              <w:left w:val="single" w:sz="6" w:space="0" w:color="3E3D69"/>
              <w:bottom w:val="single" w:sz="18" w:space="0" w:color="3E3D69"/>
            </w:tcBorders>
            <w:shd w:val="clear" w:color="auto" w:fill="4472C4" w:themeFill="accent1"/>
            <w:vAlign w:val="center"/>
          </w:tcPr>
          <w:p w14:paraId="23210FFD" w14:textId="77777777" w:rsidR="001A0C87" w:rsidRPr="00F3626D" w:rsidRDefault="001A0C87" w:rsidP="001A0C87">
            <w:pPr>
              <w:pStyle w:val="TableParagraph"/>
              <w:spacing w:line="281" w:lineRule="exact"/>
              <w:ind w:left="1195" w:right="1193"/>
              <w:jc w:val="center"/>
              <w:rPr>
                <w:sz w:val="24"/>
                <w:lang w:val="fr-FR"/>
              </w:rPr>
            </w:pPr>
            <w:r w:rsidRPr="00F3626D">
              <w:rPr>
                <w:color w:val="FFFFFF" w:themeColor="background1"/>
                <w:sz w:val="24"/>
                <w:lang w:val="fr-FR"/>
              </w:rPr>
              <w:t>24</w:t>
            </w:r>
          </w:p>
        </w:tc>
      </w:tr>
      <w:tr w:rsidR="001A0C87" w:rsidRPr="00F3626D" w14:paraId="396DB4AB" w14:textId="77777777" w:rsidTr="001A0C87">
        <w:tblPrEx>
          <w:tblBorders>
            <w:top w:val="single" w:sz="18" w:space="0" w:color="3E3D69"/>
            <w:left w:val="single" w:sz="18" w:space="0" w:color="3E3D69"/>
            <w:bottom w:val="single" w:sz="18" w:space="0" w:color="3E3D69"/>
            <w:right w:val="single" w:sz="18" w:space="0" w:color="3E3D69"/>
            <w:insideH w:val="single" w:sz="18" w:space="0" w:color="3E3D69"/>
            <w:insideV w:val="single" w:sz="18" w:space="0" w:color="3E3D69"/>
          </w:tblBorders>
        </w:tblPrEx>
        <w:trPr>
          <w:trHeight w:val="320"/>
        </w:trPr>
        <w:tc>
          <w:tcPr>
            <w:tcW w:w="4102" w:type="dxa"/>
            <w:tcBorders>
              <w:left w:val="single" w:sz="12" w:space="0" w:color="3E3D69"/>
              <w:bottom w:val="single" w:sz="6" w:space="0" w:color="3E3D69"/>
              <w:right w:val="single" w:sz="6" w:space="0" w:color="3E3D69"/>
            </w:tcBorders>
            <w:shd w:val="clear" w:color="auto" w:fill="4472C4" w:themeFill="accent1"/>
            <w:vAlign w:val="center"/>
          </w:tcPr>
          <w:p w14:paraId="2F52D1F0" w14:textId="77777777" w:rsidR="001A0C87" w:rsidRPr="00F3626D" w:rsidRDefault="001A0C87" w:rsidP="001A0C87">
            <w:pPr>
              <w:pStyle w:val="TableParagraph"/>
              <w:rPr>
                <w:color w:val="FFFFFF" w:themeColor="background1"/>
                <w:sz w:val="24"/>
                <w:lang w:val="fr-FR"/>
              </w:rPr>
            </w:pPr>
            <w:r w:rsidRPr="00F3626D">
              <w:rPr>
                <w:color w:val="FFFFFF" w:themeColor="background1"/>
                <w:sz w:val="24"/>
                <w:lang w:val="fr-FR"/>
              </w:rPr>
              <w:t>Développement Ministériel</w:t>
            </w:r>
          </w:p>
        </w:tc>
        <w:tc>
          <w:tcPr>
            <w:tcW w:w="3668" w:type="dxa"/>
            <w:tcBorders>
              <w:left w:val="single" w:sz="6" w:space="0" w:color="3E3D69"/>
              <w:bottom w:val="single" w:sz="6" w:space="0" w:color="3E3D69"/>
              <w:right w:val="single" w:sz="6" w:space="0" w:color="3E3D69"/>
            </w:tcBorders>
            <w:shd w:val="clear" w:color="auto" w:fill="4472C4" w:themeFill="accent1"/>
            <w:vAlign w:val="center"/>
          </w:tcPr>
          <w:p w14:paraId="174CC140" w14:textId="77777777" w:rsidR="001A0C87" w:rsidRPr="00F3626D" w:rsidRDefault="001A0C87" w:rsidP="001A0C87">
            <w:pPr>
              <w:pStyle w:val="TableParagraph"/>
              <w:ind w:left="0"/>
              <w:rPr>
                <w:rFonts w:ascii="Times New Roman"/>
                <w:color w:val="FFFFFF" w:themeColor="background1"/>
                <w:sz w:val="24"/>
                <w:lang w:val="fr-FR"/>
              </w:rPr>
            </w:pPr>
          </w:p>
        </w:tc>
        <w:tc>
          <w:tcPr>
            <w:tcW w:w="2880" w:type="dxa"/>
            <w:tcBorders>
              <w:left w:val="single" w:sz="6" w:space="0" w:color="3E3D69"/>
              <w:bottom w:val="single" w:sz="6" w:space="0" w:color="3E3D69"/>
              <w:right w:val="single" w:sz="12" w:space="0" w:color="3E3D69"/>
            </w:tcBorders>
            <w:shd w:val="clear" w:color="auto" w:fill="4472C4" w:themeFill="accent1"/>
            <w:vAlign w:val="center"/>
          </w:tcPr>
          <w:p w14:paraId="769E7EA7" w14:textId="77777777" w:rsidR="001A0C87" w:rsidRPr="00F3626D" w:rsidRDefault="001A0C87" w:rsidP="001A0C87">
            <w:pPr>
              <w:pStyle w:val="TableParagraph"/>
              <w:ind w:left="1195" w:right="1193"/>
              <w:jc w:val="center"/>
              <w:rPr>
                <w:color w:val="FFFFFF" w:themeColor="background1"/>
                <w:sz w:val="24"/>
                <w:lang w:val="fr-FR"/>
              </w:rPr>
            </w:pPr>
            <w:r w:rsidRPr="00F3626D">
              <w:rPr>
                <w:color w:val="FFFFFF" w:themeColor="background1"/>
                <w:sz w:val="24"/>
                <w:lang w:val="fr-FR"/>
              </w:rPr>
              <w:t>24</w:t>
            </w:r>
          </w:p>
        </w:tc>
      </w:tr>
      <w:tr w:rsidR="001A0C87" w:rsidRPr="00F3626D" w14:paraId="46D68D92" w14:textId="77777777" w:rsidTr="001A0C87">
        <w:tblPrEx>
          <w:tblBorders>
            <w:top w:val="single" w:sz="18" w:space="0" w:color="3E3D69"/>
            <w:left w:val="single" w:sz="18" w:space="0" w:color="3E3D69"/>
            <w:bottom w:val="single" w:sz="18" w:space="0" w:color="3E3D69"/>
            <w:right w:val="single" w:sz="18" w:space="0" w:color="3E3D69"/>
            <w:insideH w:val="single" w:sz="18" w:space="0" w:color="3E3D69"/>
            <w:insideV w:val="single" w:sz="18" w:space="0" w:color="3E3D69"/>
          </w:tblBorders>
        </w:tblPrEx>
        <w:trPr>
          <w:trHeight w:val="340"/>
        </w:trPr>
        <w:tc>
          <w:tcPr>
            <w:tcW w:w="4102" w:type="dxa"/>
            <w:tcBorders>
              <w:top w:val="single" w:sz="6" w:space="0" w:color="3E3D69"/>
              <w:left w:val="single" w:sz="12" w:space="0" w:color="3E3D69"/>
              <w:bottom w:val="single" w:sz="6" w:space="0" w:color="3E3D69"/>
              <w:right w:val="single" w:sz="6" w:space="0" w:color="3E3D69"/>
            </w:tcBorders>
            <w:shd w:val="clear" w:color="auto" w:fill="4472C4" w:themeFill="accent1"/>
            <w:vAlign w:val="center"/>
          </w:tcPr>
          <w:p w14:paraId="40B8E275" w14:textId="2B45FC95" w:rsidR="001A0C87" w:rsidRPr="00F3626D" w:rsidRDefault="001A0C87" w:rsidP="001A0C87">
            <w:pPr>
              <w:pStyle w:val="TableParagraph"/>
              <w:spacing w:line="281" w:lineRule="exact"/>
              <w:rPr>
                <w:color w:val="FFFFFF" w:themeColor="background1"/>
                <w:sz w:val="24"/>
                <w:lang w:val="fr-FR"/>
              </w:rPr>
            </w:pPr>
            <w:r w:rsidRPr="00F3626D">
              <w:rPr>
                <w:color w:val="FFFFFF" w:themeColor="background1"/>
                <w:sz w:val="24"/>
                <w:lang w:val="fr-FR"/>
              </w:rPr>
              <w:t>Évangélisation II</w:t>
            </w:r>
          </w:p>
        </w:tc>
        <w:tc>
          <w:tcPr>
            <w:tcW w:w="3668" w:type="dxa"/>
            <w:tcBorders>
              <w:top w:val="single" w:sz="6" w:space="0" w:color="3E3D69"/>
              <w:left w:val="single" w:sz="6" w:space="0" w:color="3E3D69"/>
              <w:bottom w:val="single" w:sz="6" w:space="0" w:color="3E3D69"/>
              <w:right w:val="single" w:sz="6" w:space="0" w:color="3E3D69"/>
            </w:tcBorders>
            <w:shd w:val="clear" w:color="auto" w:fill="4472C4" w:themeFill="accent1"/>
            <w:vAlign w:val="center"/>
          </w:tcPr>
          <w:p w14:paraId="0FD47048" w14:textId="77777777" w:rsidR="001A0C87" w:rsidRPr="00F3626D" w:rsidRDefault="001A0C87" w:rsidP="001A0C87">
            <w:pPr>
              <w:pStyle w:val="TableParagraph"/>
              <w:ind w:left="0"/>
              <w:rPr>
                <w:rFonts w:ascii="Times New Roman"/>
                <w:color w:val="FFFFFF" w:themeColor="background1"/>
                <w:sz w:val="24"/>
                <w:lang w:val="fr-FR"/>
              </w:rPr>
            </w:pPr>
          </w:p>
        </w:tc>
        <w:tc>
          <w:tcPr>
            <w:tcW w:w="2880" w:type="dxa"/>
            <w:tcBorders>
              <w:top w:val="single" w:sz="6" w:space="0" w:color="3E3D69"/>
              <w:left w:val="single" w:sz="6" w:space="0" w:color="3E3D69"/>
              <w:bottom w:val="single" w:sz="6" w:space="0" w:color="3E3D69"/>
              <w:right w:val="single" w:sz="12" w:space="0" w:color="3E3D69"/>
            </w:tcBorders>
            <w:shd w:val="clear" w:color="auto" w:fill="4472C4" w:themeFill="accent1"/>
            <w:vAlign w:val="center"/>
          </w:tcPr>
          <w:p w14:paraId="63E44276" w14:textId="77777777" w:rsidR="001A0C87" w:rsidRPr="00F3626D" w:rsidRDefault="001A0C87" w:rsidP="001A0C87">
            <w:pPr>
              <w:pStyle w:val="TableParagraph"/>
              <w:spacing w:line="281" w:lineRule="exact"/>
              <w:ind w:left="1195" w:right="1193"/>
              <w:jc w:val="center"/>
              <w:rPr>
                <w:color w:val="FFFFFF" w:themeColor="background1"/>
                <w:sz w:val="24"/>
                <w:lang w:val="fr-FR"/>
              </w:rPr>
            </w:pPr>
            <w:r w:rsidRPr="00F3626D">
              <w:rPr>
                <w:color w:val="FFFFFF" w:themeColor="background1"/>
                <w:sz w:val="24"/>
                <w:lang w:val="fr-FR"/>
              </w:rPr>
              <w:t>24</w:t>
            </w:r>
          </w:p>
        </w:tc>
      </w:tr>
      <w:tr w:rsidR="001A0C87" w:rsidRPr="00F3626D" w14:paraId="2E45D3F9" w14:textId="77777777" w:rsidTr="001A0C87">
        <w:tblPrEx>
          <w:tblBorders>
            <w:top w:val="single" w:sz="18" w:space="0" w:color="3E3D69"/>
            <w:left w:val="single" w:sz="18" w:space="0" w:color="3E3D69"/>
            <w:bottom w:val="single" w:sz="18" w:space="0" w:color="3E3D69"/>
            <w:right w:val="single" w:sz="18" w:space="0" w:color="3E3D69"/>
            <w:insideH w:val="single" w:sz="18" w:space="0" w:color="3E3D69"/>
            <w:insideV w:val="single" w:sz="18" w:space="0" w:color="3E3D69"/>
          </w:tblBorders>
        </w:tblPrEx>
        <w:trPr>
          <w:trHeight w:val="320"/>
        </w:trPr>
        <w:tc>
          <w:tcPr>
            <w:tcW w:w="4102" w:type="dxa"/>
            <w:tcBorders>
              <w:top w:val="single" w:sz="6" w:space="0" w:color="3E3D69"/>
              <w:left w:val="single" w:sz="12" w:space="0" w:color="3E3D69"/>
              <w:bottom w:val="single" w:sz="6" w:space="0" w:color="3E3D69"/>
              <w:right w:val="single" w:sz="6" w:space="0" w:color="3E3D69"/>
            </w:tcBorders>
            <w:shd w:val="clear" w:color="auto" w:fill="4472C4" w:themeFill="accent1"/>
            <w:vAlign w:val="center"/>
          </w:tcPr>
          <w:p w14:paraId="3001F8AD" w14:textId="77777777" w:rsidR="001A0C87" w:rsidRPr="00F3626D" w:rsidRDefault="001A0C87" w:rsidP="001A0C87">
            <w:pPr>
              <w:pStyle w:val="TableParagraph"/>
              <w:spacing w:line="281" w:lineRule="exact"/>
              <w:rPr>
                <w:color w:val="FFFFFF" w:themeColor="background1"/>
                <w:sz w:val="24"/>
                <w:lang w:val="fr-FR"/>
              </w:rPr>
            </w:pPr>
            <w:r w:rsidRPr="00F3626D">
              <w:rPr>
                <w:color w:val="FFFFFF" w:themeColor="background1"/>
                <w:sz w:val="24"/>
                <w:lang w:val="fr-FR"/>
              </w:rPr>
              <w:t>Doctrine Biblique I</w:t>
            </w:r>
          </w:p>
        </w:tc>
        <w:tc>
          <w:tcPr>
            <w:tcW w:w="3668" w:type="dxa"/>
            <w:tcBorders>
              <w:top w:val="single" w:sz="6" w:space="0" w:color="3E3D69"/>
              <w:left w:val="single" w:sz="6" w:space="0" w:color="3E3D69"/>
              <w:bottom w:val="single" w:sz="6" w:space="0" w:color="3E3D69"/>
              <w:right w:val="single" w:sz="6" w:space="0" w:color="3E3D69"/>
            </w:tcBorders>
            <w:shd w:val="clear" w:color="auto" w:fill="4472C4" w:themeFill="accent1"/>
            <w:vAlign w:val="center"/>
          </w:tcPr>
          <w:p w14:paraId="56ADC822" w14:textId="77777777" w:rsidR="001A0C87" w:rsidRPr="00F3626D" w:rsidRDefault="001A0C87" w:rsidP="001A0C87">
            <w:pPr>
              <w:pStyle w:val="TableParagraph"/>
              <w:ind w:left="0"/>
              <w:rPr>
                <w:rFonts w:ascii="Times New Roman"/>
                <w:color w:val="FFFFFF" w:themeColor="background1"/>
                <w:sz w:val="24"/>
                <w:lang w:val="fr-FR"/>
              </w:rPr>
            </w:pPr>
          </w:p>
        </w:tc>
        <w:tc>
          <w:tcPr>
            <w:tcW w:w="2880" w:type="dxa"/>
            <w:tcBorders>
              <w:top w:val="single" w:sz="6" w:space="0" w:color="3E3D69"/>
              <w:left w:val="single" w:sz="6" w:space="0" w:color="3E3D69"/>
              <w:bottom w:val="single" w:sz="6" w:space="0" w:color="3E3D69"/>
              <w:right w:val="single" w:sz="12" w:space="0" w:color="3E3D69"/>
            </w:tcBorders>
            <w:shd w:val="clear" w:color="auto" w:fill="4472C4" w:themeFill="accent1"/>
            <w:vAlign w:val="center"/>
          </w:tcPr>
          <w:p w14:paraId="63E39E89" w14:textId="77777777" w:rsidR="001A0C87" w:rsidRPr="00F3626D" w:rsidRDefault="001A0C87" w:rsidP="001A0C87">
            <w:pPr>
              <w:pStyle w:val="TableParagraph"/>
              <w:spacing w:line="281" w:lineRule="exact"/>
              <w:ind w:left="1195" w:right="1193"/>
              <w:jc w:val="center"/>
              <w:rPr>
                <w:color w:val="FFFFFF" w:themeColor="background1"/>
                <w:sz w:val="24"/>
                <w:lang w:val="fr-FR"/>
              </w:rPr>
            </w:pPr>
            <w:r w:rsidRPr="00F3626D">
              <w:rPr>
                <w:color w:val="FFFFFF" w:themeColor="background1"/>
                <w:sz w:val="24"/>
                <w:lang w:val="fr-FR"/>
              </w:rPr>
              <w:t>36</w:t>
            </w:r>
          </w:p>
        </w:tc>
      </w:tr>
      <w:tr w:rsidR="001A0C87" w:rsidRPr="00F3626D" w14:paraId="21C6D8F2" w14:textId="77777777" w:rsidTr="001A0C87">
        <w:tblPrEx>
          <w:tblBorders>
            <w:top w:val="single" w:sz="18" w:space="0" w:color="3E3D69"/>
            <w:left w:val="single" w:sz="18" w:space="0" w:color="3E3D69"/>
            <w:bottom w:val="single" w:sz="18" w:space="0" w:color="3E3D69"/>
            <w:right w:val="single" w:sz="18" w:space="0" w:color="3E3D69"/>
            <w:insideH w:val="single" w:sz="18" w:space="0" w:color="3E3D69"/>
            <w:insideV w:val="single" w:sz="18" w:space="0" w:color="3E3D69"/>
          </w:tblBorders>
        </w:tblPrEx>
        <w:trPr>
          <w:trHeight w:val="340"/>
        </w:trPr>
        <w:tc>
          <w:tcPr>
            <w:tcW w:w="4102" w:type="dxa"/>
            <w:tcBorders>
              <w:top w:val="single" w:sz="6" w:space="0" w:color="3E3D69"/>
              <w:left w:val="single" w:sz="12" w:space="0" w:color="3E3D69"/>
              <w:bottom w:val="single" w:sz="6" w:space="0" w:color="3E3D69"/>
              <w:right w:val="single" w:sz="6" w:space="0" w:color="3E3D69"/>
            </w:tcBorders>
            <w:shd w:val="clear" w:color="auto" w:fill="4472C4" w:themeFill="accent1"/>
            <w:vAlign w:val="center"/>
          </w:tcPr>
          <w:p w14:paraId="47E1C801" w14:textId="77777777" w:rsidR="001A0C87" w:rsidRPr="00F3626D" w:rsidRDefault="001A0C87" w:rsidP="001A0C87">
            <w:pPr>
              <w:pStyle w:val="TableParagraph"/>
              <w:spacing w:line="281" w:lineRule="exact"/>
              <w:rPr>
                <w:color w:val="FFFFFF" w:themeColor="background1"/>
                <w:sz w:val="24"/>
                <w:lang w:val="fr-FR"/>
              </w:rPr>
            </w:pPr>
            <w:r w:rsidRPr="00F3626D">
              <w:rPr>
                <w:color w:val="FFFFFF" w:themeColor="background1"/>
                <w:sz w:val="24"/>
                <w:lang w:val="fr-FR"/>
              </w:rPr>
              <w:t>Méthodes d’Étude Biblique</w:t>
            </w:r>
          </w:p>
        </w:tc>
        <w:tc>
          <w:tcPr>
            <w:tcW w:w="3668" w:type="dxa"/>
            <w:tcBorders>
              <w:top w:val="single" w:sz="6" w:space="0" w:color="3E3D69"/>
              <w:left w:val="single" w:sz="6" w:space="0" w:color="3E3D69"/>
              <w:bottom w:val="single" w:sz="6" w:space="0" w:color="3E3D69"/>
              <w:right w:val="single" w:sz="6" w:space="0" w:color="3E3D69"/>
            </w:tcBorders>
            <w:shd w:val="clear" w:color="auto" w:fill="4472C4" w:themeFill="accent1"/>
            <w:vAlign w:val="center"/>
          </w:tcPr>
          <w:p w14:paraId="3BC2B251" w14:textId="77777777" w:rsidR="001A0C87" w:rsidRPr="00F3626D" w:rsidRDefault="001A0C87" w:rsidP="001A0C87">
            <w:pPr>
              <w:pStyle w:val="TableParagraph"/>
              <w:ind w:left="0"/>
              <w:rPr>
                <w:rFonts w:ascii="Times New Roman"/>
                <w:color w:val="FFFFFF" w:themeColor="background1"/>
                <w:sz w:val="24"/>
                <w:lang w:val="fr-FR"/>
              </w:rPr>
            </w:pPr>
          </w:p>
        </w:tc>
        <w:tc>
          <w:tcPr>
            <w:tcW w:w="2880" w:type="dxa"/>
            <w:tcBorders>
              <w:top w:val="single" w:sz="6" w:space="0" w:color="3E3D69"/>
              <w:left w:val="single" w:sz="6" w:space="0" w:color="3E3D69"/>
              <w:bottom w:val="single" w:sz="6" w:space="0" w:color="3E3D69"/>
              <w:right w:val="single" w:sz="12" w:space="0" w:color="3E3D69"/>
            </w:tcBorders>
            <w:shd w:val="clear" w:color="auto" w:fill="4472C4" w:themeFill="accent1"/>
            <w:vAlign w:val="center"/>
          </w:tcPr>
          <w:p w14:paraId="373FB31B" w14:textId="77777777" w:rsidR="001A0C87" w:rsidRPr="00F3626D" w:rsidRDefault="001A0C87" w:rsidP="001A0C87">
            <w:pPr>
              <w:pStyle w:val="TableParagraph"/>
              <w:spacing w:line="281" w:lineRule="exact"/>
              <w:ind w:left="1195" w:right="1193"/>
              <w:jc w:val="center"/>
              <w:rPr>
                <w:color w:val="FFFFFF" w:themeColor="background1"/>
                <w:sz w:val="24"/>
                <w:lang w:val="fr-FR"/>
              </w:rPr>
            </w:pPr>
            <w:r w:rsidRPr="00F3626D">
              <w:rPr>
                <w:color w:val="FFFFFF" w:themeColor="background1"/>
                <w:sz w:val="24"/>
                <w:lang w:val="fr-FR"/>
              </w:rPr>
              <w:t>24</w:t>
            </w:r>
          </w:p>
        </w:tc>
      </w:tr>
      <w:tr w:rsidR="001A0C87" w:rsidRPr="00F3626D" w14:paraId="65750A2C" w14:textId="77777777" w:rsidTr="001A0C87">
        <w:tblPrEx>
          <w:tblBorders>
            <w:top w:val="single" w:sz="18" w:space="0" w:color="3E3D69"/>
            <w:left w:val="single" w:sz="18" w:space="0" w:color="3E3D69"/>
            <w:bottom w:val="single" w:sz="18" w:space="0" w:color="3E3D69"/>
            <w:right w:val="single" w:sz="18" w:space="0" w:color="3E3D69"/>
            <w:insideH w:val="single" w:sz="18" w:space="0" w:color="3E3D69"/>
            <w:insideV w:val="single" w:sz="18" w:space="0" w:color="3E3D69"/>
          </w:tblBorders>
        </w:tblPrEx>
        <w:trPr>
          <w:trHeight w:val="320"/>
        </w:trPr>
        <w:tc>
          <w:tcPr>
            <w:tcW w:w="4102" w:type="dxa"/>
            <w:tcBorders>
              <w:top w:val="single" w:sz="6" w:space="0" w:color="3E3D69"/>
              <w:left w:val="single" w:sz="12" w:space="0" w:color="3E3D69"/>
              <w:bottom w:val="single" w:sz="6" w:space="0" w:color="3E3D69"/>
              <w:right w:val="single" w:sz="6" w:space="0" w:color="3E3D69"/>
            </w:tcBorders>
            <w:shd w:val="clear" w:color="auto" w:fill="4472C4" w:themeFill="accent1"/>
            <w:vAlign w:val="center"/>
          </w:tcPr>
          <w:p w14:paraId="647D6FFD" w14:textId="77777777" w:rsidR="001A0C87" w:rsidRPr="00F3626D" w:rsidRDefault="001A0C87" w:rsidP="001A0C87">
            <w:pPr>
              <w:pStyle w:val="TableParagraph"/>
              <w:spacing w:line="281" w:lineRule="exact"/>
              <w:rPr>
                <w:color w:val="FFFFFF" w:themeColor="background1"/>
                <w:sz w:val="24"/>
                <w:lang w:val="fr-FR"/>
              </w:rPr>
            </w:pPr>
            <w:r w:rsidRPr="00F3626D">
              <w:rPr>
                <w:color w:val="FFFFFF" w:themeColor="background1"/>
                <w:sz w:val="24"/>
                <w:lang w:val="fr-FR"/>
              </w:rPr>
              <w:t>Commencement d’une église</w:t>
            </w:r>
          </w:p>
        </w:tc>
        <w:tc>
          <w:tcPr>
            <w:tcW w:w="3668" w:type="dxa"/>
            <w:tcBorders>
              <w:top w:val="single" w:sz="6" w:space="0" w:color="3E3D69"/>
              <w:left w:val="single" w:sz="6" w:space="0" w:color="3E3D69"/>
              <w:bottom w:val="single" w:sz="6" w:space="0" w:color="3E3D69"/>
              <w:right w:val="single" w:sz="6" w:space="0" w:color="3E3D69"/>
            </w:tcBorders>
            <w:shd w:val="clear" w:color="auto" w:fill="4472C4" w:themeFill="accent1"/>
            <w:vAlign w:val="center"/>
          </w:tcPr>
          <w:p w14:paraId="3B3E1FF7" w14:textId="77777777" w:rsidR="001A0C87" w:rsidRPr="00F3626D" w:rsidRDefault="001A0C87" w:rsidP="001A0C87">
            <w:pPr>
              <w:pStyle w:val="TableParagraph"/>
              <w:ind w:left="0"/>
              <w:rPr>
                <w:rFonts w:ascii="Times New Roman"/>
                <w:color w:val="FFFFFF" w:themeColor="background1"/>
                <w:sz w:val="24"/>
                <w:lang w:val="fr-FR"/>
              </w:rPr>
            </w:pPr>
          </w:p>
        </w:tc>
        <w:tc>
          <w:tcPr>
            <w:tcW w:w="2880" w:type="dxa"/>
            <w:tcBorders>
              <w:top w:val="single" w:sz="6" w:space="0" w:color="3E3D69"/>
              <w:left w:val="single" w:sz="6" w:space="0" w:color="3E3D69"/>
              <w:bottom w:val="single" w:sz="6" w:space="0" w:color="3E3D69"/>
              <w:right w:val="single" w:sz="12" w:space="0" w:color="3E3D69"/>
            </w:tcBorders>
            <w:shd w:val="clear" w:color="auto" w:fill="4472C4" w:themeFill="accent1"/>
            <w:vAlign w:val="center"/>
          </w:tcPr>
          <w:p w14:paraId="595D2583" w14:textId="77777777" w:rsidR="001A0C87" w:rsidRPr="00F3626D" w:rsidRDefault="001A0C87" w:rsidP="001A0C87">
            <w:pPr>
              <w:pStyle w:val="TableParagraph"/>
              <w:spacing w:line="281" w:lineRule="exact"/>
              <w:ind w:left="1195" w:right="1193"/>
              <w:jc w:val="center"/>
              <w:rPr>
                <w:color w:val="FFFFFF" w:themeColor="background1"/>
                <w:sz w:val="24"/>
                <w:lang w:val="fr-FR"/>
              </w:rPr>
            </w:pPr>
            <w:r w:rsidRPr="00F3626D">
              <w:rPr>
                <w:color w:val="FFFFFF" w:themeColor="background1"/>
                <w:sz w:val="24"/>
                <w:lang w:val="fr-FR"/>
              </w:rPr>
              <w:t>24</w:t>
            </w:r>
          </w:p>
        </w:tc>
      </w:tr>
      <w:tr w:rsidR="001A0C87" w:rsidRPr="00F3626D" w14:paraId="5C1793FE" w14:textId="77777777" w:rsidTr="001A0C87">
        <w:tblPrEx>
          <w:tblBorders>
            <w:top w:val="single" w:sz="18" w:space="0" w:color="3E3D69"/>
            <w:left w:val="single" w:sz="18" w:space="0" w:color="3E3D69"/>
            <w:bottom w:val="single" w:sz="18" w:space="0" w:color="3E3D69"/>
            <w:right w:val="single" w:sz="18" w:space="0" w:color="3E3D69"/>
            <w:insideH w:val="single" w:sz="18" w:space="0" w:color="3E3D69"/>
            <w:insideV w:val="single" w:sz="18" w:space="0" w:color="3E3D69"/>
          </w:tblBorders>
        </w:tblPrEx>
        <w:trPr>
          <w:trHeight w:val="320"/>
        </w:trPr>
        <w:tc>
          <w:tcPr>
            <w:tcW w:w="4102" w:type="dxa"/>
            <w:tcBorders>
              <w:top w:val="single" w:sz="6" w:space="0" w:color="3E3D69"/>
              <w:left w:val="single" w:sz="12" w:space="0" w:color="3E3D69"/>
              <w:bottom w:val="single" w:sz="6" w:space="0" w:color="3E3D69"/>
              <w:right w:val="single" w:sz="6" w:space="0" w:color="3E3D69"/>
            </w:tcBorders>
            <w:shd w:val="clear" w:color="auto" w:fill="4472C4" w:themeFill="accent1"/>
            <w:vAlign w:val="center"/>
          </w:tcPr>
          <w:p w14:paraId="5614364A" w14:textId="546C8C34" w:rsidR="001A0C87" w:rsidRPr="00F3626D" w:rsidRDefault="001A0C87" w:rsidP="001A0C87">
            <w:pPr>
              <w:pStyle w:val="TableParagraph"/>
              <w:spacing w:line="281" w:lineRule="exact"/>
              <w:ind w:left="0"/>
              <w:rPr>
                <w:color w:val="FFFFFF" w:themeColor="background1"/>
                <w:sz w:val="24"/>
                <w:lang w:val="fr-FR"/>
              </w:rPr>
            </w:pPr>
            <w:r w:rsidRPr="00F3626D">
              <w:rPr>
                <w:color w:val="FFFFFF" w:themeColor="background1"/>
                <w:sz w:val="24"/>
                <w:lang w:val="fr-FR"/>
              </w:rPr>
              <w:t xml:space="preserve"> </w:t>
            </w:r>
            <w:r w:rsidR="006667C4">
              <w:rPr>
                <w:color w:val="FFFFFF" w:themeColor="background1"/>
                <w:sz w:val="24"/>
                <w:lang w:val="fr-FR"/>
              </w:rPr>
              <w:t>É</w:t>
            </w:r>
            <w:r w:rsidRPr="00F3626D">
              <w:rPr>
                <w:color w:val="FFFFFF" w:themeColor="background1"/>
                <w:sz w:val="24"/>
                <w:lang w:val="fr-FR"/>
              </w:rPr>
              <w:t>ducation Chrétienne</w:t>
            </w:r>
          </w:p>
        </w:tc>
        <w:tc>
          <w:tcPr>
            <w:tcW w:w="3668" w:type="dxa"/>
            <w:tcBorders>
              <w:top w:val="single" w:sz="6" w:space="0" w:color="3E3D69"/>
              <w:left w:val="single" w:sz="6" w:space="0" w:color="3E3D69"/>
              <w:bottom w:val="single" w:sz="6" w:space="0" w:color="3E3D69"/>
              <w:right w:val="single" w:sz="6" w:space="0" w:color="3E3D69"/>
            </w:tcBorders>
            <w:shd w:val="clear" w:color="auto" w:fill="4472C4" w:themeFill="accent1"/>
            <w:vAlign w:val="center"/>
          </w:tcPr>
          <w:p w14:paraId="60739BD5" w14:textId="77777777" w:rsidR="001A0C87" w:rsidRPr="00F3626D" w:rsidRDefault="001A0C87" w:rsidP="001A0C87">
            <w:pPr>
              <w:pStyle w:val="TableParagraph"/>
              <w:ind w:left="0"/>
              <w:rPr>
                <w:rFonts w:ascii="Times New Roman"/>
                <w:color w:val="FFFFFF" w:themeColor="background1"/>
                <w:sz w:val="24"/>
                <w:lang w:val="fr-FR"/>
              </w:rPr>
            </w:pPr>
          </w:p>
        </w:tc>
        <w:tc>
          <w:tcPr>
            <w:tcW w:w="2880" w:type="dxa"/>
            <w:tcBorders>
              <w:top w:val="single" w:sz="6" w:space="0" w:color="3E3D69"/>
              <w:left w:val="single" w:sz="6" w:space="0" w:color="3E3D69"/>
              <w:bottom w:val="single" w:sz="6" w:space="0" w:color="3E3D69"/>
              <w:right w:val="single" w:sz="12" w:space="0" w:color="3E3D69"/>
            </w:tcBorders>
            <w:shd w:val="clear" w:color="auto" w:fill="4472C4" w:themeFill="accent1"/>
            <w:vAlign w:val="center"/>
          </w:tcPr>
          <w:p w14:paraId="4E2E2A3F" w14:textId="77777777" w:rsidR="001A0C87" w:rsidRPr="00F3626D" w:rsidRDefault="001A0C87" w:rsidP="001A0C87">
            <w:pPr>
              <w:pStyle w:val="TableParagraph"/>
              <w:spacing w:line="281" w:lineRule="exact"/>
              <w:ind w:left="1195" w:right="1193"/>
              <w:jc w:val="center"/>
              <w:rPr>
                <w:color w:val="FFFFFF" w:themeColor="background1"/>
                <w:sz w:val="24"/>
                <w:lang w:val="fr-FR"/>
              </w:rPr>
            </w:pPr>
            <w:r w:rsidRPr="00F3626D">
              <w:rPr>
                <w:color w:val="FFFFFF" w:themeColor="background1"/>
                <w:sz w:val="24"/>
                <w:lang w:val="fr-FR"/>
              </w:rPr>
              <w:t>24</w:t>
            </w:r>
          </w:p>
        </w:tc>
      </w:tr>
      <w:tr w:rsidR="001A0C87" w:rsidRPr="00F3626D" w14:paraId="305EA36B" w14:textId="77777777" w:rsidTr="001A0C87">
        <w:tblPrEx>
          <w:tblBorders>
            <w:top w:val="single" w:sz="18" w:space="0" w:color="3E3D69"/>
            <w:left w:val="single" w:sz="18" w:space="0" w:color="3E3D69"/>
            <w:bottom w:val="single" w:sz="18" w:space="0" w:color="3E3D69"/>
            <w:right w:val="single" w:sz="18" w:space="0" w:color="3E3D69"/>
            <w:insideH w:val="single" w:sz="18" w:space="0" w:color="3E3D69"/>
            <w:insideV w:val="single" w:sz="18" w:space="0" w:color="3E3D69"/>
          </w:tblBorders>
        </w:tblPrEx>
        <w:trPr>
          <w:trHeight w:val="340"/>
        </w:trPr>
        <w:tc>
          <w:tcPr>
            <w:tcW w:w="4102" w:type="dxa"/>
            <w:tcBorders>
              <w:top w:val="single" w:sz="6" w:space="0" w:color="3E3D69"/>
              <w:left w:val="single" w:sz="12" w:space="0" w:color="3E3D69"/>
              <w:bottom w:val="single" w:sz="6" w:space="0" w:color="3E3D69"/>
              <w:right w:val="single" w:sz="6" w:space="0" w:color="3E3D69"/>
            </w:tcBorders>
            <w:shd w:val="clear" w:color="auto" w:fill="4472C4" w:themeFill="accent1"/>
            <w:vAlign w:val="center"/>
          </w:tcPr>
          <w:p w14:paraId="0F9560B3" w14:textId="77777777" w:rsidR="001A0C87" w:rsidRPr="00F3626D" w:rsidRDefault="001A0C87" w:rsidP="001A0C87">
            <w:pPr>
              <w:pStyle w:val="TableParagraph"/>
              <w:spacing w:line="281" w:lineRule="exact"/>
              <w:rPr>
                <w:color w:val="FFFFFF" w:themeColor="background1"/>
                <w:sz w:val="24"/>
                <w:lang w:val="fr-FR"/>
              </w:rPr>
            </w:pPr>
            <w:r w:rsidRPr="00F3626D">
              <w:rPr>
                <w:color w:val="FFFFFF" w:themeColor="background1"/>
                <w:sz w:val="24"/>
                <w:lang w:val="fr-FR"/>
              </w:rPr>
              <w:t>Vie de Famille</w:t>
            </w:r>
          </w:p>
        </w:tc>
        <w:tc>
          <w:tcPr>
            <w:tcW w:w="3668" w:type="dxa"/>
            <w:tcBorders>
              <w:top w:val="single" w:sz="6" w:space="0" w:color="3E3D69"/>
              <w:left w:val="single" w:sz="6" w:space="0" w:color="3E3D69"/>
              <w:bottom w:val="single" w:sz="6" w:space="0" w:color="3E3D69"/>
              <w:right w:val="single" w:sz="6" w:space="0" w:color="3E3D69"/>
            </w:tcBorders>
            <w:shd w:val="clear" w:color="auto" w:fill="4472C4" w:themeFill="accent1"/>
            <w:vAlign w:val="center"/>
          </w:tcPr>
          <w:p w14:paraId="70AB7C4E" w14:textId="77777777" w:rsidR="001A0C87" w:rsidRPr="00F3626D" w:rsidRDefault="001A0C87" w:rsidP="001A0C87">
            <w:pPr>
              <w:pStyle w:val="TableParagraph"/>
              <w:ind w:left="0"/>
              <w:rPr>
                <w:rFonts w:ascii="Times New Roman"/>
                <w:color w:val="FFFFFF" w:themeColor="background1"/>
                <w:sz w:val="24"/>
                <w:lang w:val="fr-FR"/>
              </w:rPr>
            </w:pPr>
          </w:p>
        </w:tc>
        <w:tc>
          <w:tcPr>
            <w:tcW w:w="2880" w:type="dxa"/>
            <w:tcBorders>
              <w:top w:val="single" w:sz="6" w:space="0" w:color="3E3D69"/>
              <w:left w:val="single" w:sz="6" w:space="0" w:color="3E3D69"/>
              <w:bottom w:val="single" w:sz="6" w:space="0" w:color="3E3D69"/>
              <w:right w:val="single" w:sz="12" w:space="0" w:color="3E3D69"/>
            </w:tcBorders>
            <w:shd w:val="clear" w:color="auto" w:fill="4472C4" w:themeFill="accent1"/>
            <w:vAlign w:val="center"/>
          </w:tcPr>
          <w:p w14:paraId="7DCCAEE6" w14:textId="77777777" w:rsidR="001A0C87" w:rsidRPr="00F3626D" w:rsidRDefault="001A0C87" w:rsidP="001A0C87">
            <w:pPr>
              <w:pStyle w:val="TableParagraph"/>
              <w:spacing w:line="281" w:lineRule="exact"/>
              <w:ind w:left="1195" w:right="1193"/>
              <w:jc w:val="center"/>
              <w:rPr>
                <w:color w:val="FFFFFF" w:themeColor="background1"/>
                <w:sz w:val="24"/>
                <w:lang w:val="fr-FR"/>
              </w:rPr>
            </w:pPr>
            <w:r w:rsidRPr="00F3626D">
              <w:rPr>
                <w:color w:val="FFFFFF" w:themeColor="background1"/>
                <w:sz w:val="24"/>
                <w:lang w:val="fr-FR"/>
              </w:rPr>
              <w:t>24</w:t>
            </w:r>
          </w:p>
        </w:tc>
      </w:tr>
      <w:tr w:rsidR="001A0C87" w:rsidRPr="00F3626D" w14:paraId="6F616F5C" w14:textId="77777777" w:rsidTr="001A0C87">
        <w:tblPrEx>
          <w:tblBorders>
            <w:top w:val="single" w:sz="18" w:space="0" w:color="3E3D69"/>
            <w:left w:val="single" w:sz="18" w:space="0" w:color="3E3D69"/>
            <w:bottom w:val="single" w:sz="18" w:space="0" w:color="3E3D69"/>
            <w:right w:val="single" w:sz="18" w:space="0" w:color="3E3D69"/>
            <w:insideH w:val="single" w:sz="18" w:space="0" w:color="3E3D69"/>
            <w:insideV w:val="single" w:sz="18" w:space="0" w:color="3E3D69"/>
          </w:tblBorders>
        </w:tblPrEx>
        <w:trPr>
          <w:trHeight w:val="320"/>
        </w:trPr>
        <w:tc>
          <w:tcPr>
            <w:tcW w:w="4102" w:type="dxa"/>
            <w:tcBorders>
              <w:top w:val="single" w:sz="6" w:space="0" w:color="3E3D69"/>
              <w:left w:val="single" w:sz="12" w:space="0" w:color="3E3D69"/>
              <w:bottom w:val="single" w:sz="6" w:space="0" w:color="3E3D69"/>
              <w:right w:val="single" w:sz="6" w:space="0" w:color="3E3D69"/>
            </w:tcBorders>
            <w:shd w:val="clear" w:color="auto" w:fill="4472C4" w:themeFill="accent1"/>
            <w:vAlign w:val="center"/>
          </w:tcPr>
          <w:p w14:paraId="39B00F12" w14:textId="77777777" w:rsidR="001A0C87" w:rsidRPr="00F3626D" w:rsidRDefault="001A0C87" w:rsidP="001A0C87">
            <w:pPr>
              <w:pStyle w:val="TableParagraph"/>
              <w:spacing w:line="281" w:lineRule="exact"/>
              <w:rPr>
                <w:color w:val="FFFFFF" w:themeColor="background1"/>
                <w:sz w:val="24"/>
                <w:lang w:val="fr-FR"/>
              </w:rPr>
            </w:pPr>
            <w:r w:rsidRPr="00F3626D">
              <w:rPr>
                <w:color w:val="FFFFFF" w:themeColor="background1"/>
                <w:sz w:val="24"/>
                <w:lang w:val="fr-FR"/>
              </w:rPr>
              <w:t>Allocution Publique</w:t>
            </w:r>
          </w:p>
        </w:tc>
        <w:tc>
          <w:tcPr>
            <w:tcW w:w="3668" w:type="dxa"/>
            <w:tcBorders>
              <w:top w:val="single" w:sz="6" w:space="0" w:color="3E3D69"/>
              <w:left w:val="single" w:sz="6" w:space="0" w:color="3E3D69"/>
              <w:bottom w:val="single" w:sz="6" w:space="0" w:color="3E3D69"/>
              <w:right w:val="single" w:sz="6" w:space="0" w:color="3E3D69"/>
            </w:tcBorders>
            <w:shd w:val="clear" w:color="auto" w:fill="4472C4" w:themeFill="accent1"/>
            <w:vAlign w:val="center"/>
          </w:tcPr>
          <w:p w14:paraId="323EFF28" w14:textId="77777777" w:rsidR="001A0C87" w:rsidRPr="00F3626D" w:rsidRDefault="001A0C87" w:rsidP="001A0C87">
            <w:pPr>
              <w:pStyle w:val="TableParagraph"/>
              <w:ind w:left="0"/>
              <w:rPr>
                <w:rFonts w:ascii="Times New Roman"/>
                <w:color w:val="FFFFFF" w:themeColor="background1"/>
                <w:sz w:val="24"/>
                <w:lang w:val="fr-FR"/>
              </w:rPr>
            </w:pPr>
          </w:p>
        </w:tc>
        <w:tc>
          <w:tcPr>
            <w:tcW w:w="2880" w:type="dxa"/>
            <w:tcBorders>
              <w:top w:val="single" w:sz="6" w:space="0" w:color="3E3D69"/>
              <w:left w:val="single" w:sz="6" w:space="0" w:color="3E3D69"/>
              <w:bottom w:val="single" w:sz="6" w:space="0" w:color="3E3D69"/>
              <w:right w:val="single" w:sz="12" w:space="0" w:color="3E3D69"/>
            </w:tcBorders>
            <w:shd w:val="clear" w:color="auto" w:fill="4472C4" w:themeFill="accent1"/>
            <w:vAlign w:val="center"/>
          </w:tcPr>
          <w:p w14:paraId="35CF5E4D" w14:textId="77777777" w:rsidR="001A0C87" w:rsidRPr="00F3626D" w:rsidRDefault="001A0C87" w:rsidP="001A0C87">
            <w:pPr>
              <w:pStyle w:val="TableParagraph"/>
              <w:spacing w:line="281" w:lineRule="exact"/>
              <w:ind w:left="1195" w:right="1193"/>
              <w:jc w:val="center"/>
              <w:rPr>
                <w:color w:val="FFFFFF" w:themeColor="background1"/>
                <w:sz w:val="24"/>
                <w:lang w:val="fr-FR"/>
              </w:rPr>
            </w:pPr>
            <w:r w:rsidRPr="00F3626D">
              <w:rPr>
                <w:color w:val="FFFFFF" w:themeColor="background1"/>
                <w:sz w:val="24"/>
                <w:lang w:val="fr-FR"/>
              </w:rPr>
              <w:t>24</w:t>
            </w:r>
          </w:p>
        </w:tc>
      </w:tr>
      <w:tr w:rsidR="001A0C87" w:rsidRPr="00F3626D" w14:paraId="39E5F225" w14:textId="77777777" w:rsidTr="001A0C87">
        <w:tblPrEx>
          <w:tblBorders>
            <w:top w:val="single" w:sz="18" w:space="0" w:color="3E3D69"/>
            <w:left w:val="single" w:sz="18" w:space="0" w:color="3E3D69"/>
            <w:bottom w:val="single" w:sz="18" w:space="0" w:color="3E3D69"/>
            <w:right w:val="single" w:sz="18" w:space="0" w:color="3E3D69"/>
            <w:insideH w:val="single" w:sz="18" w:space="0" w:color="3E3D69"/>
            <w:insideV w:val="single" w:sz="18" w:space="0" w:color="3E3D69"/>
          </w:tblBorders>
        </w:tblPrEx>
        <w:trPr>
          <w:trHeight w:val="340"/>
        </w:trPr>
        <w:tc>
          <w:tcPr>
            <w:tcW w:w="4102" w:type="dxa"/>
            <w:tcBorders>
              <w:top w:val="single" w:sz="6" w:space="0" w:color="3E3D69"/>
              <w:left w:val="single" w:sz="12" w:space="0" w:color="3E3D69"/>
              <w:bottom w:val="single" w:sz="6" w:space="0" w:color="3E3D69"/>
              <w:right w:val="single" w:sz="6" w:space="0" w:color="3E3D69"/>
            </w:tcBorders>
            <w:shd w:val="clear" w:color="auto" w:fill="4472C4" w:themeFill="accent1"/>
            <w:vAlign w:val="center"/>
          </w:tcPr>
          <w:p w14:paraId="07FA0FE4" w14:textId="77777777" w:rsidR="001A0C87" w:rsidRPr="00F3626D" w:rsidRDefault="001A0C87" w:rsidP="001A0C87">
            <w:pPr>
              <w:pStyle w:val="TableParagraph"/>
              <w:spacing w:line="281" w:lineRule="exact"/>
              <w:rPr>
                <w:color w:val="FFFFFF" w:themeColor="background1"/>
                <w:sz w:val="24"/>
                <w:lang w:val="fr-FR"/>
              </w:rPr>
            </w:pPr>
            <w:r w:rsidRPr="00F3626D">
              <w:rPr>
                <w:color w:val="FFFFFF" w:themeColor="background1"/>
                <w:sz w:val="24"/>
                <w:lang w:val="fr-FR"/>
              </w:rPr>
              <w:t>Prière et Jeûne</w:t>
            </w:r>
          </w:p>
        </w:tc>
        <w:tc>
          <w:tcPr>
            <w:tcW w:w="3668" w:type="dxa"/>
            <w:tcBorders>
              <w:top w:val="single" w:sz="6" w:space="0" w:color="3E3D69"/>
              <w:left w:val="single" w:sz="6" w:space="0" w:color="3E3D69"/>
              <w:bottom w:val="single" w:sz="6" w:space="0" w:color="3E3D69"/>
              <w:right w:val="single" w:sz="6" w:space="0" w:color="3E3D69"/>
            </w:tcBorders>
            <w:shd w:val="clear" w:color="auto" w:fill="4472C4" w:themeFill="accent1"/>
            <w:vAlign w:val="center"/>
          </w:tcPr>
          <w:p w14:paraId="1F404DDC" w14:textId="77777777" w:rsidR="001A0C87" w:rsidRPr="00F3626D" w:rsidRDefault="001A0C87" w:rsidP="001A0C87">
            <w:pPr>
              <w:pStyle w:val="TableParagraph"/>
              <w:ind w:left="0"/>
              <w:rPr>
                <w:rFonts w:ascii="Times New Roman"/>
                <w:color w:val="FFFFFF" w:themeColor="background1"/>
                <w:sz w:val="24"/>
                <w:lang w:val="fr-FR"/>
              </w:rPr>
            </w:pPr>
          </w:p>
        </w:tc>
        <w:tc>
          <w:tcPr>
            <w:tcW w:w="2880" w:type="dxa"/>
            <w:tcBorders>
              <w:top w:val="single" w:sz="6" w:space="0" w:color="3E3D69"/>
              <w:left w:val="single" w:sz="6" w:space="0" w:color="3E3D69"/>
              <w:bottom w:val="single" w:sz="6" w:space="0" w:color="3E3D69"/>
              <w:right w:val="single" w:sz="12" w:space="0" w:color="3E3D69"/>
            </w:tcBorders>
            <w:shd w:val="clear" w:color="auto" w:fill="4472C4" w:themeFill="accent1"/>
            <w:vAlign w:val="center"/>
          </w:tcPr>
          <w:p w14:paraId="00F7B4F6" w14:textId="77777777" w:rsidR="001A0C87" w:rsidRPr="00F3626D" w:rsidRDefault="001A0C87" w:rsidP="001A0C87">
            <w:pPr>
              <w:pStyle w:val="TableParagraph"/>
              <w:spacing w:line="281" w:lineRule="exact"/>
              <w:ind w:left="1195" w:right="1193"/>
              <w:jc w:val="center"/>
              <w:rPr>
                <w:color w:val="FFFFFF" w:themeColor="background1"/>
                <w:sz w:val="24"/>
                <w:lang w:val="fr-FR"/>
              </w:rPr>
            </w:pPr>
            <w:r w:rsidRPr="00F3626D">
              <w:rPr>
                <w:color w:val="FFFFFF" w:themeColor="background1"/>
                <w:sz w:val="24"/>
                <w:lang w:val="fr-FR"/>
              </w:rPr>
              <w:t>24</w:t>
            </w:r>
          </w:p>
        </w:tc>
      </w:tr>
      <w:tr w:rsidR="001A0C87" w:rsidRPr="00F3626D" w14:paraId="2B0B1B1B" w14:textId="77777777" w:rsidTr="001A0C87">
        <w:tblPrEx>
          <w:tblBorders>
            <w:top w:val="single" w:sz="18" w:space="0" w:color="3E3D69"/>
            <w:left w:val="single" w:sz="18" w:space="0" w:color="3E3D69"/>
            <w:bottom w:val="single" w:sz="18" w:space="0" w:color="3E3D69"/>
            <w:right w:val="single" w:sz="18" w:space="0" w:color="3E3D69"/>
            <w:insideH w:val="single" w:sz="18" w:space="0" w:color="3E3D69"/>
            <w:insideV w:val="single" w:sz="18" w:space="0" w:color="3E3D69"/>
          </w:tblBorders>
        </w:tblPrEx>
        <w:trPr>
          <w:trHeight w:val="320"/>
        </w:trPr>
        <w:tc>
          <w:tcPr>
            <w:tcW w:w="4102" w:type="dxa"/>
            <w:tcBorders>
              <w:top w:val="single" w:sz="6" w:space="0" w:color="3E3D69"/>
              <w:left w:val="single" w:sz="12" w:space="0" w:color="3E3D69"/>
              <w:bottom w:val="single" w:sz="6" w:space="0" w:color="3E3D69"/>
              <w:right w:val="single" w:sz="6" w:space="0" w:color="3E3D69"/>
            </w:tcBorders>
            <w:shd w:val="clear" w:color="auto" w:fill="4472C4" w:themeFill="accent1"/>
            <w:vAlign w:val="center"/>
          </w:tcPr>
          <w:p w14:paraId="458758CC" w14:textId="77777777" w:rsidR="001A0C87" w:rsidRPr="00F3626D" w:rsidRDefault="001A0C87" w:rsidP="001A0C87">
            <w:pPr>
              <w:pStyle w:val="TableParagraph"/>
              <w:spacing w:line="281" w:lineRule="exact"/>
              <w:rPr>
                <w:color w:val="FFFFFF" w:themeColor="background1"/>
                <w:sz w:val="24"/>
                <w:lang w:val="fr-FR"/>
              </w:rPr>
            </w:pPr>
            <w:r w:rsidRPr="00F3626D">
              <w:rPr>
                <w:color w:val="FFFFFF" w:themeColor="background1"/>
                <w:sz w:val="24"/>
                <w:lang w:val="fr-FR"/>
              </w:rPr>
              <w:t>Sanctification Pratique</w:t>
            </w:r>
          </w:p>
        </w:tc>
        <w:tc>
          <w:tcPr>
            <w:tcW w:w="3668" w:type="dxa"/>
            <w:tcBorders>
              <w:top w:val="single" w:sz="6" w:space="0" w:color="3E3D69"/>
              <w:left w:val="single" w:sz="6" w:space="0" w:color="3E3D69"/>
              <w:bottom w:val="single" w:sz="6" w:space="0" w:color="3E3D69"/>
              <w:right w:val="single" w:sz="6" w:space="0" w:color="3E3D69"/>
            </w:tcBorders>
            <w:shd w:val="clear" w:color="auto" w:fill="4472C4" w:themeFill="accent1"/>
            <w:vAlign w:val="center"/>
          </w:tcPr>
          <w:p w14:paraId="746669DD" w14:textId="77777777" w:rsidR="001A0C87" w:rsidRPr="00F3626D" w:rsidRDefault="001A0C87" w:rsidP="001A0C87">
            <w:pPr>
              <w:pStyle w:val="TableParagraph"/>
              <w:ind w:left="0"/>
              <w:rPr>
                <w:rFonts w:ascii="Times New Roman"/>
                <w:color w:val="FFFFFF" w:themeColor="background1"/>
                <w:sz w:val="24"/>
                <w:lang w:val="fr-FR"/>
              </w:rPr>
            </w:pPr>
          </w:p>
        </w:tc>
        <w:tc>
          <w:tcPr>
            <w:tcW w:w="2880" w:type="dxa"/>
            <w:tcBorders>
              <w:top w:val="single" w:sz="6" w:space="0" w:color="3E3D69"/>
              <w:left w:val="single" w:sz="6" w:space="0" w:color="3E3D69"/>
              <w:bottom w:val="single" w:sz="6" w:space="0" w:color="3E3D69"/>
              <w:right w:val="single" w:sz="12" w:space="0" w:color="3E3D69"/>
            </w:tcBorders>
            <w:shd w:val="clear" w:color="auto" w:fill="4472C4" w:themeFill="accent1"/>
            <w:vAlign w:val="center"/>
          </w:tcPr>
          <w:p w14:paraId="17F848BC" w14:textId="77777777" w:rsidR="001A0C87" w:rsidRPr="00F3626D" w:rsidRDefault="001A0C87" w:rsidP="001A0C87">
            <w:pPr>
              <w:pStyle w:val="TableParagraph"/>
              <w:spacing w:line="281" w:lineRule="exact"/>
              <w:ind w:left="1195" w:right="1193"/>
              <w:jc w:val="center"/>
              <w:rPr>
                <w:color w:val="FFFFFF" w:themeColor="background1"/>
                <w:sz w:val="24"/>
                <w:lang w:val="fr-FR"/>
              </w:rPr>
            </w:pPr>
            <w:r w:rsidRPr="00F3626D">
              <w:rPr>
                <w:color w:val="FFFFFF" w:themeColor="background1"/>
                <w:sz w:val="24"/>
                <w:lang w:val="fr-FR"/>
              </w:rPr>
              <w:t>24</w:t>
            </w:r>
          </w:p>
        </w:tc>
      </w:tr>
      <w:tr w:rsidR="001A0C87" w:rsidRPr="00F3626D" w14:paraId="4E4F5E8C" w14:textId="77777777" w:rsidTr="001A0C87">
        <w:tblPrEx>
          <w:tblBorders>
            <w:top w:val="single" w:sz="18" w:space="0" w:color="3E3D69"/>
            <w:left w:val="single" w:sz="18" w:space="0" w:color="3E3D69"/>
            <w:bottom w:val="single" w:sz="18" w:space="0" w:color="3E3D69"/>
            <w:right w:val="single" w:sz="18" w:space="0" w:color="3E3D69"/>
            <w:insideH w:val="single" w:sz="18" w:space="0" w:color="3E3D69"/>
            <w:insideV w:val="single" w:sz="18" w:space="0" w:color="3E3D69"/>
          </w:tblBorders>
        </w:tblPrEx>
        <w:trPr>
          <w:trHeight w:val="340"/>
        </w:trPr>
        <w:tc>
          <w:tcPr>
            <w:tcW w:w="4102" w:type="dxa"/>
            <w:tcBorders>
              <w:top w:val="single" w:sz="6" w:space="0" w:color="3E3D69"/>
              <w:left w:val="single" w:sz="12" w:space="0" w:color="3E3D69"/>
              <w:bottom w:val="single" w:sz="6" w:space="0" w:color="3E3D69"/>
              <w:right w:val="single" w:sz="6" w:space="0" w:color="3E3D69"/>
            </w:tcBorders>
            <w:shd w:val="clear" w:color="auto" w:fill="4472C4" w:themeFill="accent1"/>
            <w:vAlign w:val="center"/>
          </w:tcPr>
          <w:p w14:paraId="641BA73C" w14:textId="77777777" w:rsidR="001A0C87" w:rsidRPr="00F3626D" w:rsidRDefault="001A0C87" w:rsidP="001A0C87">
            <w:pPr>
              <w:pStyle w:val="TableParagraph"/>
              <w:spacing w:line="281" w:lineRule="exact"/>
              <w:rPr>
                <w:color w:val="FFFFFF" w:themeColor="background1"/>
                <w:sz w:val="24"/>
                <w:lang w:val="fr-FR"/>
              </w:rPr>
            </w:pPr>
            <w:r w:rsidRPr="00F3626D">
              <w:rPr>
                <w:color w:val="FFFFFF" w:themeColor="background1"/>
                <w:sz w:val="24"/>
                <w:lang w:val="fr-FR"/>
              </w:rPr>
              <w:t>Dons Spirituels</w:t>
            </w:r>
          </w:p>
        </w:tc>
        <w:tc>
          <w:tcPr>
            <w:tcW w:w="3668" w:type="dxa"/>
            <w:tcBorders>
              <w:top w:val="single" w:sz="6" w:space="0" w:color="3E3D69"/>
              <w:left w:val="single" w:sz="6" w:space="0" w:color="3E3D69"/>
              <w:bottom w:val="single" w:sz="6" w:space="0" w:color="3E3D69"/>
              <w:right w:val="single" w:sz="6" w:space="0" w:color="3E3D69"/>
            </w:tcBorders>
            <w:shd w:val="clear" w:color="auto" w:fill="4472C4" w:themeFill="accent1"/>
            <w:vAlign w:val="center"/>
          </w:tcPr>
          <w:p w14:paraId="13EB8D21" w14:textId="77777777" w:rsidR="001A0C87" w:rsidRPr="00F3626D" w:rsidRDefault="001A0C87" w:rsidP="001A0C87">
            <w:pPr>
              <w:pStyle w:val="TableParagraph"/>
              <w:ind w:left="0"/>
              <w:rPr>
                <w:rFonts w:ascii="Times New Roman"/>
                <w:color w:val="FFFFFF" w:themeColor="background1"/>
                <w:sz w:val="24"/>
                <w:lang w:val="fr-FR"/>
              </w:rPr>
            </w:pPr>
          </w:p>
        </w:tc>
        <w:tc>
          <w:tcPr>
            <w:tcW w:w="2880" w:type="dxa"/>
            <w:tcBorders>
              <w:top w:val="single" w:sz="6" w:space="0" w:color="3E3D69"/>
              <w:left w:val="single" w:sz="6" w:space="0" w:color="3E3D69"/>
              <w:bottom w:val="single" w:sz="6" w:space="0" w:color="3E3D69"/>
              <w:right w:val="single" w:sz="12" w:space="0" w:color="3E3D69"/>
            </w:tcBorders>
            <w:shd w:val="clear" w:color="auto" w:fill="4472C4" w:themeFill="accent1"/>
            <w:vAlign w:val="center"/>
          </w:tcPr>
          <w:p w14:paraId="4E91E6C8" w14:textId="77777777" w:rsidR="001A0C87" w:rsidRPr="00F3626D" w:rsidRDefault="001A0C87" w:rsidP="001A0C87">
            <w:pPr>
              <w:pStyle w:val="TableParagraph"/>
              <w:spacing w:line="281" w:lineRule="exact"/>
              <w:ind w:left="1195" w:right="1193"/>
              <w:jc w:val="center"/>
              <w:rPr>
                <w:color w:val="FFFFFF" w:themeColor="background1"/>
                <w:sz w:val="24"/>
                <w:lang w:val="fr-FR"/>
              </w:rPr>
            </w:pPr>
            <w:r w:rsidRPr="00F3626D">
              <w:rPr>
                <w:color w:val="FFFFFF" w:themeColor="background1"/>
                <w:sz w:val="24"/>
                <w:lang w:val="fr-FR"/>
              </w:rPr>
              <w:t>24</w:t>
            </w:r>
          </w:p>
        </w:tc>
      </w:tr>
      <w:tr w:rsidR="001A0C87" w:rsidRPr="00F3626D" w14:paraId="09FF4FCB" w14:textId="77777777" w:rsidTr="001A0C87">
        <w:tblPrEx>
          <w:tblBorders>
            <w:top w:val="single" w:sz="18" w:space="0" w:color="3E3D69"/>
            <w:left w:val="single" w:sz="18" w:space="0" w:color="3E3D69"/>
            <w:bottom w:val="single" w:sz="18" w:space="0" w:color="3E3D69"/>
            <w:right w:val="single" w:sz="18" w:space="0" w:color="3E3D69"/>
            <w:insideH w:val="single" w:sz="18" w:space="0" w:color="3E3D69"/>
            <w:insideV w:val="single" w:sz="18" w:space="0" w:color="3E3D69"/>
          </w:tblBorders>
        </w:tblPrEx>
        <w:trPr>
          <w:trHeight w:val="320"/>
        </w:trPr>
        <w:tc>
          <w:tcPr>
            <w:tcW w:w="4102" w:type="dxa"/>
            <w:tcBorders>
              <w:top w:val="single" w:sz="6" w:space="0" w:color="3E3D69"/>
              <w:left w:val="single" w:sz="12" w:space="0" w:color="3E3D69"/>
              <w:bottom w:val="single" w:sz="6" w:space="0" w:color="3E3D69"/>
              <w:right w:val="single" w:sz="6" w:space="0" w:color="3E3D69"/>
            </w:tcBorders>
            <w:shd w:val="clear" w:color="auto" w:fill="4472C4" w:themeFill="accent1"/>
            <w:vAlign w:val="center"/>
          </w:tcPr>
          <w:p w14:paraId="55EAFD2C" w14:textId="77777777" w:rsidR="001A0C87" w:rsidRPr="00F3626D" w:rsidRDefault="001A0C87" w:rsidP="001A0C87">
            <w:pPr>
              <w:pStyle w:val="TableParagraph"/>
              <w:spacing w:line="281" w:lineRule="exact"/>
              <w:rPr>
                <w:color w:val="FFFFFF" w:themeColor="background1"/>
                <w:sz w:val="24"/>
                <w:lang w:val="fr-FR"/>
              </w:rPr>
            </w:pPr>
            <w:r w:rsidRPr="00F3626D">
              <w:rPr>
                <w:color w:val="FFFFFF" w:themeColor="background1"/>
                <w:sz w:val="24"/>
                <w:lang w:val="fr-FR"/>
              </w:rPr>
              <w:t>Intendance</w:t>
            </w:r>
          </w:p>
        </w:tc>
        <w:tc>
          <w:tcPr>
            <w:tcW w:w="3668" w:type="dxa"/>
            <w:tcBorders>
              <w:top w:val="single" w:sz="6" w:space="0" w:color="3E3D69"/>
              <w:left w:val="single" w:sz="6" w:space="0" w:color="3E3D69"/>
              <w:bottom w:val="single" w:sz="6" w:space="0" w:color="3E3D69"/>
              <w:right w:val="single" w:sz="6" w:space="0" w:color="3E3D69"/>
            </w:tcBorders>
            <w:shd w:val="clear" w:color="auto" w:fill="4472C4" w:themeFill="accent1"/>
            <w:vAlign w:val="center"/>
          </w:tcPr>
          <w:p w14:paraId="32FF526F" w14:textId="77777777" w:rsidR="001A0C87" w:rsidRPr="00F3626D" w:rsidRDefault="001A0C87" w:rsidP="001A0C87">
            <w:pPr>
              <w:pStyle w:val="TableParagraph"/>
              <w:ind w:left="0"/>
              <w:rPr>
                <w:rFonts w:ascii="Times New Roman"/>
                <w:color w:val="FFFFFF" w:themeColor="background1"/>
                <w:sz w:val="24"/>
                <w:lang w:val="fr-FR"/>
              </w:rPr>
            </w:pPr>
          </w:p>
        </w:tc>
        <w:tc>
          <w:tcPr>
            <w:tcW w:w="2880" w:type="dxa"/>
            <w:tcBorders>
              <w:top w:val="single" w:sz="6" w:space="0" w:color="3E3D69"/>
              <w:left w:val="single" w:sz="6" w:space="0" w:color="3E3D69"/>
              <w:bottom w:val="single" w:sz="6" w:space="0" w:color="3E3D69"/>
              <w:right w:val="single" w:sz="12" w:space="0" w:color="3E3D69"/>
            </w:tcBorders>
            <w:shd w:val="clear" w:color="auto" w:fill="4472C4" w:themeFill="accent1"/>
            <w:vAlign w:val="center"/>
          </w:tcPr>
          <w:p w14:paraId="080A30D0" w14:textId="77777777" w:rsidR="001A0C87" w:rsidRPr="00F3626D" w:rsidRDefault="001A0C87" w:rsidP="001A0C87">
            <w:pPr>
              <w:pStyle w:val="TableParagraph"/>
              <w:spacing w:line="281" w:lineRule="exact"/>
              <w:ind w:left="1195" w:right="1193"/>
              <w:jc w:val="center"/>
              <w:rPr>
                <w:color w:val="FFFFFF" w:themeColor="background1"/>
                <w:sz w:val="24"/>
                <w:lang w:val="fr-FR"/>
              </w:rPr>
            </w:pPr>
            <w:r w:rsidRPr="00F3626D">
              <w:rPr>
                <w:color w:val="FFFFFF" w:themeColor="background1"/>
                <w:sz w:val="24"/>
                <w:lang w:val="fr-FR"/>
              </w:rPr>
              <w:t>24</w:t>
            </w:r>
          </w:p>
        </w:tc>
      </w:tr>
      <w:tr w:rsidR="001A0C87" w:rsidRPr="00F3626D" w14:paraId="1B19458E" w14:textId="77777777" w:rsidTr="001A0C87">
        <w:tblPrEx>
          <w:tblBorders>
            <w:top w:val="single" w:sz="18" w:space="0" w:color="3E3D69"/>
            <w:left w:val="single" w:sz="18" w:space="0" w:color="3E3D69"/>
            <w:bottom w:val="single" w:sz="18" w:space="0" w:color="3E3D69"/>
            <w:right w:val="single" w:sz="18" w:space="0" w:color="3E3D69"/>
            <w:insideH w:val="single" w:sz="18" w:space="0" w:color="3E3D69"/>
            <w:insideV w:val="single" w:sz="18" w:space="0" w:color="3E3D69"/>
          </w:tblBorders>
        </w:tblPrEx>
        <w:trPr>
          <w:trHeight w:val="340"/>
        </w:trPr>
        <w:tc>
          <w:tcPr>
            <w:tcW w:w="4102" w:type="dxa"/>
            <w:tcBorders>
              <w:top w:val="single" w:sz="6" w:space="0" w:color="3E3D69"/>
              <w:left w:val="single" w:sz="12" w:space="0" w:color="3E3D69"/>
              <w:bottom w:val="single" w:sz="6" w:space="0" w:color="3E3D69"/>
              <w:right w:val="single" w:sz="6" w:space="0" w:color="3E3D69"/>
            </w:tcBorders>
            <w:shd w:val="clear" w:color="auto" w:fill="4472C4" w:themeFill="accent1"/>
            <w:vAlign w:val="center"/>
          </w:tcPr>
          <w:p w14:paraId="22A4C303" w14:textId="77777777" w:rsidR="001A0C87" w:rsidRPr="00F3626D" w:rsidRDefault="001A0C87" w:rsidP="001A0C87">
            <w:pPr>
              <w:pStyle w:val="TableParagraph"/>
              <w:spacing w:line="281" w:lineRule="exact"/>
              <w:rPr>
                <w:color w:val="FFFFFF" w:themeColor="background1"/>
                <w:sz w:val="24"/>
                <w:lang w:val="fr-FR"/>
              </w:rPr>
            </w:pPr>
            <w:r w:rsidRPr="00F3626D">
              <w:rPr>
                <w:color w:val="FFFFFF" w:themeColor="background1"/>
                <w:sz w:val="24"/>
                <w:lang w:val="fr-FR"/>
              </w:rPr>
              <w:t>Heures - Curriculum de base</w:t>
            </w:r>
          </w:p>
        </w:tc>
        <w:tc>
          <w:tcPr>
            <w:tcW w:w="3668" w:type="dxa"/>
            <w:tcBorders>
              <w:top w:val="single" w:sz="6" w:space="0" w:color="3E3D69"/>
              <w:left w:val="single" w:sz="6" w:space="0" w:color="3E3D69"/>
              <w:bottom w:val="single" w:sz="6" w:space="0" w:color="3E3D69"/>
              <w:right w:val="single" w:sz="6" w:space="0" w:color="3E3D69"/>
            </w:tcBorders>
            <w:shd w:val="clear" w:color="auto" w:fill="4472C4" w:themeFill="accent1"/>
            <w:vAlign w:val="center"/>
          </w:tcPr>
          <w:p w14:paraId="25DA20A2" w14:textId="77777777" w:rsidR="001A0C87" w:rsidRPr="00F3626D" w:rsidRDefault="001A0C87" w:rsidP="001A0C87">
            <w:pPr>
              <w:pStyle w:val="TableParagraph"/>
              <w:ind w:left="0"/>
              <w:rPr>
                <w:rFonts w:ascii="Times New Roman"/>
                <w:color w:val="FFFFFF" w:themeColor="background1"/>
                <w:sz w:val="24"/>
                <w:lang w:val="fr-FR"/>
              </w:rPr>
            </w:pPr>
          </w:p>
        </w:tc>
        <w:tc>
          <w:tcPr>
            <w:tcW w:w="2880" w:type="dxa"/>
            <w:tcBorders>
              <w:top w:val="single" w:sz="6" w:space="0" w:color="3E3D69"/>
              <w:left w:val="single" w:sz="6" w:space="0" w:color="3E3D69"/>
              <w:bottom w:val="single" w:sz="6" w:space="0" w:color="3E3D69"/>
              <w:right w:val="single" w:sz="12" w:space="0" w:color="3E3D69"/>
            </w:tcBorders>
            <w:shd w:val="clear" w:color="auto" w:fill="4472C4" w:themeFill="accent1"/>
            <w:vAlign w:val="center"/>
          </w:tcPr>
          <w:p w14:paraId="3C22B8D3" w14:textId="77777777" w:rsidR="001A0C87" w:rsidRPr="00F3626D" w:rsidRDefault="001A0C87" w:rsidP="001A0C87">
            <w:pPr>
              <w:pStyle w:val="TableParagraph"/>
              <w:spacing w:line="281" w:lineRule="exact"/>
              <w:ind w:left="1198" w:right="1193"/>
              <w:jc w:val="center"/>
              <w:rPr>
                <w:color w:val="FFFFFF" w:themeColor="background1"/>
                <w:sz w:val="24"/>
                <w:lang w:val="fr-FR"/>
              </w:rPr>
            </w:pPr>
            <w:r w:rsidRPr="00F3626D">
              <w:rPr>
                <w:color w:val="FFFFFF" w:themeColor="background1"/>
                <w:sz w:val="24"/>
                <w:lang w:val="fr-FR"/>
              </w:rPr>
              <w:t>480</w:t>
            </w:r>
          </w:p>
        </w:tc>
      </w:tr>
      <w:tr w:rsidR="001A0C87" w:rsidRPr="00F3626D" w14:paraId="4666E3D7" w14:textId="77777777" w:rsidTr="001A0C87">
        <w:tblPrEx>
          <w:tblBorders>
            <w:top w:val="single" w:sz="18" w:space="0" w:color="3E3D69"/>
            <w:left w:val="single" w:sz="18" w:space="0" w:color="3E3D69"/>
            <w:bottom w:val="single" w:sz="18" w:space="0" w:color="3E3D69"/>
            <w:right w:val="single" w:sz="18" w:space="0" w:color="3E3D69"/>
            <w:insideH w:val="single" w:sz="18" w:space="0" w:color="3E3D69"/>
            <w:insideV w:val="single" w:sz="18" w:space="0" w:color="3E3D69"/>
          </w:tblBorders>
        </w:tblPrEx>
        <w:trPr>
          <w:trHeight w:val="320"/>
        </w:trPr>
        <w:tc>
          <w:tcPr>
            <w:tcW w:w="4102" w:type="dxa"/>
            <w:tcBorders>
              <w:top w:val="single" w:sz="6" w:space="0" w:color="3E3D69"/>
              <w:left w:val="single" w:sz="12" w:space="0" w:color="3E3D69"/>
              <w:bottom w:val="single" w:sz="6" w:space="0" w:color="3E3D69"/>
              <w:right w:val="single" w:sz="6" w:space="0" w:color="3E3D69"/>
            </w:tcBorders>
            <w:shd w:val="clear" w:color="auto" w:fill="4472C4" w:themeFill="accent1"/>
            <w:vAlign w:val="center"/>
          </w:tcPr>
          <w:p w14:paraId="338E1654" w14:textId="18FB1291" w:rsidR="001A0C87" w:rsidRPr="00F3626D" w:rsidRDefault="001A0C87" w:rsidP="001A0C87">
            <w:pPr>
              <w:pStyle w:val="TableParagraph"/>
              <w:spacing w:line="281" w:lineRule="exact"/>
              <w:rPr>
                <w:color w:val="FFFFFF" w:themeColor="background1"/>
                <w:sz w:val="24"/>
                <w:lang w:val="fr-FR"/>
              </w:rPr>
            </w:pPr>
            <w:r w:rsidRPr="00F3626D">
              <w:rPr>
                <w:color w:val="FFFFFF" w:themeColor="background1"/>
                <w:sz w:val="24"/>
                <w:lang w:val="fr-FR"/>
              </w:rPr>
              <w:t>Heures - Électives</w:t>
            </w:r>
          </w:p>
        </w:tc>
        <w:tc>
          <w:tcPr>
            <w:tcW w:w="3668" w:type="dxa"/>
            <w:tcBorders>
              <w:top w:val="single" w:sz="6" w:space="0" w:color="3E3D69"/>
              <w:left w:val="single" w:sz="6" w:space="0" w:color="3E3D69"/>
              <w:bottom w:val="single" w:sz="6" w:space="0" w:color="3E3D69"/>
              <w:right w:val="single" w:sz="6" w:space="0" w:color="3E3D69"/>
            </w:tcBorders>
            <w:shd w:val="clear" w:color="auto" w:fill="4472C4" w:themeFill="accent1"/>
            <w:vAlign w:val="center"/>
          </w:tcPr>
          <w:p w14:paraId="6CFB61C4" w14:textId="77777777" w:rsidR="001A0C87" w:rsidRPr="00F3626D" w:rsidRDefault="001A0C87" w:rsidP="001A0C87">
            <w:pPr>
              <w:pStyle w:val="TableParagraph"/>
              <w:ind w:left="0"/>
              <w:rPr>
                <w:rFonts w:ascii="Times New Roman"/>
                <w:color w:val="FFFFFF" w:themeColor="background1"/>
                <w:sz w:val="24"/>
                <w:lang w:val="fr-FR"/>
              </w:rPr>
            </w:pPr>
          </w:p>
        </w:tc>
        <w:tc>
          <w:tcPr>
            <w:tcW w:w="2880" w:type="dxa"/>
            <w:tcBorders>
              <w:top w:val="single" w:sz="6" w:space="0" w:color="3E3D69"/>
              <w:left w:val="single" w:sz="6" w:space="0" w:color="3E3D69"/>
              <w:bottom w:val="single" w:sz="6" w:space="0" w:color="3E3D69"/>
              <w:right w:val="single" w:sz="12" w:space="0" w:color="3E3D69"/>
            </w:tcBorders>
            <w:shd w:val="clear" w:color="auto" w:fill="4472C4" w:themeFill="accent1"/>
            <w:vAlign w:val="center"/>
          </w:tcPr>
          <w:p w14:paraId="02E28076" w14:textId="77777777" w:rsidR="001A0C87" w:rsidRPr="00F3626D" w:rsidRDefault="001A0C87" w:rsidP="001A0C87">
            <w:pPr>
              <w:pStyle w:val="TableParagraph"/>
              <w:spacing w:line="281" w:lineRule="exact"/>
              <w:ind w:left="1198" w:right="1193"/>
              <w:jc w:val="center"/>
              <w:rPr>
                <w:color w:val="FFFFFF" w:themeColor="background1"/>
                <w:sz w:val="24"/>
                <w:lang w:val="fr-FR"/>
              </w:rPr>
            </w:pPr>
            <w:r w:rsidRPr="00F3626D">
              <w:rPr>
                <w:color w:val="FFFFFF" w:themeColor="background1"/>
                <w:sz w:val="24"/>
                <w:lang w:val="fr-FR"/>
              </w:rPr>
              <w:t>120</w:t>
            </w:r>
          </w:p>
        </w:tc>
      </w:tr>
      <w:tr w:rsidR="001A0C87" w:rsidRPr="00F3626D" w14:paraId="7966505A" w14:textId="77777777" w:rsidTr="001A0C87">
        <w:tblPrEx>
          <w:tblBorders>
            <w:top w:val="single" w:sz="18" w:space="0" w:color="3E3D69"/>
            <w:left w:val="single" w:sz="18" w:space="0" w:color="3E3D69"/>
            <w:bottom w:val="single" w:sz="18" w:space="0" w:color="3E3D69"/>
            <w:right w:val="single" w:sz="18" w:space="0" w:color="3E3D69"/>
            <w:insideH w:val="single" w:sz="18" w:space="0" w:color="3E3D69"/>
            <w:insideV w:val="single" w:sz="18" w:space="0" w:color="3E3D69"/>
          </w:tblBorders>
        </w:tblPrEx>
        <w:trPr>
          <w:trHeight w:val="320"/>
        </w:trPr>
        <w:tc>
          <w:tcPr>
            <w:tcW w:w="4102" w:type="dxa"/>
            <w:tcBorders>
              <w:top w:val="single" w:sz="6" w:space="0" w:color="3E3D69"/>
              <w:left w:val="single" w:sz="12" w:space="0" w:color="3E3D69"/>
              <w:bottom w:val="single" w:sz="12" w:space="0" w:color="3E3D69"/>
              <w:right w:val="single" w:sz="6" w:space="0" w:color="3E3D69"/>
            </w:tcBorders>
            <w:shd w:val="clear" w:color="auto" w:fill="4472C4" w:themeFill="accent1"/>
            <w:vAlign w:val="center"/>
          </w:tcPr>
          <w:p w14:paraId="743F990E" w14:textId="77777777" w:rsidR="001A0C87" w:rsidRPr="00F3626D" w:rsidRDefault="001A0C87" w:rsidP="001A0C87">
            <w:pPr>
              <w:pStyle w:val="TableParagraph"/>
              <w:spacing w:line="281" w:lineRule="exact"/>
              <w:rPr>
                <w:color w:val="FFFFFF" w:themeColor="background1"/>
                <w:sz w:val="24"/>
                <w:lang w:val="fr-FR"/>
              </w:rPr>
            </w:pPr>
            <w:r w:rsidRPr="00F3626D">
              <w:rPr>
                <w:color w:val="FFFFFF" w:themeColor="background1"/>
                <w:sz w:val="24"/>
                <w:lang w:val="fr-FR"/>
              </w:rPr>
              <w:t xml:space="preserve">Heures - Total </w:t>
            </w:r>
          </w:p>
        </w:tc>
        <w:tc>
          <w:tcPr>
            <w:tcW w:w="3668" w:type="dxa"/>
            <w:tcBorders>
              <w:top w:val="single" w:sz="6" w:space="0" w:color="3E3D69"/>
              <w:left w:val="single" w:sz="6" w:space="0" w:color="3E3D69"/>
              <w:bottom w:val="single" w:sz="12" w:space="0" w:color="3E3D69"/>
              <w:right w:val="single" w:sz="6" w:space="0" w:color="3E3D69"/>
            </w:tcBorders>
            <w:shd w:val="clear" w:color="auto" w:fill="4472C4" w:themeFill="accent1"/>
            <w:vAlign w:val="center"/>
          </w:tcPr>
          <w:p w14:paraId="46DF98C9" w14:textId="77777777" w:rsidR="001A0C87" w:rsidRPr="00F3626D" w:rsidRDefault="001A0C87" w:rsidP="001A0C87">
            <w:pPr>
              <w:pStyle w:val="TableParagraph"/>
              <w:ind w:left="0"/>
              <w:rPr>
                <w:rFonts w:ascii="Times New Roman"/>
                <w:color w:val="FFFFFF" w:themeColor="background1"/>
                <w:sz w:val="24"/>
                <w:lang w:val="fr-FR"/>
              </w:rPr>
            </w:pPr>
          </w:p>
        </w:tc>
        <w:tc>
          <w:tcPr>
            <w:tcW w:w="2880" w:type="dxa"/>
            <w:tcBorders>
              <w:top w:val="single" w:sz="6" w:space="0" w:color="3E3D69"/>
              <w:left w:val="single" w:sz="6" w:space="0" w:color="3E3D69"/>
              <w:bottom w:val="single" w:sz="12" w:space="0" w:color="3E3D69"/>
              <w:right w:val="single" w:sz="12" w:space="0" w:color="3E3D69"/>
            </w:tcBorders>
            <w:shd w:val="clear" w:color="auto" w:fill="4472C4" w:themeFill="accent1"/>
            <w:vAlign w:val="center"/>
          </w:tcPr>
          <w:p w14:paraId="0AF523AD" w14:textId="77777777" w:rsidR="001A0C87" w:rsidRPr="00F3626D" w:rsidRDefault="001A0C87" w:rsidP="001A0C87">
            <w:pPr>
              <w:pStyle w:val="TableParagraph"/>
              <w:spacing w:line="281" w:lineRule="exact"/>
              <w:ind w:left="1198" w:right="1193"/>
              <w:jc w:val="center"/>
              <w:rPr>
                <w:b/>
                <w:color w:val="FFFFFF" w:themeColor="background1"/>
                <w:sz w:val="24"/>
                <w:lang w:val="fr-FR"/>
              </w:rPr>
            </w:pPr>
            <w:r w:rsidRPr="00F3626D">
              <w:rPr>
                <w:b/>
                <w:color w:val="FFFFFF" w:themeColor="background1"/>
                <w:sz w:val="24"/>
                <w:lang w:val="fr-FR"/>
              </w:rPr>
              <w:t>600</w:t>
            </w:r>
          </w:p>
        </w:tc>
      </w:tr>
    </w:tbl>
    <w:p w14:paraId="62D2DE35" w14:textId="77777777" w:rsidR="00D62000" w:rsidRPr="00F3626D" w:rsidRDefault="00D62000" w:rsidP="00A97DEA">
      <w:pPr>
        <w:pStyle w:val="Heading2"/>
        <w:jc w:val="center"/>
      </w:pPr>
      <w:r w:rsidRPr="00F3626D">
        <w:t>Diplôme Intermédiaire</w:t>
      </w:r>
    </w:p>
    <w:p w14:paraId="59D54B67" w14:textId="521B512B" w:rsidR="001A0C87" w:rsidRPr="00F3626D" w:rsidRDefault="00D62000" w:rsidP="00D62000">
      <w:pPr>
        <w:pStyle w:val="MainParagraph"/>
      </w:pPr>
      <w:r w:rsidRPr="00F3626D">
        <w:t xml:space="preserve">Pour ceux qui ne sont pas à mesure à achever toutes les heures exigées pour le </w:t>
      </w:r>
      <w:proofErr w:type="gramStart"/>
      <w:r w:rsidRPr="00F3626D">
        <w:t>Diplôme ,</w:t>
      </w:r>
      <w:proofErr w:type="gramEnd"/>
      <w:r w:rsidRPr="00F3626D">
        <w:t xml:space="preserve"> il existe une option de diplôme intermédiaire. Après avoir achevé 300 heures de classe (et jusqu’à 60 heures d’électives), on peut demander un diplôme intermédiaire.</w:t>
      </w:r>
    </w:p>
    <w:p w14:paraId="0E756AA4" w14:textId="5E3AA748" w:rsidR="00D62000" w:rsidRPr="00F3626D" w:rsidRDefault="00D62000" w:rsidP="00D62000">
      <w:pPr>
        <w:pStyle w:val="MainParagraph"/>
      </w:pPr>
      <w:r w:rsidRPr="00F3626D">
        <w:br w:type="page"/>
      </w:r>
    </w:p>
    <w:p w14:paraId="0B3057FD" w14:textId="67C896E9" w:rsidR="001A0C87" w:rsidRPr="00F3626D" w:rsidRDefault="00D62000" w:rsidP="00A97DEA">
      <w:pPr>
        <w:pStyle w:val="Heading2"/>
        <w:jc w:val="center"/>
      </w:pPr>
      <w:r w:rsidRPr="00F3626D">
        <w:lastRenderedPageBreak/>
        <w:t>Troisième Niveau</w:t>
      </w:r>
    </w:p>
    <w:p w14:paraId="1E53FE3F" w14:textId="394365B9" w:rsidR="001A0C87" w:rsidRPr="00F3626D" w:rsidRDefault="00D62000" w:rsidP="00A97DEA">
      <w:pPr>
        <w:pStyle w:val="Heading2"/>
        <w:spacing w:before="0"/>
        <w:jc w:val="center"/>
      </w:pPr>
      <w:r w:rsidRPr="00F3626D">
        <w:t>Niveau de License Associé</w:t>
      </w:r>
    </w:p>
    <w:tbl>
      <w:tblPr>
        <w:tblW w:w="10200" w:type="dxa"/>
        <w:tblInd w:w="113" w:type="dxa"/>
        <w:tblBorders>
          <w:top w:val="single" w:sz="12" w:space="0" w:color="3E3D69"/>
          <w:left w:val="single" w:sz="12" w:space="0" w:color="3E3D69"/>
          <w:bottom w:val="single" w:sz="12" w:space="0" w:color="3E3D69"/>
          <w:right w:val="single" w:sz="12" w:space="0" w:color="3E3D69"/>
          <w:insideH w:val="single" w:sz="12" w:space="0" w:color="3E3D69"/>
          <w:insideV w:val="single" w:sz="12" w:space="0" w:color="3E3D69"/>
        </w:tblBorders>
        <w:shd w:val="clear" w:color="auto" w:fill="4472C4" w:themeFill="accent1"/>
        <w:tblLayout w:type="fixed"/>
        <w:tblCellMar>
          <w:left w:w="0" w:type="dxa"/>
          <w:right w:w="0" w:type="dxa"/>
        </w:tblCellMar>
        <w:tblLook w:val="01E0" w:firstRow="1" w:lastRow="1" w:firstColumn="1" w:lastColumn="1" w:noHBand="0" w:noVBand="0"/>
      </w:tblPr>
      <w:tblGrid>
        <w:gridCol w:w="4012"/>
        <w:gridCol w:w="4140"/>
        <w:gridCol w:w="2048"/>
      </w:tblGrid>
      <w:tr w:rsidR="00D62000" w:rsidRPr="00F3626D" w14:paraId="53A69E3B" w14:textId="77777777" w:rsidTr="00B87F0B">
        <w:trPr>
          <w:trHeight w:val="320"/>
        </w:trPr>
        <w:tc>
          <w:tcPr>
            <w:tcW w:w="4012" w:type="dxa"/>
            <w:tcBorders>
              <w:bottom w:val="single" w:sz="6" w:space="0" w:color="3E3D69"/>
              <w:right w:val="single" w:sz="6" w:space="0" w:color="3E3D69"/>
            </w:tcBorders>
            <w:shd w:val="clear" w:color="auto" w:fill="4472C4" w:themeFill="accent1"/>
            <w:vAlign w:val="center"/>
          </w:tcPr>
          <w:p w14:paraId="056CCC6E" w14:textId="77777777" w:rsidR="00D62000" w:rsidRPr="00F3626D" w:rsidRDefault="00D62000" w:rsidP="00D62000">
            <w:pPr>
              <w:pStyle w:val="TableParagraph"/>
              <w:rPr>
                <w:b/>
                <w:color w:val="FFFFFF" w:themeColor="background1"/>
                <w:sz w:val="24"/>
                <w:u w:val="single"/>
                <w:lang w:val="fr-FR"/>
              </w:rPr>
            </w:pPr>
            <w:r w:rsidRPr="00F3626D">
              <w:rPr>
                <w:b/>
                <w:color w:val="FFFFFF" w:themeColor="background1"/>
                <w:sz w:val="24"/>
                <w:u w:val="single"/>
                <w:lang w:val="fr-FR"/>
              </w:rPr>
              <w:t>Cours</w:t>
            </w:r>
          </w:p>
        </w:tc>
        <w:tc>
          <w:tcPr>
            <w:tcW w:w="4140" w:type="dxa"/>
            <w:tcBorders>
              <w:left w:val="single" w:sz="6" w:space="0" w:color="3E3D69"/>
              <w:bottom w:val="single" w:sz="6" w:space="0" w:color="3E3D69"/>
              <w:right w:val="single" w:sz="6" w:space="0" w:color="3E3D69"/>
            </w:tcBorders>
            <w:shd w:val="clear" w:color="auto" w:fill="4472C4" w:themeFill="accent1"/>
            <w:vAlign w:val="center"/>
          </w:tcPr>
          <w:p w14:paraId="39EB45AB" w14:textId="77777777" w:rsidR="00D62000" w:rsidRPr="00F3626D" w:rsidRDefault="00D62000" w:rsidP="00D62000">
            <w:pPr>
              <w:pStyle w:val="TableParagraph"/>
              <w:ind w:left="100"/>
              <w:jc w:val="center"/>
              <w:rPr>
                <w:b/>
                <w:color w:val="FFFFFF" w:themeColor="background1"/>
                <w:sz w:val="24"/>
                <w:u w:val="single"/>
                <w:lang w:val="fr-FR"/>
              </w:rPr>
            </w:pPr>
            <w:r w:rsidRPr="00F3626D">
              <w:rPr>
                <w:b/>
                <w:color w:val="FFFFFF" w:themeColor="background1"/>
                <w:sz w:val="24"/>
                <w:u w:val="single"/>
                <w:lang w:val="fr-FR"/>
              </w:rPr>
              <w:t>Description</w:t>
            </w:r>
          </w:p>
        </w:tc>
        <w:tc>
          <w:tcPr>
            <w:tcW w:w="2048" w:type="dxa"/>
            <w:tcBorders>
              <w:left w:val="single" w:sz="6" w:space="0" w:color="3E3D69"/>
              <w:bottom w:val="single" w:sz="6" w:space="0" w:color="3E3D69"/>
            </w:tcBorders>
            <w:shd w:val="clear" w:color="auto" w:fill="4472C4" w:themeFill="accent1"/>
            <w:vAlign w:val="center"/>
          </w:tcPr>
          <w:p w14:paraId="11DC8352" w14:textId="77777777" w:rsidR="00D62000" w:rsidRPr="00F3626D" w:rsidRDefault="00D62000" w:rsidP="00D62000">
            <w:pPr>
              <w:pStyle w:val="TableParagraph"/>
              <w:ind w:left="100"/>
              <w:jc w:val="center"/>
              <w:rPr>
                <w:b/>
                <w:color w:val="FFFFFF" w:themeColor="background1"/>
                <w:sz w:val="24"/>
                <w:u w:val="single"/>
                <w:lang w:val="fr-FR"/>
              </w:rPr>
            </w:pPr>
            <w:r w:rsidRPr="00F3626D">
              <w:rPr>
                <w:b/>
                <w:color w:val="FFFFFF" w:themeColor="background1"/>
                <w:sz w:val="24"/>
                <w:u w:val="single"/>
                <w:lang w:val="fr-FR"/>
              </w:rPr>
              <w:t>Heures en Classe</w:t>
            </w:r>
          </w:p>
        </w:tc>
      </w:tr>
      <w:tr w:rsidR="00D62000" w:rsidRPr="00F3626D" w14:paraId="6D0A9A4A" w14:textId="77777777" w:rsidTr="00B87F0B">
        <w:trPr>
          <w:trHeight w:val="340"/>
        </w:trPr>
        <w:tc>
          <w:tcPr>
            <w:tcW w:w="4012" w:type="dxa"/>
            <w:tcBorders>
              <w:top w:val="single" w:sz="6" w:space="0" w:color="3E3D69"/>
              <w:bottom w:val="single" w:sz="6" w:space="0" w:color="3E3D69"/>
              <w:right w:val="single" w:sz="6" w:space="0" w:color="3E3D69"/>
            </w:tcBorders>
            <w:shd w:val="clear" w:color="auto" w:fill="4472C4" w:themeFill="accent1"/>
            <w:vAlign w:val="center"/>
          </w:tcPr>
          <w:p w14:paraId="3A11152D" w14:textId="77777777" w:rsidR="00D62000" w:rsidRPr="00F3626D" w:rsidRDefault="00D62000" w:rsidP="00D62000">
            <w:pPr>
              <w:pStyle w:val="TableParagraph"/>
              <w:spacing w:line="281" w:lineRule="exact"/>
              <w:rPr>
                <w:color w:val="FFFFFF" w:themeColor="background1"/>
                <w:sz w:val="24"/>
                <w:lang w:val="fr-FR"/>
              </w:rPr>
            </w:pPr>
            <w:r w:rsidRPr="00F3626D">
              <w:rPr>
                <w:color w:val="FFFFFF" w:themeColor="background1"/>
                <w:sz w:val="24"/>
                <w:lang w:val="fr-FR"/>
              </w:rPr>
              <w:t>Histoire--Ancien Testament</w:t>
            </w:r>
          </w:p>
        </w:tc>
        <w:tc>
          <w:tcPr>
            <w:tcW w:w="4140" w:type="dxa"/>
            <w:tcBorders>
              <w:top w:val="single" w:sz="6" w:space="0" w:color="3E3D69"/>
              <w:left w:val="single" w:sz="6" w:space="0" w:color="3E3D69"/>
              <w:bottom w:val="single" w:sz="6" w:space="0" w:color="3E3D69"/>
              <w:right w:val="single" w:sz="6" w:space="0" w:color="3E3D69"/>
            </w:tcBorders>
            <w:shd w:val="clear" w:color="auto" w:fill="4472C4" w:themeFill="accent1"/>
          </w:tcPr>
          <w:p w14:paraId="3C662DB9" w14:textId="77777777" w:rsidR="00D62000" w:rsidRPr="00F3626D" w:rsidRDefault="00D62000" w:rsidP="00F6607C">
            <w:pPr>
              <w:pStyle w:val="TableParagraph"/>
              <w:spacing w:line="281" w:lineRule="exact"/>
              <w:ind w:left="100"/>
              <w:rPr>
                <w:color w:val="FFFFFF" w:themeColor="background1"/>
                <w:sz w:val="24"/>
                <w:lang w:val="fr-FR"/>
              </w:rPr>
            </w:pPr>
            <w:r w:rsidRPr="00F3626D">
              <w:rPr>
                <w:color w:val="FFFFFF" w:themeColor="background1"/>
                <w:sz w:val="24"/>
                <w:lang w:val="fr-FR"/>
              </w:rPr>
              <w:t>Livres historiques— Ancien Test</w:t>
            </w:r>
          </w:p>
        </w:tc>
        <w:tc>
          <w:tcPr>
            <w:tcW w:w="2048" w:type="dxa"/>
            <w:tcBorders>
              <w:top w:val="single" w:sz="6" w:space="0" w:color="3E3D69"/>
              <w:left w:val="single" w:sz="6" w:space="0" w:color="3E3D69"/>
              <w:bottom w:val="single" w:sz="6" w:space="0" w:color="3E3D69"/>
            </w:tcBorders>
            <w:shd w:val="clear" w:color="auto" w:fill="4472C4" w:themeFill="accent1"/>
            <w:vAlign w:val="center"/>
          </w:tcPr>
          <w:p w14:paraId="36F4EBE6" w14:textId="77777777" w:rsidR="00D62000" w:rsidRPr="00F3626D" w:rsidRDefault="00D62000" w:rsidP="00B87F0B">
            <w:pPr>
              <w:pStyle w:val="TableParagraph"/>
              <w:spacing w:line="281" w:lineRule="exact"/>
              <w:ind w:left="89" w:right="137"/>
              <w:jc w:val="center"/>
              <w:rPr>
                <w:color w:val="FFFFFF" w:themeColor="background1"/>
                <w:sz w:val="24"/>
                <w:lang w:val="fr-FR"/>
              </w:rPr>
            </w:pPr>
            <w:r w:rsidRPr="00F3626D">
              <w:rPr>
                <w:color w:val="FFFFFF" w:themeColor="background1"/>
                <w:sz w:val="24"/>
                <w:lang w:val="fr-FR"/>
              </w:rPr>
              <w:t>36</w:t>
            </w:r>
          </w:p>
        </w:tc>
      </w:tr>
      <w:tr w:rsidR="00D62000" w:rsidRPr="00F3626D" w14:paraId="75153030" w14:textId="77777777" w:rsidTr="00B87F0B">
        <w:trPr>
          <w:trHeight w:val="320"/>
        </w:trPr>
        <w:tc>
          <w:tcPr>
            <w:tcW w:w="4012" w:type="dxa"/>
            <w:tcBorders>
              <w:top w:val="single" w:sz="6" w:space="0" w:color="3E3D69"/>
              <w:bottom w:val="single" w:sz="6" w:space="0" w:color="3E3D69"/>
              <w:right w:val="single" w:sz="6" w:space="0" w:color="3E3D69"/>
            </w:tcBorders>
            <w:shd w:val="clear" w:color="auto" w:fill="4472C4" w:themeFill="accent1"/>
            <w:vAlign w:val="center"/>
          </w:tcPr>
          <w:p w14:paraId="4ACDEA84" w14:textId="77777777" w:rsidR="00D62000" w:rsidRPr="00F3626D" w:rsidRDefault="00D62000" w:rsidP="00D62000">
            <w:pPr>
              <w:pStyle w:val="TableParagraph"/>
              <w:spacing w:line="281" w:lineRule="exact"/>
              <w:rPr>
                <w:color w:val="FFFFFF" w:themeColor="background1"/>
                <w:sz w:val="24"/>
                <w:lang w:val="fr-FR"/>
              </w:rPr>
            </w:pPr>
            <w:r w:rsidRPr="00F3626D">
              <w:rPr>
                <w:color w:val="FFFFFF" w:themeColor="background1"/>
                <w:sz w:val="24"/>
                <w:lang w:val="fr-FR"/>
              </w:rPr>
              <w:t>Direction Spirituelle II</w:t>
            </w:r>
          </w:p>
        </w:tc>
        <w:tc>
          <w:tcPr>
            <w:tcW w:w="4140" w:type="dxa"/>
            <w:tcBorders>
              <w:top w:val="single" w:sz="6" w:space="0" w:color="3E3D69"/>
              <w:left w:val="single" w:sz="6" w:space="0" w:color="3E3D69"/>
              <w:bottom w:val="single" w:sz="6" w:space="0" w:color="3E3D69"/>
              <w:right w:val="single" w:sz="6" w:space="0" w:color="3E3D69"/>
            </w:tcBorders>
            <w:shd w:val="clear" w:color="auto" w:fill="4472C4" w:themeFill="accent1"/>
          </w:tcPr>
          <w:p w14:paraId="58AA9781" w14:textId="77777777" w:rsidR="00D62000" w:rsidRPr="00F3626D" w:rsidRDefault="00D62000" w:rsidP="00F6607C">
            <w:pPr>
              <w:pStyle w:val="TableParagraph"/>
              <w:ind w:left="0"/>
              <w:rPr>
                <w:rFonts w:ascii="Times New Roman"/>
                <w:color w:val="FFFFFF" w:themeColor="background1"/>
                <w:sz w:val="24"/>
                <w:lang w:val="fr-FR"/>
              </w:rPr>
            </w:pPr>
          </w:p>
        </w:tc>
        <w:tc>
          <w:tcPr>
            <w:tcW w:w="2048" w:type="dxa"/>
            <w:tcBorders>
              <w:top w:val="single" w:sz="6" w:space="0" w:color="3E3D69"/>
              <w:left w:val="single" w:sz="6" w:space="0" w:color="3E3D69"/>
              <w:bottom w:val="single" w:sz="6" w:space="0" w:color="3E3D69"/>
            </w:tcBorders>
            <w:shd w:val="clear" w:color="auto" w:fill="4472C4" w:themeFill="accent1"/>
            <w:vAlign w:val="center"/>
          </w:tcPr>
          <w:p w14:paraId="238309A1" w14:textId="77777777" w:rsidR="00D62000" w:rsidRPr="00F3626D" w:rsidRDefault="00D62000" w:rsidP="00B87F0B">
            <w:pPr>
              <w:pStyle w:val="TableParagraph"/>
              <w:spacing w:line="281" w:lineRule="exact"/>
              <w:ind w:left="89" w:right="137"/>
              <w:jc w:val="center"/>
              <w:rPr>
                <w:color w:val="FFFFFF" w:themeColor="background1"/>
                <w:sz w:val="24"/>
                <w:lang w:val="fr-FR"/>
              </w:rPr>
            </w:pPr>
            <w:r w:rsidRPr="00F3626D">
              <w:rPr>
                <w:color w:val="FFFFFF" w:themeColor="background1"/>
                <w:sz w:val="24"/>
                <w:lang w:val="fr-FR"/>
              </w:rPr>
              <w:t>24</w:t>
            </w:r>
          </w:p>
        </w:tc>
      </w:tr>
      <w:tr w:rsidR="00D62000" w:rsidRPr="00F3626D" w14:paraId="7CBDDDBC" w14:textId="77777777" w:rsidTr="00B87F0B">
        <w:trPr>
          <w:trHeight w:val="340"/>
        </w:trPr>
        <w:tc>
          <w:tcPr>
            <w:tcW w:w="4012" w:type="dxa"/>
            <w:tcBorders>
              <w:top w:val="single" w:sz="6" w:space="0" w:color="3E3D69"/>
              <w:bottom w:val="single" w:sz="6" w:space="0" w:color="3E3D69"/>
              <w:right w:val="single" w:sz="6" w:space="0" w:color="3E3D69"/>
            </w:tcBorders>
            <w:shd w:val="clear" w:color="auto" w:fill="4472C4" w:themeFill="accent1"/>
            <w:vAlign w:val="center"/>
          </w:tcPr>
          <w:p w14:paraId="48E6A550" w14:textId="77777777" w:rsidR="00D62000" w:rsidRPr="00F3626D" w:rsidRDefault="00D62000" w:rsidP="00D62000">
            <w:pPr>
              <w:pStyle w:val="TableParagraph"/>
              <w:spacing w:before="1"/>
              <w:rPr>
                <w:color w:val="FFFFFF" w:themeColor="background1"/>
                <w:sz w:val="24"/>
                <w:lang w:val="fr-FR"/>
              </w:rPr>
            </w:pPr>
            <w:r w:rsidRPr="00F3626D">
              <w:rPr>
                <w:color w:val="FFFFFF" w:themeColor="background1"/>
                <w:sz w:val="24"/>
                <w:lang w:val="fr-FR"/>
              </w:rPr>
              <w:t>Romains</w:t>
            </w:r>
          </w:p>
        </w:tc>
        <w:tc>
          <w:tcPr>
            <w:tcW w:w="4140" w:type="dxa"/>
            <w:tcBorders>
              <w:top w:val="single" w:sz="6" w:space="0" w:color="3E3D69"/>
              <w:left w:val="single" w:sz="6" w:space="0" w:color="3E3D69"/>
              <w:bottom w:val="single" w:sz="6" w:space="0" w:color="3E3D69"/>
              <w:right w:val="single" w:sz="6" w:space="0" w:color="3E3D69"/>
            </w:tcBorders>
            <w:shd w:val="clear" w:color="auto" w:fill="4472C4" w:themeFill="accent1"/>
          </w:tcPr>
          <w:p w14:paraId="5360BBEA" w14:textId="77777777" w:rsidR="00D62000" w:rsidRPr="00F3626D" w:rsidRDefault="00D62000" w:rsidP="00F6607C">
            <w:pPr>
              <w:pStyle w:val="TableParagraph"/>
              <w:ind w:left="0"/>
              <w:rPr>
                <w:rFonts w:ascii="Times New Roman"/>
                <w:color w:val="FFFFFF" w:themeColor="background1"/>
                <w:sz w:val="24"/>
                <w:lang w:val="fr-FR"/>
              </w:rPr>
            </w:pPr>
          </w:p>
        </w:tc>
        <w:tc>
          <w:tcPr>
            <w:tcW w:w="2048" w:type="dxa"/>
            <w:tcBorders>
              <w:top w:val="single" w:sz="6" w:space="0" w:color="3E3D69"/>
              <w:left w:val="single" w:sz="6" w:space="0" w:color="3E3D69"/>
              <w:bottom w:val="single" w:sz="6" w:space="0" w:color="3E3D69"/>
            </w:tcBorders>
            <w:shd w:val="clear" w:color="auto" w:fill="4472C4" w:themeFill="accent1"/>
            <w:vAlign w:val="center"/>
          </w:tcPr>
          <w:p w14:paraId="4115CF48" w14:textId="77777777" w:rsidR="00D62000" w:rsidRPr="00F3626D" w:rsidRDefault="00D62000" w:rsidP="00B87F0B">
            <w:pPr>
              <w:pStyle w:val="TableParagraph"/>
              <w:spacing w:before="1"/>
              <w:ind w:left="89" w:right="137"/>
              <w:jc w:val="center"/>
              <w:rPr>
                <w:color w:val="FFFFFF" w:themeColor="background1"/>
                <w:sz w:val="24"/>
                <w:lang w:val="fr-FR"/>
              </w:rPr>
            </w:pPr>
            <w:r w:rsidRPr="00F3626D">
              <w:rPr>
                <w:color w:val="FFFFFF" w:themeColor="background1"/>
                <w:sz w:val="24"/>
                <w:lang w:val="fr-FR"/>
              </w:rPr>
              <w:t>36</w:t>
            </w:r>
          </w:p>
        </w:tc>
      </w:tr>
      <w:tr w:rsidR="00D62000" w:rsidRPr="00F3626D" w14:paraId="74BD2517" w14:textId="77777777" w:rsidTr="00B87F0B">
        <w:trPr>
          <w:trHeight w:val="320"/>
        </w:trPr>
        <w:tc>
          <w:tcPr>
            <w:tcW w:w="4012" w:type="dxa"/>
            <w:tcBorders>
              <w:top w:val="single" w:sz="6" w:space="0" w:color="3E3D69"/>
              <w:bottom w:val="single" w:sz="6" w:space="0" w:color="3E3D69"/>
              <w:right w:val="single" w:sz="6" w:space="0" w:color="3E3D69"/>
            </w:tcBorders>
            <w:shd w:val="clear" w:color="auto" w:fill="4472C4" w:themeFill="accent1"/>
            <w:vAlign w:val="center"/>
          </w:tcPr>
          <w:p w14:paraId="1AF07AAC" w14:textId="77777777" w:rsidR="00D62000" w:rsidRPr="00F3626D" w:rsidRDefault="00D62000" w:rsidP="00D62000">
            <w:pPr>
              <w:pStyle w:val="TableParagraph"/>
              <w:spacing w:line="281" w:lineRule="exact"/>
              <w:rPr>
                <w:color w:val="FFFFFF" w:themeColor="background1"/>
                <w:sz w:val="24"/>
                <w:lang w:val="fr-FR"/>
              </w:rPr>
            </w:pPr>
            <w:r w:rsidRPr="00F3626D">
              <w:rPr>
                <w:color w:val="FFFFFF" w:themeColor="background1"/>
                <w:sz w:val="24"/>
                <w:lang w:val="fr-FR"/>
              </w:rPr>
              <w:t>Œuvre Missionnaire Mondiale</w:t>
            </w:r>
          </w:p>
        </w:tc>
        <w:tc>
          <w:tcPr>
            <w:tcW w:w="4140" w:type="dxa"/>
            <w:tcBorders>
              <w:top w:val="single" w:sz="6" w:space="0" w:color="3E3D69"/>
              <w:left w:val="single" w:sz="6" w:space="0" w:color="3E3D69"/>
              <w:bottom w:val="single" w:sz="6" w:space="0" w:color="3E3D69"/>
              <w:right w:val="single" w:sz="6" w:space="0" w:color="3E3D69"/>
            </w:tcBorders>
            <w:shd w:val="clear" w:color="auto" w:fill="4472C4" w:themeFill="accent1"/>
          </w:tcPr>
          <w:p w14:paraId="169ED840" w14:textId="77777777" w:rsidR="00D62000" w:rsidRPr="00F3626D" w:rsidRDefault="00D62000" w:rsidP="00F6607C">
            <w:pPr>
              <w:pStyle w:val="TableParagraph"/>
              <w:ind w:left="0"/>
              <w:rPr>
                <w:rFonts w:ascii="Times New Roman"/>
                <w:color w:val="FFFFFF" w:themeColor="background1"/>
                <w:sz w:val="24"/>
                <w:lang w:val="fr-FR"/>
              </w:rPr>
            </w:pPr>
          </w:p>
        </w:tc>
        <w:tc>
          <w:tcPr>
            <w:tcW w:w="2048" w:type="dxa"/>
            <w:tcBorders>
              <w:top w:val="single" w:sz="6" w:space="0" w:color="3E3D69"/>
              <w:left w:val="single" w:sz="6" w:space="0" w:color="3E3D69"/>
              <w:bottom w:val="single" w:sz="6" w:space="0" w:color="3E3D69"/>
            </w:tcBorders>
            <w:shd w:val="clear" w:color="auto" w:fill="4472C4" w:themeFill="accent1"/>
            <w:vAlign w:val="center"/>
          </w:tcPr>
          <w:p w14:paraId="66DAD8D4" w14:textId="77777777" w:rsidR="00D62000" w:rsidRPr="00F3626D" w:rsidRDefault="00D62000" w:rsidP="00B87F0B">
            <w:pPr>
              <w:pStyle w:val="TableParagraph"/>
              <w:spacing w:line="281" w:lineRule="exact"/>
              <w:ind w:left="89" w:right="137"/>
              <w:jc w:val="center"/>
              <w:rPr>
                <w:color w:val="FFFFFF" w:themeColor="background1"/>
                <w:sz w:val="24"/>
                <w:lang w:val="fr-FR"/>
              </w:rPr>
            </w:pPr>
            <w:r w:rsidRPr="00F3626D">
              <w:rPr>
                <w:color w:val="FFFFFF" w:themeColor="background1"/>
                <w:sz w:val="24"/>
                <w:lang w:val="fr-FR"/>
              </w:rPr>
              <w:t>24</w:t>
            </w:r>
          </w:p>
        </w:tc>
      </w:tr>
      <w:tr w:rsidR="00D62000" w:rsidRPr="00F3626D" w14:paraId="3F25EC9A" w14:textId="77777777" w:rsidTr="00B87F0B">
        <w:trPr>
          <w:trHeight w:val="340"/>
        </w:trPr>
        <w:tc>
          <w:tcPr>
            <w:tcW w:w="4012" w:type="dxa"/>
            <w:tcBorders>
              <w:top w:val="single" w:sz="6" w:space="0" w:color="3E3D69"/>
              <w:bottom w:val="single" w:sz="6" w:space="0" w:color="3E3D69"/>
              <w:right w:val="single" w:sz="6" w:space="0" w:color="3E3D69"/>
            </w:tcBorders>
            <w:shd w:val="clear" w:color="auto" w:fill="4472C4" w:themeFill="accent1"/>
            <w:vAlign w:val="center"/>
          </w:tcPr>
          <w:p w14:paraId="1744C8A9" w14:textId="77777777" w:rsidR="00D62000" w:rsidRPr="00F3626D" w:rsidRDefault="00D62000" w:rsidP="00D62000">
            <w:pPr>
              <w:pStyle w:val="TableParagraph"/>
              <w:spacing w:line="281" w:lineRule="exact"/>
              <w:ind w:left="0"/>
              <w:rPr>
                <w:color w:val="FFFFFF" w:themeColor="background1"/>
                <w:sz w:val="24"/>
                <w:lang w:val="fr-FR"/>
              </w:rPr>
            </w:pPr>
            <w:r w:rsidRPr="00F3626D">
              <w:rPr>
                <w:color w:val="FFFFFF" w:themeColor="background1"/>
                <w:sz w:val="24"/>
                <w:lang w:val="fr-FR"/>
              </w:rPr>
              <w:t xml:space="preserve"> Grands Prophètes</w:t>
            </w:r>
          </w:p>
        </w:tc>
        <w:tc>
          <w:tcPr>
            <w:tcW w:w="4140" w:type="dxa"/>
            <w:tcBorders>
              <w:top w:val="single" w:sz="6" w:space="0" w:color="3E3D69"/>
              <w:left w:val="single" w:sz="6" w:space="0" w:color="3E3D69"/>
              <w:bottom w:val="single" w:sz="6" w:space="0" w:color="3E3D69"/>
              <w:right w:val="single" w:sz="6" w:space="0" w:color="3E3D69"/>
            </w:tcBorders>
            <w:shd w:val="clear" w:color="auto" w:fill="4472C4" w:themeFill="accent1"/>
          </w:tcPr>
          <w:p w14:paraId="44D2C50D" w14:textId="77777777" w:rsidR="00D62000" w:rsidRPr="00F3626D" w:rsidRDefault="00D62000" w:rsidP="00F6607C">
            <w:pPr>
              <w:pStyle w:val="TableParagraph"/>
              <w:ind w:left="0"/>
              <w:rPr>
                <w:rFonts w:ascii="Times New Roman"/>
                <w:color w:val="FFFFFF" w:themeColor="background1"/>
                <w:sz w:val="24"/>
                <w:lang w:val="fr-FR"/>
              </w:rPr>
            </w:pPr>
          </w:p>
        </w:tc>
        <w:tc>
          <w:tcPr>
            <w:tcW w:w="2048" w:type="dxa"/>
            <w:tcBorders>
              <w:top w:val="single" w:sz="6" w:space="0" w:color="3E3D69"/>
              <w:left w:val="single" w:sz="6" w:space="0" w:color="3E3D69"/>
              <w:bottom w:val="single" w:sz="6" w:space="0" w:color="3E3D69"/>
            </w:tcBorders>
            <w:shd w:val="clear" w:color="auto" w:fill="4472C4" w:themeFill="accent1"/>
            <w:vAlign w:val="center"/>
          </w:tcPr>
          <w:p w14:paraId="64DE4C67" w14:textId="77777777" w:rsidR="00D62000" w:rsidRPr="00F3626D" w:rsidRDefault="00D62000" w:rsidP="00B87F0B">
            <w:pPr>
              <w:pStyle w:val="TableParagraph"/>
              <w:spacing w:line="281" w:lineRule="exact"/>
              <w:ind w:left="89" w:right="137"/>
              <w:jc w:val="center"/>
              <w:rPr>
                <w:color w:val="FFFFFF" w:themeColor="background1"/>
                <w:sz w:val="24"/>
                <w:lang w:val="fr-FR"/>
              </w:rPr>
            </w:pPr>
            <w:r w:rsidRPr="00F3626D">
              <w:rPr>
                <w:color w:val="FFFFFF" w:themeColor="background1"/>
                <w:sz w:val="24"/>
                <w:lang w:val="fr-FR"/>
              </w:rPr>
              <w:t>24</w:t>
            </w:r>
          </w:p>
        </w:tc>
      </w:tr>
      <w:tr w:rsidR="00D62000" w:rsidRPr="00F3626D" w14:paraId="705479E4" w14:textId="77777777" w:rsidTr="00B87F0B">
        <w:trPr>
          <w:trHeight w:val="320"/>
        </w:trPr>
        <w:tc>
          <w:tcPr>
            <w:tcW w:w="4012" w:type="dxa"/>
            <w:tcBorders>
              <w:top w:val="single" w:sz="6" w:space="0" w:color="3E3D69"/>
              <w:bottom w:val="single" w:sz="6" w:space="0" w:color="3E3D69"/>
              <w:right w:val="single" w:sz="6" w:space="0" w:color="3E3D69"/>
            </w:tcBorders>
            <w:shd w:val="clear" w:color="auto" w:fill="4472C4" w:themeFill="accent1"/>
            <w:vAlign w:val="center"/>
          </w:tcPr>
          <w:p w14:paraId="2CF299FA" w14:textId="77777777" w:rsidR="00D62000" w:rsidRPr="00F3626D" w:rsidRDefault="00D62000" w:rsidP="00D62000">
            <w:pPr>
              <w:pStyle w:val="TableParagraph"/>
              <w:spacing w:line="281" w:lineRule="exact"/>
              <w:rPr>
                <w:color w:val="FFFFFF" w:themeColor="background1"/>
                <w:sz w:val="24"/>
                <w:lang w:val="fr-FR"/>
              </w:rPr>
            </w:pPr>
            <w:r w:rsidRPr="00F3626D">
              <w:rPr>
                <w:color w:val="FFFFFF" w:themeColor="background1"/>
                <w:sz w:val="24"/>
                <w:lang w:val="fr-FR"/>
              </w:rPr>
              <w:t>Petits Prophètes</w:t>
            </w:r>
          </w:p>
        </w:tc>
        <w:tc>
          <w:tcPr>
            <w:tcW w:w="4140" w:type="dxa"/>
            <w:tcBorders>
              <w:top w:val="single" w:sz="6" w:space="0" w:color="3E3D69"/>
              <w:left w:val="single" w:sz="6" w:space="0" w:color="3E3D69"/>
              <w:bottom w:val="single" w:sz="6" w:space="0" w:color="3E3D69"/>
              <w:right w:val="single" w:sz="6" w:space="0" w:color="3E3D69"/>
            </w:tcBorders>
            <w:shd w:val="clear" w:color="auto" w:fill="4472C4" w:themeFill="accent1"/>
          </w:tcPr>
          <w:p w14:paraId="7209D0FA" w14:textId="77777777" w:rsidR="00D62000" w:rsidRPr="00F3626D" w:rsidRDefault="00D62000" w:rsidP="00F6607C">
            <w:pPr>
              <w:pStyle w:val="TableParagraph"/>
              <w:ind w:left="0"/>
              <w:rPr>
                <w:rFonts w:ascii="Times New Roman"/>
                <w:color w:val="FFFFFF" w:themeColor="background1"/>
                <w:sz w:val="24"/>
                <w:lang w:val="fr-FR"/>
              </w:rPr>
            </w:pPr>
          </w:p>
        </w:tc>
        <w:tc>
          <w:tcPr>
            <w:tcW w:w="2048" w:type="dxa"/>
            <w:tcBorders>
              <w:top w:val="single" w:sz="6" w:space="0" w:color="3E3D69"/>
              <w:left w:val="single" w:sz="6" w:space="0" w:color="3E3D69"/>
              <w:bottom w:val="single" w:sz="6" w:space="0" w:color="3E3D69"/>
            </w:tcBorders>
            <w:shd w:val="clear" w:color="auto" w:fill="4472C4" w:themeFill="accent1"/>
            <w:vAlign w:val="center"/>
          </w:tcPr>
          <w:p w14:paraId="7DA2F9C2" w14:textId="77777777" w:rsidR="00D62000" w:rsidRPr="00F3626D" w:rsidRDefault="00D62000" w:rsidP="00B87F0B">
            <w:pPr>
              <w:pStyle w:val="TableParagraph"/>
              <w:spacing w:line="281" w:lineRule="exact"/>
              <w:ind w:left="89" w:right="137"/>
              <w:jc w:val="center"/>
              <w:rPr>
                <w:color w:val="FFFFFF" w:themeColor="background1"/>
                <w:sz w:val="24"/>
                <w:lang w:val="fr-FR"/>
              </w:rPr>
            </w:pPr>
            <w:r w:rsidRPr="00F3626D">
              <w:rPr>
                <w:color w:val="FFFFFF" w:themeColor="background1"/>
                <w:sz w:val="24"/>
                <w:lang w:val="fr-FR"/>
              </w:rPr>
              <w:t>24</w:t>
            </w:r>
          </w:p>
        </w:tc>
      </w:tr>
      <w:tr w:rsidR="00D62000" w:rsidRPr="00F3626D" w14:paraId="22A8E3D3" w14:textId="77777777" w:rsidTr="00B87F0B">
        <w:trPr>
          <w:trHeight w:val="320"/>
        </w:trPr>
        <w:tc>
          <w:tcPr>
            <w:tcW w:w="4012" w:type="dxa"/>
            <w:tcBorders>
              <w:top w:val="single" w:sz="6" w:space="0" w:color="3E3D69"/>
              <w:bottom w:val="single" w:sz="6" w:space="0" w:color="3E3D69"/>
              <w:right w:val="single" w:sz="6" w:space="0" w:color="3E3D69"/>
            </w:tcBorders>
            <w:shd w:val="clear" w:color="auto" w:fill="4472C4" w:themeFill="accent1"/>
            <w:vAlign w:val="center"/>
          </w:tcPr>
          <w:p w14:paraId="73D507C0" w14:textId="77777777" w:rsidR="00D62000" w:rsidRPr="00F3626D" w:rsidRDefault="00D62000" w:rsidP="00D62000">
            <w:pPr>
              <w:pStyle w:val="TableParagraph"/>
              <w:spacing w:line="281" w:lineRule="exact"/>
              <w:rPr>
                <w:color w:val="FFFFFF" w:themeColor="background1"/>
                <w:sz w:val="24"/>
                <w:lang w:val="fr-FR"/>
              </w:rPr>
            </w:pPr>
            <w:r w:rsidRPr="00F3626D">
              <w:rPr>
                <w:color w:val="FFFFFF" w:themeColor="background1"/>
                <w:sz w:val="24"/>
                <w:lang w:val="fr-FR"/>
              </w:rPr>
              <w:t>Hébreux</w:t>
            </w:r>
          </w:p>
        </w:tc>
        <w:tc>
          <w:tcPr>
            <w:tcW w:w="4140" w:type="dxa"/>
            <w:tcBorders>
              <w:top w:val="single" w:sz="6" w:space="0" w:color="3E3D69"/>
              <w:left w:val="single" w:sz="6" w:space="0" w:color="3E3D69"/>
              <w:bottom w:val="single" w:sz="6" w:space="0" w:color="3E3D69"/>
              <w:right w:val="single" w:sz="6" w:space="0" w:color="3E3D69"/>
            </w:tcBorders>
            <w:shd w:val="clear" w:color="auto" w:fill="4472C4" w:themeFill="accent1"/>
          </w:tcPr>
          <w:p w14:paraId="4E974E8E" w14:textId="77777777" w:rsidR="00D62000" w:rsidRPr="00F3626D" w:rsidRDefault="00D62000" w:rsidP="00F6607C">
            <w:pPr>
              <w:pStyle w:val="TableParagraph"/>
              <w:ind w:left="0"/>
              <w:rPr>
                <w:rFonts w:ascii="Times New Roman"/>
                <w:color w:val="FFFFFF" w:themeColor="background1"/>
                <w:sz w:val="24"/>
                <w:lang w:val="fr-FR"/>
              </w:rPr>
            </w:pPr>
          </w:p>
        </w:tc>
        <w:tc>
          <w:tcPr>
            <w:tcW w:w="2048" w:type="dxa"/>
            <w:tcBorders>
              <w:top w:val="single" w:sz="6" w:space="0" w:color="3E3D69"/>
              <w:left w:val="single" w:sz="6" w:space="0" w:color="3E3D69"/>
              <w:bottom w:val="single" w:sz="6" w:space="0" w:color="3E3D69"/>
            </w:tcBorders>
            <w:shd w:val="clear" w:color="auto" w:fill="4472C4" w:themeFill="accent1"/>
            <w:vAlign w:val="center"/>
          </w:tcPr>
          <w:p w14:paraId="1DAD7687" w14:textId="77777777" w:rsidR="00D62000" w:rsidRPr="00F3626D" w:rsidRDefault="00D62000" w:rsidP="00B87F0B">
            <w:pPr>
              <w:pStyle w:val="TableParagraph"/>
              <w:spacing w:line="281" w:lineRule="exact"/>
              <w:ind w:left="89" w:right="137"/>
              <w:jc w:val="center"/>
              <w:rPr>
                <w:color w:val="FFFFFF" w:themeColor="background1"/>
                <w:sz w:val="24"/>
                <w:lang w:val="fr-FR"/>
              </w:rPr>
            </w:pPr>
            <w:r w:rsidRPr="00F3626D">
              <w:rPr>
                <w:color w:val="FFFFFF" w:themeColor="background1"/>
                <w:sz w:val="24"/>
                <w:lang w:val="fr-FR"/>
              </w:rPr>
              <w:t>24</w:t>
            </w:r>
          </w:p>
        </w:tc>
      </w:tr>
      <w:tr w:rsidR="00D62000" w:rsidRPr="00F3626D" w14:paraId="2EF26E0A" w14:textId="77777777" w:rsidTr="00B87F0B">
        <w:trPr>
          <w:trHeight w:val="340"/>
        </w:trPr>
        <w:tc>
          <w:tcPr>
            <w:tcW w:w="4012" w:type="dxa"/>
            <w:tcBorders>
              <w:top w:val="single" w:sz="6" w:space="0" w:color="3E3D69"/>
              <w:bottom w:val="single" w:sz="6" w:space="0" w:color="3E3D69"/>
              <w:right w:val="single" w:sz="6" w:space="0" w:color="3E3D69"/>
            </w:tcBorders>
            <w:shd w:val="clear" w:color="auto" w:fill="4472C4" w:themeFill="accent1"/>
            <w:vAlign w:val="center"/>
          </w:tcPr>
          <w:p w14:paraId="4438D3C5" w14:textId="77777777" w:rsidR="00D62000" w:rsidRPr="00F3626D" w:rsidRDefault="00D62000" w:rsidP="00D62000">
            <w:pPr>
              <w:pStyle w:val="TableParagraph"/>
              <w:spacing w:before="1"/>
              <w:rPr>
                <w:color w:val="FFFFFF" w:themeColor="background1"/>
                <w:sz w:val="24"/>
                <w:lang w:val="fr-FR"/>
              </w:rPr>
            </w:pPr>
            <w:r w:rsidRPr="00F3626D">
              <w:rPr>
                <w:color w:val="FFFFFF" w:themeColor="background1"/>
                <w:sz w:val="24"/>
                <w:lang w:val="fr-FR"/>
              </w:rPr>
              <w:t xml:space="preserve">Taches Pastorales </w:t>
            </w:r>
          </w:p>
        </w:tc>
        <w:tc>
          <w:tcPr>
            <w:tcW w:w="4140" w:type="dxa"/>
            <w:tcBorders>
              <w:top w:val="single" w:sz="6" w:space="0" w:color="3E3D69"/>
              <w:left w:val="single" w:sz="6" w:space="0" w:color="3E3D69"/>
              <w:bottom w:val="single" w:sz="6" w:space="0" w:color="3E3D69"/>
              <w:right w:val="single" w:sz="6" w:space="0" w:color="3E3D69"/>
            </w:tcBorders>
            <w:shd w:val="clear" w:color="auto" w:fill="4472C4" w:themeFill="accent1"/>
          </w:tcPr>
          <w:p w14:paraId="5320F64C" w14:textId="77777777" w:rsidR="00D62000" w:rsidRPr="00F3626D" w:rsidRDefault="00D62000" w:rsidP="00F6607C">
            <w:pPr>
              <w:pStyle w:val="TableParagraph"/>
              <w:ind w:left="0"/>
              <w:rPr>
                <w:rFonts w:ascii="Times New Roman"/>
                <w:color w:val="FFFFFF" w:themeColor="background1"/>
                <w:sz w:val="24"/>
                <w:lang w:val="fr-FR"/>
              </w:rPr>
            </w:pPr>
          </w:p>
        </w:tc>
        <w:tc>
          <w:tcPr>
            <w:tcW w:w="2048" w:type="dxa"/>
            <w:tcBorders>
              <w:top w:val="single" w:sz="6" w:space="0" w:color="3E3D69"/>
              <w:left w:val="single" w:sz="6" w:space="0" w:color="3E3D69"/>
              <w:bottom w:val="single" w:sz="6" w:space="0" w:color="3E3D69"/>
            </w:tcBorders>
            <w:shd w:val="clear" w:color="auto" w:fill="4472C4" w:themeFill="accent1"/>
            <w:vAlign w:val="center"/>
          </w:tcPr>
          <w:p w14:paraId="32959142" w14:textId="77777777" w:rsidR="00D62000" w:rsidRPr="00F3626D" w:rsidRDefault="00D62000" w:rsidP="00B87F0B">
            <w:pPr>
              <w:pStyle w:val="TableParagraph"/>
              <w:spacing w:before="1"/>
              <w:ind w:left="89" w:right="137"/>
              <w:jc w:val="center"/>
              <w:rPr>
                <w:color w:val="FFFFFF" w:themeColor="background1"/>
                <w:sz w:val="24"/>
                <w:lang w:val="fr-FR"/>
              </w:rPr>
            </w:pPr>
            <w:r w:rsidRPr="00F3626D">
              <w:rPr>
                <w:color w:val="FFFFFF" w:themeColor="background1"/>
                <w:sz w:val="24"/>
                <w:lang w:val="fr-FR"/>
              </w:rPr>
              <w:t>24</w:t>
            </w:r>
          </w:p>
        </w:tc>
      </w:tr>
      <w:tr w:rsidR="00D62000" w:rsidRPr="00F3626D" w14:paraId="74DBC744" w14:textId="77777777" w:rsidTr="00B87F0B">
        <w:trPr>
          <w:trHeight w:val="320"/>
        </w:trPr>
        <w:tc>
          <w:tcPr>
            <w:tcW w:w="4012" w:type="dxa"/>
            <w:tcBorders>
              <w:top w:val="single" w:sz="6" w:space="0" w:color="3E3D69"/>
              <w:bottom w:val="single" w:sz="6" w:space="0" w:color="3E3D69"/>
              <w:right w:val="single" w:sz="6" w:space="0" w:color="3E3D69"/>
            </w:tcBorders>
            <w:shd w:val="clear" w:color="auto" w:fill="4472C4" w:themeFill="accent1"/>
            <w:vAlign w:val="center"/>
          </w:tcPr>
          <w:p w14:paraId="2574400A" w14:textId="77777777" w:rsidR="00D62000" w:rsidRPr="00F3626D" w:rsidRDefault="00D62000" w:rsidP="00D62000">
            <w:pPr>
              <w:pStyle w:val="TableParagraph"/>
              <w:spacing w:line="281" w:lineRule="exact"/>
              <w:rPr>
                <w:color w:val="FFFFFF" w:themeColor="background1"/>
                <w:sz w:val="24"/>
                <w:lang w:val="fr-FR"/>
              </w:rPr>
            </w:pPr>
            <w:r w:rsidRPr="00F3626D">
              <w:rPr>
                <w:color w:val="FFFFFF" w:themeColor="background1"/>
                <w:sz w:val="24"/>
                <w:lang w:val="fr-FR"/>
              </w:rPr>
              <w:t>Pentateuque I (Genèse)</w:t>
            </w:r>
          </w:p>
        </w:tc>
        <w:tc>
          <w:tcPr>
            <w:tcW w:w="4140" w:type="dxa"/>
            <w:tcBorders>
              <w:top w:val="single" w:sz="6" w:space="0" w:color="3E3D69"/>
              <w:left w:val="single" w:sz="6" w:space="0" w:color="3E3D69"/>
              <w:bottom w:val="single" w:sz="6" w:space="0" w:color="3E3D69"/>
              <w:right w:val="single" w:sz="6" w:space="0" w:color="3E3D69"/>
            </w:tcBorders>
            <w:shd w:val="clear" w:color="auto" w:fill="4472C4" w:themeFill="accent1"/>
          </w:tcPr>
          <w:p w14:paraId="77C98144" w14:textId="77777777" w:rsidR="00D62000" w:rsidRPr="00F3626D" w:rsidRDefault="00D62000" w:rsidP="00F6607C">
            <w:pPr>
              <w:pStyle w:val="TableParagraph"/>
              <w:ind w:left="0"/>
              <w:rPr>
                <w:rFonts w:ascii="Times New Roman"/>
                <w:color w:val="FFFFFF" w:themeColor="background1"/>
                <w:sz w:val="24"/>
                <w:lang w:val="fr-FR"/>
              </w:rPr>
            </w:pPr>
          </w:p>
        </w:tc>
        <w:tc>
          <w:tcPr>
            <w:tcW w:w="2048" w:type="dxa"/>
            <w:tcBorders>
              <w:top w:val="single" w:sz="6" w:space="0" w:color="3E3D69"/>
              <w:left w:val="single" w:sz="6" w:space="0" w:color="3E3D69"/>
              <w:bottom w:val="single" w:sz="6" w:space="0" w:color="3E3D69"/>
            </w:tcBorders>
            <w:shd w:val="clear" w:color="auto" w:fill="4472C4" w:themeFill="accent1"/>
            <w:vAlign w:val="center"/>
          </w:tcPr>
          <w:p w14:paraId="08711268" w14:textId="77777777" w:rsidR="00D62000" w:rsidRPr="00F3626D" w:rsidRDefault="00D62000" w:rsidP="00B87F0B">
            <w:pPr>
              <w:pStyle w:val="TableParagraph"/>
              <w:spacing w:line="281" w:lineRule="exact"/>
              <w:ind w:left="89" w:right="137"/>
              <w:jc w:val="center"/>
              <w:rPr>
                <w:color w:val="FFFFFF" w:themeColor="background1"/>
                <w:sz w:val="24"/>
                <w:lang w:val="fr-FR"/>
              </w:rPr>
            </w:pPr>
            <w:r w:rsidRPr="00F3626D">
              <w:rPr>
                <w:color w:val="FFFFFF" w:themeColor="background1"/>
                <w:sz w:val="24"/>
                <w:lang w:val="fr-FR"/>
              </w:rPr>
              <w:t>24</w:t>
            </w:r>
          </w:p>
        </w:tc>
      </w:tr>
      <w:tr w:rsidR="00D62000" w:rsidRPr="00F3626D" w14:paraId="6B118E52" w14:textId="77777777" w:rsidTr="00B87F0B">
        <w:trPr>
          <w:trHeight w:val="340"/>
        </w:trPr>
        <w:tc>
          <w:tcPr>
            <w:tcW w:w="4012" w:type="dxa"/>
            <w:tcBorders>
              <w:top w:val="single" w:sz="6" w:space="0" w:color="3E3D69"/>
              <w:bottom w:val="single" w:sz="6" w:space="0" w:color="3E3D69"/>
              <w:right w:val="single" w:sz="6" w:space="0" w:color="3E3D69"/>
            </w:tcBorders>
            <w:shd w:val="clear" w:color="auto" w:fill="4472C4" w:themeFill="accent1"/>
            <w:vAlign w:val="center"/>
          </w:tcPr>
          <w:p w14:paraId="2E787158" w14:textId="77777777" w:rsidR="00D62000" w:rsidRPr="00F3626D" w:rsidRDefault="00D62000" w:rsidP="00D62000">
            <w:pPr>
              <w:pStyle w:val="TableParagraph"/>
              <w:spacing w:line="281" w:lineRule="exact"/>
              <w:rPr>
                <w:color w:val="FFFFFF" w:themeColor="background1"/>
                <w:sz w:val="24"/>
                <w:lang w:val="fr-FR"/>
              </w:rPr>
            </w:pPr>
            <w:r w:rsidRPr="00F3626D">
              <w:rPr>
                <w:color w:val="FFFFFF" w:themeColor="background1"/>
                <w:sz w:val="24"/>
                <w:lang w:val="fr-FR"/>
              </w:rPr>
              <w:t>Pentateuque II</w:t>
            </w:r>
          </w:p>
        </w:tc>
        <w:tc>
          <w:tcPr>
            <w:tcW w:w="4140" w:type="dxa"/>
            <w:tcBorders>
              <w:top w:val="single" w:sz="6" w:space="0" w:color="3E3D69"/>
              <w:left w:val="single" w:sz="6" w:space="0" w:color="3E3D69"/>
              <w:bottom w:val="single" w:sz="6" w:space="0" w:color="3E3D69"/>
              <w:right w:val="single" w:sz="6" w:space="0" w:color="3E3D69"/>
            </w:tcBorders>
            <w:shd w:val="clear" w:color="auto" w:fill="4472C4" w:themeFill="accent1"/>
          </w:tcPr>
          <w:p w14:paraId="5DA0F756" w14:textId="77777777" w:rsidR="00D62000" w:rsidRPr="00F3626D" w:rsidRDefault="00D62000" w:rsidP="00F6607C">
            <w:pPr>
              <w:pStyle w:val="TableParagraph"/>
              <w:ind w:left="0"/>
              <w:rPr>
                <w:rFonts w:ascii="Times New Roman"/>
                <w:color w:val="FFFFFF" w:themeColor="background1"/>
                <w:sz w:val="24"/>
                <w:lang w:val="fr-FR"/>
              </w:rPr>
            </w:pPr>
          </w:p>
        </w:tc>
        <w:tc>
          <w:tcPr>
            <w:tcW w:w="2048" w:type="dxa"/>
            <w:tcBorders>
              <w:top w:val="single" w:sz="6" w:space="0" w:color="3E3D69"/>
              <w:left w:val="single" w:sz="6" w:space="0" w:color="3E3D69"/>
              <w:bottom w:val="single" w:sz="6" w:space="0" w:color="3E3D69"/>
            </w:tcBorders>
            <w:shd w:val="clear" w:color="auto" w:fill="4472C4" w:themeFill="accent1"/>
            <w:vAlign w:val="center"/>
          </w:tcPr>
          <w:p w14:paraId="033D8B31" w14:textId="77777777" w:rsidR="00D62000" w:rsidRPr="00F3626D" w:rsidRDefault="00D62000" w:rsidP="00B87F0B">
            <w:pPr>
              <w:pStyle w:val="TableParagraph"/>
              <w:spacing w:line="281" w:lineRule="exact"/>
              <w:ind w:left="89" w:right="137"/>
              <w:jc w:val="center"/>
              <w:rPr>
                <w:color w:val="FFFFFF" w:themeColor="background1"/>
                <w:sz w:val="24"/>
                <w:lang w:val="fr-FR"/>
              </w:rPr>
            </w:pPr>
            <w:r w:rsidRPr="00F3626D">
              <w:rPr>
                <w:color w:val="FFFFFF" w:themeColor="background1"/>
                <w:sz w:val="24"/>
                <w:lang w:val="fr-FR"/>
              </w:rPr>
              <w:t>24</w:t>
            </w:r>
          </w:p>
        </w:tc>
      </w:tr>
      <w:tr w:rsidR="00D62000" w:rsidRPr="00F3626D" w14:paraId="3F4D97EA" w14:textId="77777777" w:rsidTr="00B87F0B">
        <w:trPr>
          <w:trHeight w:val="320"/>
        </w:trPr>
        <w:tc>
          <w:tcPr>
            <w:tcW w:w="4012" w:type="dxa"/>
            <w:tcBorders>
              <w:top w:val="single" w:sz="6" w:space="0" w:color="3E3D69"/>
              <w:bottom w:val="single" w:sz="6" w:space="0" w:color="3E3D69"/>
              <w:right w:val="single" w:sz="6" w:space="0" w:color="3E3D69"/>
            </w:tcBorders>
            <w:shd w:val="clear" w:color="auto" w:fill="4472C4" w:themeFill="accent1"/>
            <w:vAlign w:val="center"/>
          </w:tcPr>
          <w:p w14:paraId="1B8DD07C" w14:textId="77777777" w:rsidR="00D62000" w:rsidRPr="00F3626D" w:rsidRDefault="00D62000" w:rsidP="00D62000">
            <w:pPr>
              <w:pStyle w:val="TableParagraph"/>
              <w:spacing w:line="281" w:lineRule="exact"/>
              <w:rPr>
                <w:color w:val="FFFFFF" w:themeColor="background1"/>
                <w:sz w:val="24"/>
                <w:lang w:val="fr-FR"/>
              </w:rPr>
            </w:pPr>
            <w:r w:rsidRPr="00F3626D">
              <w:rPr>
                <w:color w:val="FFFFFF" w:themeColor="background1"/>
                <w:sz w:val="24"/>
                <w:lang w:val="fr-FR"/>
              </w:rPr>
              <w:t>Daniel et Apocalypse</w:t>
            </w:r>
          </w:p>
        </w:tc>
        <w:tc>
          <w:tcPr>
            <w:tcW w:w="4140" w:type="dxa"/>
            <w:tcBorders>
              <w:top w:val="single" w:sz="6" w:space="0" w:color="3E3D69"/>
              <w:left w:val="single" w:sz="6" w:space="0" w:color="3E3D69"/>
              <w:bottom w:val="single" w:sz="6" w:space="0" w:color="3E3D69"/>
              <w:right w:val="single" w:sz="6" w:space="0" w:color="3E3D69"/>
            </w:tcBorders>
            <w:shd w:val="clear" w:color="auto" w:fill="4472C4" w:themeFill="accent1"/>
          </w:tcPr>
          <w:p w14:paraId="2A83F6CC" w14:textId="77777777" w:rsidR="00D62000" w:rsidRPr="00F3626D" w:rsidRDefault="00D62000" w:rsidP="00F6607C">
            <w:pPr>
              <w:pStyle w:val="TableParagraph"/>
              <w:ind w:left="0"/>
              <w:rPr>
                <w:rFonts w:ascii="Times New Roman"/>
                <w:color w:val="FFFFFF" w:themeColor="background1"/>
                <w:sz w:val="24"/>
                <w:lang w:val="fr-FR"/>
              </w:rPr>
            </w:pPr>
          </w:p>
        </w:tc>
        <w:tc>
          <w:tcPr>
            <w:tcW w:w="2048" w:type="dxa"/>
            <w:tcBorders>
              <w:top w:val="single" w:sz="6" w:space="0" w:color="3E3D69"/>
              <w:left w:val="single" w:sz="6" w:space="0" w:color="3E3D69"/>
              <w:bottom w:val="single" w:sz="6" w:space="0" w:color="3E3D69"/>
            </w:tcBorders>
            <w:shd w:val="clear" w:color="auto" w:fill="4472C4" w:themeFill="accent1"/>
            <w:vAlign w:val="center"/>
          </w:tcPr>
          <w:p w14:paraId="239FAA1B" w14:textId="77777777" w:rsidR="00D62000" w:rsidRPr="00F3626D" w:rsidRDefault="00D62000" w:rsidP="00B87F0B">
            <w:pPr>
              <w:pStyle w:val="TableParagraph"/>
              <w:spacing w:line="281" w:lineRule="exact"/>
              <w:ind w:left="89" w:right="137"/>
              <w:jc w:val="center"/>
              <w:rPr>
                <w:color w:val="FFFFFF" w:themeColor="background1"/>
                <w:sz w:val="24"/>
                <w:lang w:val="fr-FR"/>
              </w:rPr>
            </w:pPr>
            <w:r w:rsidRPr="00F3626D">
              <w:rPr>
                <w:color w:val="FFFFFF" w:themeColor="background1"/>
                <w:sz w:val="24"/>
                <w:lang w:val="fr-FR"/>
              </w:rPr>
              <w:t>24</w:t>
            </w:r>
          </w:p>
        </w:tc>
      </w:tr>
      <w:tr w:rsidR="00D62000" w:rsidRPr="00F3626D" w14:paraId="74FD4BBB" w14:textId="77777777" w:rsidTr="00B87F0B">
        <w:trPr>
          <w:trHeight w:val="340"/>
        </w:trPr>
        <w:tc>
          <w:tcPr>
            <w:tcW w:w="4012" w:type="dxa"/>
            <w:tcBorders>
              <w:top w:val="single" w:sz="6" w:space="0" w:color="3E3D69"/>
              <w:bottom w:val="single" w:sz="6" w:space="0" w:color="3E3D69"/>
              <w:right w:val="single" w:sz="6" w:space="0" w:color="3E3D69"/>
            </w:tcBorders>
            <w:shd w:val="clear" w:color="auto" w:fill="4472C4" w:themeFill="accent1"/>
            <w:vAlign w:val="center"/>
          </w:tcPr>
          <w:p w14:paraId="1EC9B823" w14:textId="77777777" w:rsidR="00D62000" w:rsidRPr="00F3626D" w:rsidRDefault="00D62000" w:rsidP="00D62000">
            <w:pPr>
              <w:pStyle w:val="TableParagraph"/>
              <w:spacing w:line="281" w:lineRule="exact"/>
              <w:rPr>
                <w:color w:val="FFFFFF" w:themeColor="background1"/>
                <w:sz w:val="24"/>
                <w:lang w:val="fr-FR"/>
              </w:rPr>
            </w:pPr>
            <w:r w:rsidRPr="00F3626D">
              <w:rPr>
                <w:color w:val="FFFFFF" w:themeColor="background1"/>
                <w:sz w:val="24"/>
                <w:lang w:val="fr-FR"/>
              </w:rPr>
              <w:t>Doctrine Biblique II</w:t>
            </w:r>
          </w:p>
        </w:tc>
        <w:tc>
          <w:tcPr>
            <w:tcW w:w="4140" w:type="dxa"/>
            <w:tcBorders>
              <w:top w:val="single" w:sz="6" w:space="0" w:color="3E3D69"/>
              <w:left w:val="single" w:sz="6" w:space="0" w:color="3E3D69"/>
              <w:bottom w:val="single" w:sz="6" w:space="0" w:color="3E3D69"/>
              <w:right w:val="single" w:sz="6" w:space="0" w:color="3E3D69"/>
            </w:tcBorders>
            <w:shd w:val="clear" w:color="auto" w:fill="4472C4" w:themeFill="accent1"/>
          </w:tcPr>
          <w:p w14:paraId="3BA9DF2C" w14:textId="77777777" w:rsidR="00D62000" w:rsidRPr="00F3626D" w:rsidRDefault="00D62000" w:rsidP="00F6607C">
            <w:pPr>
              <w:pStyle w:val="TableParagraph"/>
              <w:spacing w:line="281" w:lineRule="exact"/>
              <w:ind w:left="100"/>
              <w:rPr>
                <w:color w:val="FFFFFF" w:themeColor="background1"/>
                <w:sz w:val="24"/>
                <w:lang w:val="fr-FR"/>
              </w:rPr>
            </w:pPr>
            <w:r w:rsidRPr="00F3626D">
              <w:rPr>
                <w:color w:val="FFFFFF" w:themeColor="background1"/>
                <w:sz w:val="24"/>
                <w:lang w:val="fr-FR"/>
              </w:rPr>
              <w:t>Unicité de Dieu</w:t>
            </w:r>
          </w:p>
        </w:tc>
        <w:tc>
          <w:tcPr>
            <w:tcW w:w="2048" w:type="dxa"/>
            <w:tcBorders>
              <w:top w:val="single" w:sz="6" w:space="0" w:color="3E3D69"/>
              <w:left w:val="single" w:sz="6" w:space="0" w:color="3E3D69"/>
              <w:bottom w:val="single" w:sz="6" w:space="0" w:color="3E3D69"/>
            </w:tcBorders>
            <w:shd w:val="clear" w:color="auto" w:fill="4472C4" w:themeFill="accent1"/>
            <w:vAlign w:val="center"/>
          </w:tcPr>
          <w:p w14:paraId="7EE36742" w14:textId="77777777" w:rsidR="00D62000" w:rsidRPr="00F3626D" w:rsidRDefault="00D62000" w:rsidP="00B87F0B">
            <w:pPr>
              <w:pStyle w:val="TableParagraph"/>
              <w:spacing w:line="281" w:lineRule="exact"/>
              <w:ind w:left="89" w:right="137"/>
              <w:jc w:val="center"/>
              <w:rPr>
                <w:color w:val="FFFFFF" w:themeColor="background1"/>
                <w:sz w:val="24"/>
                <w:lang w:val="fr-FR"/>
              </w:rPr>
            </w:pPr>
            <w:r w:rsidRPr="00F3626D">
              <w:rPr>
                <w:color w:val="FFFFFF" w:themeColor="background1"/>
                <w:sz w:val="24"/>
                <w:lang w:val="fr-FR"/>
              </w:rPr>
              <w:t>24</w:t>
            </w:r>
          </w:p>
        </w:tc>
      </w:tr>
      <w:tr w:rsidR="00D62000" w:rsidRPr="00F3626D" w14:paraId="1B697C60" w14:textId="77777777" w:rsidTr="00B87F0B">
        <w:trPr>
          <w:trHeight w:val="320"/>
        </w:trPr>
        <w:tc>
          <w:tcPr>
            <w:tcW w:w="4012" w:type="dxa"/>
            <w:tcBorders>
              <w:top w:val="single" w:sz="6" w:space="0" w:color="3E3D69"/>
              <w:bottom w:val="single" w:sz="6" w:space="0" w:color="3E3D69"/>
              <w:right w:val="single" w:sz="6" w:space="0" w:color="3E3D69"/>
            </w:tcBorders>
            <w:shd w:val="clear" w:color="auto" w:fill="4472C4" w:themeFill="accent1"/>
            <w:vAlign w:val="center"/>
          </w:tcPr>
          <w:p w14:paraId="344F2F68" w14:textId="77777777" w:rsidR="00D62000" w:rsidRPr="00F3626D" w:rsidRDefault="00D62000" w:rsidP="00D62000">
            <w:pPr>
              <w:pStyle w:val="TableParagraph"/>
              <w:spacing w:line="281" w:lineRule="exact"/>
              <w:rPr>
                <w:color w:val="FFFFFF" w:themeColor="background1"/>
                <w:sz w:val="24"/>
                <w:lang w:val="fr-FR"/>
              </w:rPr>
            </w:pPr>
            <w:r w:rsidRPr="00F3626D">
              <w:rPr>
                <w:color w:val="FFFFFF" w:themeColor="background1"/>
                <w:sz w:val="24"/>
                <w:lang w:val="fr-FR"/>
              </w:rPr>
              <w:t>Croissance d’Église</w:t>
            </w:r>
          </w:p>
        </w:tc>
        <w:tc>
          <w:tcPr>
            <w:tcW w:w="4140" w:type="dxa"/>
            <w:tcBorders>
              <w:top w:val="single" w:sz="6" w:space="0" w:color="3E3D69"/>
              <w:left w:val="single" w:sz="6" w:space="0" w:color="3E3D69"/>
              <w:bottom w:val="single" w:sz="6" w:space="0" w:color="3E3D69"/>
              <w:right w:val="single" w:sz="6" w:space="0" w:color="3E3D69"/>
            </w:tcBorders>
            <w:shd w:val="clear" w:color="auto" w:fill="4472C4" w:themeFill="accent1"/>
          </w:tcPr>
          <w:p w14:paraId="5CDA86F7" w14:textId="77777777" w:rsidR="00D62000" w:rsidRPr="00F3626D" w:rsidRDefault="00D62000" w:rsidP="00F6607C">
            <w:pPr>
              <w:pStyle w:val="TableParagraph"/>
              <w:ind w:left="0"/>
              <w:rPr>
                <w:rFonts w:ascii="Times New Roman"/>
                <w:color w:val="FFFFFF" w:themeColor="background1"/>
                <w:sz w:val="24"/>
                <w:lang w:val="fr-FR"/>
              </w:rPr>
            </w:pPr>
          </w:p>
        </w:tc>
        <w:tc>
          <w:tcPr>
            <w:tcW w:w="2048" w:type="dxa"/>
            <w:tcBorders>
              <w:top w:val="single" w:sz="6" w:space="0" w:color="3E3D69"/>
              <w:left w:val="single" w:sz="6" w:space="0" w:color="3E3D69"/>
              <w:bottom w:val="single" w:sz="6" w:space="0" w:color="3E3D69"/>
            </w:tcBorders>
            <w:shd w:val="clear" w:color="auto" w:fill="4472C4" w:themeFill="accent1"/>
            <w:vAlign w:val="center"/>
          </w:tcPr>
          <w:p w14:paraId="467897EF" w14:textId="77777777" w:rsidR="00D62000" w:rsidRPr="00F3626D" w:rsidRDefault="00D62000" w:rsidP="00B87F0B">
            <w:pPr>
              <w:pStyle w:val="TableParagraph"/>
              <w:spacing w:line="281" w:lineRule="exact"/>
              <w:ind w:left="89" w:right="137"/>
              <w:jc w:val="center"/>
              <w:rPr>
                <w:color w:val="FFFFFF" w:themeColor="background1"/>
                <w:sz w:val="24"/>
                <w:lang w:val="fr-FR"/>
              </w:rPr>
            </w:pPr>
            <w:r w:rsidRPr="00F3626D">
              <w:rPr>
                <w:color w:val="FFFFFF" w:themeColor="background1"/>
                <w:sz w:val="24"/>
                <w:lang w:val="fr-FR"/>
              </w:rPr>
              <w:t>24</w:t>
            </w:r>
          </w:p>
        </w:tc>
      </w:tr>
      <w:tr w:rsidR="00D62000" w:rsidRPr="00F3626D" w14:paraId="3A9982BB" w14:textId="77777777" w:rsidTr="00B87F0B">
        <w:trPr>
          <w:trHeight w:val="340"/>
        </w:trPr>
        <w:tc>
          <w:tcPr>
            <w:tcW w:w="4012" w:type="dxa"/>
            <w:tcBorders>
              <w:top w:val="single" w:sz="6" w:space="0" w:color="3E3D69"/>
              <w:bottom w:val="single" w:sz="6" w:space="0" w:color="3E3D69"/>
              <w:right w:val="single" w:sz="6" w:space="0" w:color="3E3D69"/>
            </w:tcBorders>
            <w:shd w:val="clear" w:color="auto" w:fill="4472C4" w:themeFill="accent1"/>
            <w:vAlign w:val="center"/>
          </w:tcPr>
          <w:p w14:paraId="38D52C78" w14:textId="18C3721D" w:rsidR="00D62000" w:rsidRPr="00F3626D" w:rsidRDefault="00D62000" w:rsidP="00D62000">
            <w:pPr>
              <w:pStyle w:val="TableParagraph"/>
              <w:spacing w:line="281" w:lineRule="exact"/>
              <w:rPr>
                <w:color w:val="FFFFFF" w:themeColor="background1"/>
                <w:sz w:val="24"/>
                <w:lang w:val="fr-FR"/>
              </w:rPr>
            </w:pPr>
            <w:r w:rsidRPr="00F3626D">
              <w:rPr>
                <w:color w:val="FFFFFF" w:themeColor="background1"/>
                <w:sz w:val="24"/>
                <w:lang w:val="fr-FR"/>
              </w:rPr>
              <w:t xml:space="preserve">Épîtres </w:t>
            </w:r>
            <w:r w:rsidR="00317C8F">
              <w:rPr>
                <w:color w:val="FFFFFF" w:themeColor="background1"/>
                <w:sz w:val="24"/>
                <w:lang w:val="fr-FR"/>
              </w:rPr>
              <w:t>Pastorales</w:t>
            </w:r>
          </w:p>
        </w:tc>
        <w:tc>
          <w:tcPr>
            <w:tcW w:w="4140" w:type="dxa"/>
            <w:tcBorders>
              <w:top w:val="single" w:sz="6" w:space="0" w:color="3E3D69"/>
              <w:left w:val="single" w:sz="6" w:space="0" w:color="3E3D69"/>
              <w:bottom w:val="single" w:sz="6" w:space="0" w:color="3E3D69"/>
              <w:right w:val="single" w:sz="6" w:space="0" w:color="3E3D69"/>
            </w:tcBorders>
            <w:shd w:val="clear" w:color="auto" w:fill="4472C4" w:themeFill="accent1"/>
          </w:tcPr>
          <w:p w14:paraId="6517B6E8" w14:textId="77777777" w:rsidR="00D62000" w:rsidRPr="00F3626D" w:rsidRDefault="00D62000" w:rsidP="00F6607C">
            <w:pPr>
              <w:pStyle w:val="TableParagraph"/>
              <w:ind w:left="0"/>
              <w:rPr>
                <w:rFonts w:ascii="Times New Roman"/>
                <w:color w:val="FFFFFF" w:themeColor="background1"/>
                <w:sz w:val="24"/>
                <w:lang w:val="fr-FR"/>
              </w:rPr>
            </w:pPr>
          </w:p>
        </w:tc>
        <w:tc>
          <w:tcPr>
            <w:tcW w:w="2048" w:type="dxa"/>
            <w:tcBorders>
              <w:top w:val="single" w:sz="6" w:space="0" w:color="3E3D69"/>
              <w:left w:val="single" w:sz="6" w:space="0" w:color="3E3D69"/>
              <w:bottom w:val="single" w:sz="6" w:space="0" w:color="3E3D69"/>
            </w:tcBorders>
            <w:shd w:val="clear" w:color="auto" w:fill="4472C4" w:themeFill="accent1"/>
            <w:vAlign w:val="center"/>
          </w:tcPr>
          <w:p w14:paraId="59D0CEC7" w14:textId="77777777" w:rsidR="00D62000" w:rsidRPr="00F3626D" w:rsidRDefault="00D62000" w:rsidP="00B87F0B">
            <w:pPr>
              <w:pStyle w:val="TableParagraph"/>
              <w:spacing w:line="281" w:lineRule="exact"/>
              <w:ind w:left="89" w:right="137"/>
              <w:jc w:val="center"/>
              <w:rPr>
                <w:color w:val="FFFFFF" w:themeColor="background1"/>
                <w:sz w:val="24"/>
                <w:lang w:val="fr-FR"/>
              </w:rPr>
            </w:pPr>
            <w:r w:rsidRPr="00F3626D">
              <w:rPr>
                <w:color w:val="FFFFFF" w:themeColor="background1"/>
                <w:sz w:val="24"/>
                <w:lang w:val="fr-FR"/>
              </w:rPr>
              <w:t>24</w:t>
            </w:r>
          </w:p>
        </w:tc>
      </w:tr>
      <w:tr w:rsidR="00D62000" w:rsidRPr="00F3626D" w14:paraId="7549F568" w14:textId="77777777" w:rsidTr="00B87F0B">
        <w:trPr>
          <w:trHeight w:val="300"/>
        </w:trPr>
        <w:tc>
          <w:tcPr>
            <w:tcW w:w="4012" w:type="dxa"/>
            <w:tcBorders>
              <w:top w:val="single" w:sz="6" w:space="0" w:color="3E3D69"/>
              <w:right w:val="single" w:sz="6" w:space="0" w:color="3E3D69"/>
            </w:tcBorders>
            <w:shd w:val="clear" w:color="auto" w:fill="4472C4" w:themeFill="accent1"/>
            <w:vAlign w:val="center"/>
          </w:tcPr>
          <w:p w14:paraId="2E3922FD" w14:textId="16B06B02" w:rsidR="00D62000" w:rsidRPr="00F3626D" w:rsidRDefault="00D62000" w:rsidP="00D62000">
            <w:pPr>
              <w:pStyle w:val="TableParagraph"/>
              <w:spacing w:before="1"/>
              <w:ind w:right="867"/>
              <w:rPr>
                <w:color w:val="FFFFFF" w:themeColor="background1"/>
                <w:sz w:val="24"/>
                <w:lang w:val="fr-FR"/>
              </w:rPr>
            </w:pPr>
            <w:r w:rsidRPr="00F3626D">
              <w:rPr>
                <w:color w:val="FFFFFF" w:themeColor="background1"/>
                <w:sz w:val="24"/>
                <w:lang w:val="fr-FR"/>
              </w:rPr>
              <w:t>Épîtres de Paul et Généra</w:t>
            </w:r>
            <w:r w:rsidR="00317C8F">
              <w:rPr>
                <w:color w:val="FFFFFF" w:themeColor="background1"/>
                <w:sz w:val="24"/>
                <w:lang w:val="fr-FR"/>
              </w:rPr>
              <w:t>les</w:t>
            </w:r>
          </w:p>
        </w:tc>
        <w:tc>
          <w:tcPr>
            <w:tcW w:w="4140" w:type="dxa"/>
            <w:tcBorders>
              <w:top w:val="single" w:sz="6" w:space="0" w:color="3E3D69"/>
              <w:left w:val="single" w:sz="6" w:space="0" w:color="3E3D69"/>
              <w:right w:val="single" w:sz="6" w:space="0" w:color="3E3D69"/>
            </w:tcBorders>
            <w:shd w:val="clear" w:color="auto" w:fill="4472C4" w:themeFill="accent1"/>
          </w:tcPr>
          <w:p w14:paraId="610022B1" w14:textId="77777777" w:rsidR="00D62000" w:rsidRPr="00F3626D" w:rsidRDefault="00D62000" w:rsidP="00F6607C">
            <w:pPr>
              <w:pStyle w:val="TableParagraph"/>
              <w:ind w:left="0"/>
              <w:rPr>
                <w:rFonts w:ascii="Times New Roman"/>
                <w:color w:val="FFFFFF" w:themeColor="background1"/>
                <w:sz w:val="24"/>
                <w:lang w:val="fr-FR"/>
              </w:rPr>
            </w:pPr>
          </w:p>
        </w:tc>
        <w:tc>
          <w:tcPr>
            <w:tcW w:w="2048" w:type="dxa"/>
            <w:tcBorders>
              <w:top w:val="single" w:sz="6" w:space="0" w:color="3E3D69"/>
              <w:left w:val="single" w:sz="6" w:space="0" w:color="3E3D69"/>
            </w:tcBorders>
            <w:shd w:val="clear" w:color="auto" w:fill="4472C4" w:themeFill="accent1"/>
            <w:vAlign w:val="center"/>
          </w:tcPr>
          <w:p w14:paraId="5D3FD7E3" w14:textId="77777777" w:rsidR="00D62000" w:rsidRPr="00F3626D" w:rsidRDefault="00D62000" w:rsidP="00B87F0B">
            <w:pPr>
              <w:pStyle w:val="TableParagraph"/>
              <w:spacing w:before="1"/>
              <w:ind w:left="89" w:right="137"/>
              <w:jc w:val="center"/>
              <w:rPr>
                <w:color w:val="FFFFFF" w:themeColor="background1"/>
                <w:sz w:val="24"/>
                <w:lang w:val="fr-FR"/>
              </w:rPr>
            </w:pPr>
            <w:r w:rsidRPr="00F3626D">
              <w:rPr>
                <w:color w:val="FFFFFF" w:themeColor="background1"/>
                <w:sz w:val="24"/>
                <w:lang w:val="fr-FR"/>
              </w:rPr>
              <w:t>24</w:t>
            </w:r>
          </w:p>
        </w:tc>
      </w:tr>
      <w:tr w:rsidR="00D62000" w:rsidRPr="00F3626D" w14:paraId="49A84DF9" w14:textId="77777777" w:rsidTr="00B87F0B">
        <w:trPr>
          <w:trHeight w:val="375"/>
        </w:trPr>
        <w:tc>
          <w:tcPr>
            <w:tcW w:w="4012" w:type="dxa"/>
            <w:tcBorders>
              <w:top w:val="single" w:sz="6" w:space="0" w:color="3E3D69"/>
              <w:left w:val="single" w:sz="12" w:space="0" w:color="3E3D69"/>
              <w:bottom w:val="single" w:sz="12" w:space="0" w:color="3E3D69"/>
              <w:right w:val="single" w:sz="6" w:space="0" w:color="3E3D69"/>
            </w:tcBorders>
            <w:shd w:val="clear" w:color="auto" w:fill="4472C4" w:themeFill="accent1"/>
            <w:vAlign w:val="center"/>
          </w:tcPr>
          <w:p w14:paraId="31587DBC" w14:textId="77777777" w:rsidR="00D62000" w:rsidRPr="00F3626D" w:rsidRDefault="00D62000" w:rsidP="00D62000">
            <w:pPr>
              <w:pStyle w:val="TableParagraph"/>
              <w:spacing w:before="1"/>
              <w:ind w:right="867"/>
              <w:rPr>
                <w:color w:val="FFFFFF" w:themeColor="background1"/>
                <w:sz w:val="24"/>
                <w:lang w:val="fr-FR"/>
              </w:rPr>
            </w:pPr>
            <w:r w:rsidRPr="00F3626D">
              <w:rPr>
                <w:color w:val="FFFFFF" w:themeColor="background1"/>
                <w:sz w:val="24"/>
                <w:lang w:val="fr-FR"/>
              </w:rPr>
              <w:t>Histoire Pentecôtiste</w:t>
            </w:r>
          </w:p>
        </w:tc>
        <w:tc>
          <w:tcPr>
            <w:tcW w:w="4140" w:type="dxa"/>
            <w:tcBorders>
              <w:top w:val="single" w:sz="6" w:space="0" w:color="3E3D69"/>
              <w:left w:val="single" w:sz="6" w:space="0" w:color="3E3D69"/>
              <w:bottom w:val="single" w:sz="12" w:space="0" w:color="3E3D69"/>
              <w:right w:val="single" w:sz="6" w:space="0" w:color="3E3D69"/>
            </w:tcBorders>
            <w:shd w:val="clear" w:color="auto" w:fill="4472C4" w:themeFill="accent1"/>
          </w:tcPr>
          <w:p w14:paraId="2ADC5EF4" w14:textId="77777777" w:rsidR="00D62000" w:rsidRPr="00F3626D" w:rsidRDefault="00D62000" w:rsidP="00F6607C">
            <w:pPr>
              <w:pStyle w:val="TableParagraph"/>
              <w:ind w:left="0"/>
              <w:rPr>
                <w:rFonts w:ascii="Times New Roman"/>
                <w:color w:val="FFFFFF" w:themeColor="background1"/>
                <w:sz w:val="24"/>
                <w:lang w:val="fr-FR"/>
              </w:rPr>
            </w:pPr>
          </w:p>
        </w:tc>
        <w:tc>
          <w:tcPr>
            <w:tcW w:w="2048" w:type="dxa"/>
            <w:tcBorders>
              <w:top w:val="single" w:sz="6" w:space="0" w:color="3E3D69"/>
              <w:left w:val="single" w:sz="6" w:space="0" w:color="3E3D69"/>
              <w:bottom w:val="single" w:sz="12" w:space="0" w:color="3E3D69"/>
              <w:right w:val="single" w:sz="12" w:space="0" w:color="3E3D69"/>
            </w:tcBorders>
            <w:shd w:val="clear" w:color="auto" w:fill="4472C4" w:themeFill="accent1"/>
            <w:vAlign w:val="center"/>
          </w:tcPr>
          <w:p w14:paraId="63337F52" w14:textId="77777777" w:rsidR="00D62000" w:rsidRPr="00F3626D" w:rsidRDefault="00D62000" w:rsidP="00B87F0B">
            <w:pPr>
              <w:pStyle w:val="TableParagraph"/>
              <w:spacing w:before="1"/>
              <w:ind w:left="89" w:right="137"/>
              <w:jc w:val="center"/>
              <w:rPr>
                <w:color w:val="FFFFFF" w:themeColor="background1"/>
                <w:sz w:val="24"/>
                <w:lang w:val="fr-FR"/>
              </w:rPr>
            </w:pPr>
            <w:r w:rsidRPr="00F3626D">
              <w:rPr>
                <w:color w:val="FFFFFF" w:themeColor="background1"/>
                <w:sz w:val="24"/>
                <w:lang w:val="fr-FR"/>
              </w:rPr>
              <w:t>24</w:t>
            </w:r>
          </w:p>
        </w:tc>
      </w:tr>
      <w:tr w:rsidR="00D62000" w:rsidRPr="00F3626D" w14:paraId="3D533173" w14:textId="77777777" w:rsidTr="00B87F0B">
        <w:trPr>
          <w:trHeight w:val="560"/>
        </w:trPr>
        <w:tc>
          <w:tcPr>
            <w:tcW w:w="4012" w:type="dxa"/>
            <w:tcBorders>
              <w:top w:val="single" w:sz="6" w:space="0" w:color="3E3D69"/>
              <w:left w:val="single" w:sz="12" w:space="0" w:color="3E3D69"/>
              <w:bottom w:val="single" w:sz="12" w:space="0" w:color="3E3D69"/>
              <w:right w:val="single" w:sz="6" w:space="0" w:color="3E3D69"/>
            </w:tcBorders>
            <w:shd w:val="clear" w:color="auto" w:fill="4472C4" w:themeFill="accent1"/>
            <w:vAlign w:val="center"/>
          </w:tcPr>
          <w:p w14:paraId="58C4137C" w14:textId="77777777" w:rsidR="00D62000" w:rsidRPr="00F3626D" w:rsidRDefault="00D62000" w:rsidP="00D62000">
            <w:pPr>
              <w:pStyle w:val="TableParagraph"/>
              <w:spacing w:before="1"/>
              <w:ind w:right="867"/>
              <w:rPr>
                <w:color w:val="FFFFFF" w:themeColor="background1"/>
                <w:sz w:val="24"/>
                <w:lang w:val="fr-FR"/>
              </w:rPr>
            </w:pPr>
            <w:r w:rsidRPr="00F3626D">
              <w:rPr>
                <w:color w:val="FFFFFF" w:themeColor="background1"/>
                <w:sz w:val="24"/>
                <w:lang w:val="fr-FR"/>
              </w:rPr>
              <w:t>Organisation et Administration d’Église</w:t>
            </w:r>
          </w:p>
        </w:tc>
        <w:tc>
          <w:tcPr>
            <w:tcW w:w="4140" w:type="dxa"/>
            <w:tcBorders>
              <w:top w:val="single" w:sz="6" w:space="0" w:color="3E3D69"/>
              <w:left w:val="single" w:sz="6" w:space="0" w:color="3E3D69"/>
              <w:bottom w:val="single" w:sz="12" w:space="0" w:color="3E3D69"/>
              <w:right w:val="single" w:sz="6" w:space="0" w:color="3E3D69"/>
            </w:tcBorders>
            <w:shd w:val="clear" w:color="auto" w:fill="4472C4" w:themeFill="accent1"/>
          </w:tcPr>
          <w:p w14:paraId="752C6791" w14:textId="77777777" w:rsidR="00D62000" w:rsidRPr="00F3626D" w:rsidRDefault="00D62000" w:rsidP="00F6607C">
            <w:pPr>
              <w:pStyle w:val="TableParagraph"/>
              <w:ind w:left="0"/>
              <w:rPr>
                <w:rFonts w:ascii="Times New Roman"/>
                <w:color w:val="FFFFFF" w:themeColor="background1"/>
                <w:sz w:val="24"/>
                <w:lang w:val="fr-FR"/>
              </w:rPr>
            </w:pPr>
          </w:p>
        </w:tc>
        <w:tc>
          <w:tcPr>
            <w:tcW w:w="2048" w:type="dxa"/>
            <w:tcBorders>
              <w:top w:val="single" w:sz="6" w:space="0" w:color="3E3D69"/>
              <w:left w:val="single" w:sz="6" w:space="0" w:color="3E3D69"/>
              <w:bottom w:val="single" w:sz="12" w:space="0" w:color="3E3D69"/>
              <w:right w:val="single" w:sz="12" w:space="0" w:color="3E3D69"/>
            </w:tcBorders>
            <w:shd w:val="clear" w:color="auto" w:fill="4472C4" w:themeFill="accent1"/>
            <w:vAlign w:val="center"/>
          </w:tcPr>
          <w:p w14:paraId="438E189E" w14:textId="77777777" w:rsidR="00D62000" w:rsidRPr="00F3626D" w:rsidRDefault="00D62000" w:rsidP="00B87F0B">
            <w:pPr>
              <w:pStyle w:val="TableParagraph"/>
              <w:spacing w:before="1"/>
              <w:ind w:left="89" w:right="137"/>
              <w:jc w:val="center"/>
              <w:rPr>
                <w:color w:val="FFFFFF" w:themeColor="background1"/>
                <w:sz w:val="24"/>
                <w:lang w:val="fr-FR"/>
              </w:rPr>
            </w:pPr>
            <w:r w:rsidRPr="00F3626D">
              <w:rPr>
                <w:color w:val="FFFFFF" w:themeColor="background1"/>
                <w:sz w:val="24"/>
                <w:lang w:val="fr-FR"/>
              </w:rPr>
              <w:t>36</w:t>
            </w:r>
          </w:p>
        </w:tc>
      </w:tr>
      <w:tr w:rsidR="00D62000" w:rsidRPr="00F3626D" w14:paraId="2A41AE9B" w14:textId="77777777" w:rsidTr="00B87F0B">
        <w:trPr>
          <w:trHeight w:val="357"/>
        </w:trPr>
        <w:tc>
          <w:tcPr>
            <w:tcW w:w="4012" w:type="dxa"/>
            <w:tcBorders>
              <w:top w:val="single" w:sz="6" w:space="0" w:color="3E3D69"/>
              <w:left w:val="single" w:sz="12" w:space="0" w:color="3E3D69"/>
              <w:bottom w:val="single" w:sz="12" w:space="0" w:color="3E3D69"/>
              <w:right w:val="single" w:sz="6" w:space="0" w:color="3E3D69"/>
            </w:tcBorders>
            <w:shd w:val="clear" w:color="auto" w:fill="4472C4" w:themeFill="accent1"/>
            <w:vAlign w:val="center"/>
          </w:tcPr>
          <w:p w14:paraId="3B9CF0A1" w14:textId="77777777" w:rsidR="00D62000" w:rsidRPr="00F3626D" w:rsidRDefault="00D62000" w:rsidP="00D62000">
            <w:pPr>
              <w:pStyle w:val="TableParagraph"/>
              <w:spacing w:before="1"/>
              <w:ind w:right="867"/>
              <w:rPr>
                <w:color w:val="FFFFFF" w:themeColor="background1"/>
                <w:sz w:val="24"/>
                <w:lang w:val="fr-FR"/>
              </w:rPr>
            </w:pPr>
            <w:r w:rsidRPr="00F3626D">
              <w:rPr>
                <w:color w:val="FFFFFF" w:themeColor="background1"/>
                <w:sz w:val="24"/>
                <w:lang w:val="fr-FR"/>
              </w:rPr>
              <w:t>Histoire d’Église</w:t>
            </w:r>
          </w:p>
        </w:tc>
        <w:tc>
          <w:tcPr>
            <w:tcW w:w="4140" w:type="dxa"/>
            <w:tcBorders>
              <w:top w:val="single" w:sz="6" w:space="0" w:color="3E3D69"/>
              <w:left w:val="single" w:sz="6" w:space="0" w:color="3E3D69"/>
              <w:bottom w:val="single" w:sz="12" w:space="0" w:color="3E3D69"/>
              <w:right w:val="single" w:sz="6" w:space="0" w:color="3E3D69"/>
            </w:tcBorders>
            <w:shd w:val="clear" w:color="auto" w:fill="4472C4" w:themeFill="accent1"/>
          </w:tcPr>
          <w:p w14:paraId="0EC820E4" w14:textId="77777777" w:rsidR="00D62000" w:rsidRPr="00F3626D" w:rsidRDefault="00D62000" w:rsidP="00F6607C">
            <w:pPr>
              <w:pStyle w:val="TableParagraph"/>
              <w:ind w:left="0"/>
              <w:rPr>
                <w:rFonts w:ascii="Times New Roman"/>
                <w:color w:val="FFFFFF" w:themeColor="background1"/>
                <w:sz w:val="24"/>
                <w:lang w:val="fr-FR"/>
              </w:rPr>
            </w:pPr>
          </w:p>
        </w:tc>
        <w:tc>
          <w:tcPr>
            <w:tcW w:w="2048" w:type="dxa"/>
            <w:tcBorders>
              <w:top w:val="single" w:sz="6" w:space="0" w:color="3E3D69"/>
              <w:left w:val="single" w:sz="6" w:space="0" w:color="3E3D69"/>
              <w:bottom w:val="single" w:sz="12" w:space="0" w:color="3E3D69"/>
              <w:right w:val="single" w:sz="12" w:space="0" w:color="3E3D69"/>
            </w:tcBorders>
            <w:shd w:val="clear" w:color="auto" w:fill="4472C4" w:themeFill="accent1"/>
            <w:vAlign w:val="center"/>
          </w:tcPr>
          <w:p w14:paraId="2EA27A7C" w14:textId="77777777" w:rsidR="00D62000" w:rsidRPr="00F3626D" w:rsidRDefault="00D62000" w:rsidP="00B87F0B">
            <w:pPr>
              <w:pStyle w:val="TableParagraph"/>
              <w:spacing w:before="1"/>
              <w:ind w:left="89" w:right="137"/>
              <w:jc w:val="center"/>
              <w:rPr>
                <w:color w:val="FFFFFF" w:themeColor="background1"/>
                <w:sz w:val="24"/>
                <w:lang w:val="fr-FR"/>
              </w:rPr>
            </w:pPr>
            <w:r w:rsidRPr="00F3626D">
              <w:rPr>
                <w:color w:val="FFFFFF" w:themeColor="background1"/>
                <w:sz w:val="24"/>
                <w:lang w:val="fr-FR"/>
              </w:rPr>
              <w:t>24</w:t>
            </w:r>
          </w:p>
        </w:tc>
      </w:tr>
      <w:tr w:rsidR="00D62000" w:rsidRPr="00F3626D" w14:paraId="1930D6FD" w14:textId="77777777" w:rsidTr="00B87F0B">
        <w:trPr>
          <w:trHeight w:val="150"/>
        </w:trPr>
        <w:tc>
          <w:tcPr>
            <w:tcW w:w="4012" w:type="dxa"/>
            <w:tcBorders>
              <w:top w:val="single" w:sz="6" w:space="0" w:color="3E3D69"/>
              <w:left w:val="single" w:sz="12" w:space="0" w:color="3E3D69"/>
              <w:bottom w:val="single" w:sz="12" w:space="0" w:color="3E3D69"/>
              <w:right w:val="single" w:sz="6" w:space="0" w:color="3E3D69"/>
            </w:tcBorders>
            <w:shd w:val="clear" w:color="auto" w:fill="4472C4" w:themeFill="accent1"/>
            <w:vAlign w:val="center"/>
          </w:tcPr>
          <w:p w14:paraId="34D435B1" w14:textId="77777777" w:rsidR="00D62000" w:rsidRPr="00F3626D" w:rsidRDefault="00D62000" w:rsidP="00D62000">
            <w:pPr>
              <w:pStyle w:val="TableParagraph"/>
              <w:spacing w:before="1"/>
              <w:ind w:right="867"/>
              <w:rPr>
                <w:color w:val="FFFFFF" w:themeColor="background1"/>
                <w:sz w:val="24"/>
                <w:lang w:val="fr-FR"/>
              </w:rPr>
            </w:pPr>
            <w:r w:rsidRPr="00F3626D">
              <w:rPr>
                <w:color w:val="FFFFFF" w:themeColor="background1"/>
                <w:sz w:val="24"/>
                <w:lang w:val="fr-FR"/>
              </w:rPr>
              <w:t xml:space="preserve">Comparaisons des Religions </w:t>
            </w:r>
          </w:p>
        </w:tc>
        <w:tc>
          <w:tcPr>
            <w:tcW w:w="4140" w:type="dxa"/>
            <w:tcBorders>
              <w:top w:val="single" w:sz="6" w:space="0" w:color="3E3D69"/>
              <w:left w:val="single" w:sz="6" w:space="0" w:color="3E3D69"/>
              <w:bottom w:val="single" w:sz="12" w:space="0" w:color="3E3D69"/>
              <w:right w:val="single" w:sz="6" w:space="0" w:color="3E3D69"/>
            </w:tcBorders>
            <w:shd w:val="clear" w:color="auto" w:fill="4472C4" w:themeFill="accent1"/>
          </w:tcPr>
          <w:p w14:paraId="4C1CA8C8" w14:textId="77777777" w:rsidR="00D62000" w:rsidRPr="00F3626D" w:rsidRDefault="00D62000" w:rsidP="00F6607C">
            <w:pPr>
              <w:pStyle w:val="TableParagraph"/>
              <w:ind w:left="0"/>
              <w:rPr>
                <w:rFonts w:ascii="Times New Roman"/>
                <w:color w:val="FFFFFF" w:themeColor="background1"/>
                <w:sz w:val="24"/>
                <w:lang w:val="fr-FR"/>
              </w:rPr>
            </w:pPr>
          </w:p>
        </w:tc>
        <w:tc>
          <w:tcPr>
            <w:tcW w:w="2048" w:type="dxa"/>
            <w:tcBorders>
              <w:top w:val="single" w:sz="6" w:space="0" w:color="3E3D69"/>
              <w:left w:val="single" w:sz="6" w:space="0" w:color="3E3D69"/>
              <w:bottom w:val="single" w:sz="12" w:space="0" w:color="3E3D69"/>
              <w:right w:val="single" w:sz="12" w:space="0" w:color="3E3D69"/>
            </w:tcBorders>
            <w:shd w:val="clear" w:color="auto" w:fill="4472C4" w:themeFill="accent1"/>
            <w:vAlign w:val="center"/>
          </w:tcPr>
          <w:p w14:paraId="0283E690" w14:textId="77777777" w:rsidR="00D62000" w:rsidRPr="00F3626D" w:rsidRDefault="00D62000" w:rsidP="00B87F0B">
            <w:pPr>
              <w:pStyle w:val="TableParagraph"/>
              <w:spacing w:before="1"/>
              <w:ind w:left="89" w:right="137"/>
              <w:jc w:val="center"/>
              <w:rPr>
                <w:color w:val="FFFFFF" w:themeColor="background1"/>
                <w:sz w:val="24"/>
                <w:lang w:val="fr-FR"/>
              </w:rPr>
            </w:pPr>
            <w:r w:rsidRPr="00F3626D">
              <w:rPr>
                <w:color w:val="FFFFFF" w:themeColor="background1"/>
                <w:sz w:val="24"/>
                <w:lang w:val="fr-FR"/>
              </w:rPr>
              <w:t>24</w:t>
            </w:r>
          </w:p>
        </w:tc>
      </w:tr>
      <w:tr w:rsidR="00D62000" w:rsidRPr="00F3626D" w14:paraId="0DF5A7F3" w14:textId="77777777" w:rsidTr="00B87F0B">
        <w:trPr>
          <w:trHeight w:val="366"/>
        </w:trPr>
        <w:tc>
          <w:tcPr>
            <w:tcW w:w="4012" w:type="dxa"/>
            <w:tcBorders>
              <w:top w:val="single" w:sz="6" w:space="0" w:color="3E3D69"/>
              <w:left w:val="single" w:sz="12" w:space="0" w:color="3E3D69"/>
              <w:bottom w:val="single" w:sz="12" w:space="0" w:color="3E3D69"/>
              <w:right w:val="single" w:sz="6" w:space="0" w:color="3E3D69"/>
            </w:tcBorders>
            <w:shd w:val="clear" w:color="auto" w:fill="4472C4" w:themeFill="accent1"/>
            <w:vAlign w:val="center"/>
          </w:tcPr>
          <w:p w14:paraId="01B475FE" w14:textId="77777777" w:rsidR="00D62000" w:rsidRPr="00F3626D" w:rsidRDefault="00D62000" w:rsidP="00D62000">
            <w:pPr>
              <w:pStyle w:val="TableParagraph"/>
              <w:spacing w:before="1"/>
              <w:ind w:right="867"/>
              <w:rPr>
                <w:color w:val="FFFFFF" w:themeColor="background1"/>
                <w:sz w:val="24"/>
                <w:lang w:val="fr-FR"/>
              </w:rPr>
            </w:pPr>
            <w:r w:rsidRPr="00F3626D">
              <w:rPr>
                <w:color w:val="FFFFFF" w:themeColor="background1"/>
                <w:sz w:val="24"/>
                <w:lang w:val="fr-FR"/>
              </w:rPr>
              <w:t>Allocution</w:t>
            </w:r>
          </w:p>
        </w:tc>
        <w:tc>
          <w:tcPr>
            <w:tcW w:w="4140" w:type="dxa"/>
            <w:tcBorders>
              <w:top w:val="single" w:sz="6" w:space="0" w:color="3E3D69"/>
              <w:left w:val="single" w:sz="6" w:space="0" w:color="3E3D69"/>
              <w:bottom w:val="single" w:sz="12" w:space="0" w:color="3E3D69"/>
              <w:right w:val="single" w:sz="6" w:space="0" w:color="3E3D69"/>
            </w:tcBorders>
            <w:shd w:val="clear" w:color="auto" w:fill="4472C4" w:themeFill="accent1"/>
          </w:tcPr>
          <w:p w14:paraId="031F3FBC" w14:textId="77777777" w:rsidR="00D62000" w:rsidRPr="00F3626D" w:rsidRDefault="00D62000" w:rsidP="00F6607C">
            <w:pPr>
              <w:pStyle w:val="TableParagraph"/>
              <w:ind w:left="0"/>
              <w:rPr>
                <w:rFonts w:ascii="Times New Roman"/>
                <w:color w:val="FFFFFF" w:themeColor="background1"/>
                <w:sz w:val="24"/>
                <w:lang w:val="fr-FR"/>
              </w:rPr>
            </w:pPr>
          </w:p>
        </w:tc>
        <w:tc>
          <w:tcPr>
            <w:tcW w:w="2048" w:type="dxa"/>
            <w:tcBorders>
              <w:top w:val="single" w:sz="6" w:space="0" w:color="3E3D69"/>
              <w:left w:val="single" w:sz="6" w:space="0" w:color="3E3D69"/>
              <w:bottom w:val="single" w:sz="12" w:space="0" w:color="3E3D69"/>
              <w:right w:val="single" w:sz="12" w:space="0" w:color="3E3D69"/>
            </w:tcBorders>
            <w:shd w:val="clear" w:color="auto" w:fill="4472C4" w:themeFill="accent1"/>
            <w:vAlign w:val="center"/>
          </w:tcPr>
          <w:p w14:paraId="60DCB416" w14:textId="77777777" w:rsidR="00D62000" w:rsidRPr="00F3626D" w:rsidRDefault="00D62000" w:rsidP="00B87F0B">
            <w:pPr>
              <w:pStyle w:val="TableParagraph"/>
              <w:spacing w:before="1"/>
              <w:ind w:left="89" w:right="137"/>
              <w:jc w:val="center"/>
              <w:rPr>
                <w:color w:val="FFFFFF" w:themeColor="background1"/>
                <w:sz w:val="24"/>
                <w:lang w:val="fr-FR"/>
              </w:rPr>
            </w:pPr>
            <w:r w:rsidRPr="00F3626D">
              <w:rPr>
                <w:color w:val="FFFFFF" w:themeColor="background1"/>
                <w:sz w:val="24"/>
                <w:lang w:val="fr-FR"/>
              </w:rPr>
              <w:t>12</w:t>
            </w:r>
          </w:p>
        </w:tc>
      </w:tr>
      <w:tr w:rsidR="00D62000" w:rsidRPr="00F3626D" w14:paraId="6CE85E6D" w14:textId="77777777" w:rsidTr="00B87F0B">
        <w:trPr>
          <w:trHeight w:val="330"/>
        </w:trPr>
        <w:tc>
          <w:tcPr>
            <w:tcW w:w="4012" w:type="dxa"/>
            <w:tcBorders>
              <w:top w:val="single" w:sz="6" w:space="0" w:color="3E3D69"/>
              <w:left w:val="single" w:sz="12" w:space="0" w:color="3E3D69"/>
              <w:bottom w:val="single" w:sz="12" w:space="0" w:color="3E3D69"/>
              <w:right w:val="single" w:sz="6" w:space="0" w:color="3E3D69"/>
            </w:tcBorders>
            <w:shd w:val="clear" w:color="auto" w:fill="4472C4" w:themeFill="accent1"/>
            <w:vAlign w:val="center"/>
          </w:tcPr>
          <w:p w14:paraId="2438E00F" w14:textId="77777777" w:rsidR="00D62000" w:rsidRPr="00F3626D" w:rsidRDefault="00D62000" w:rsidP="00D62000">
            <w:pPr>
              <w:pStyle w:val="TableParagraph"/>
              <w:spacing w:before="1"/>
              <w:ind w:right="867"/>
              <w:rPr>
                <w:color w:val="FFFFFF" w:themeColor="background1"/>
                <w:sz w:val="24"/>
                <w:lang w:val="fr-FR"/>
              </w:rPr>
            </w:pPr>
            <w:r w:rsidRPr="00F3626D">
              <w:rPr>
                <w:color w:val="FFFFFF" w:themeColor="background1"/>
                <w:sz w:val="24"/>
                <w:lang w:val="fr-FR"/>
              </w:rPr>
              <w:t xml:space="preserve">Conseils Pastoraux </w:t>
            </w:r>
          </w:p>
        </w:tc>
        <w:tc>
          <w:tcPr>
            <w:tcW w:w="4140" w:type="dxa"/>
            <w:tcBorders>
              <w:top w:val="single" w:sz="6" w:space="0" w:color="3E3D69"/>
              <w:left w:val="single" w:sz="6" w:space="0" w:color="3E3D69"/>
              <w:bottom w:val="single" w:sz="12" w:space="0" w:color="3E3D69"/>
              <w:right w:val="single" w:sz="6" w:space="0" w:color="3E3D69"/>
            </w:tcBorders>
            <w:shd w:val="clear" w:color="auto" w:fill="4472C4" w:themeFill="accent1"/>
          </w:tcPr>
          <w:p w14:paraId="34F85D91" w14:textId="77777777" w:rsidR="00D62000" w:rsidRPr="00F3626D" w:rsidRDefault="00D62000" w:rsidP="00F6607C">
            <w:pPr>
              <w:pStyle w:val="TableParagraph"/>
              <w:ind w:left="0"/>
              <w:rPr>
                <w:rFonts w:ascii="Times New Roman"/>
                <w:color w:val="FFFFFF" w:themeColor="background1"/>
                <w:sz w:val="24"/>
                <w:lang w:val="fr-FR"/>
              </w:rPr>
            </w:pPr>
          </w:p>
        </w:tc>
        <w:tc>
          <w:tcPr>
            <w:tcW w:w="2048" w:type="dxa"/>
            <w:tcBorders>
              <w:top w:val="single" w:sz="6" w:space="0" w:color="3E3D69"/>
              <w:left w:val="single" w:sz="6" w:space="0" w:color="3E3D69"/>
              <w:bottom w:val="single" w:sz="12" w:space="0" w:color="3E3D69"/>
              <w:right w:val="single" w:sz="12" w:space="0" w:color="3E3D69"/>
            </w:tcBorders>
            <w:shd w:val="clear" w:color="auto" w:fill="4472C4" w:themeFill="accent1"/>
            <w:vAlign w:val="center"/>
          </w:tcPr>
          <w:p w14:paraId="372A4D68" w14:textId="77777777" w:rsidR="00D62000" w:rsidRPr="00F3626D" w:rsidRDefault="00D62000" w:rsidP="00B87F0B">
            <w:pPr>
              <w:pStyle w:val="TableParagraph"/>
              <w:spacing w:before="1"/>
              <w:ind w:left="89" w:right="137"/>
              <w:jc w:val="center"/>
              <w:rPr>
                <w:color w:val="FFFFFF" w:themeColor="background1"/>
                <w:sz w:val="24"/>
                <w:lang w:val="fr-FR"/>
              </w:rPr>
            </w:pPr>
            <w:r w:rsidRPr="00F3626D">
              <w:rPr>
                <w:color w:val="FFFFFF" w:themeColor="background1"/>
                <w:sz w:val="24"/>
                <w:lang w:val="fr-FR"/>
              </w:rPr>
              <w:t>24</w:t>
            </w:r>
          </w:p>
        </w:tc>
      </w:tr>
      <w:tr w:rsidR="00D62000" w:rsidRPr="00F3626D" w14:paraId="2EA41B1C" w14:textId="77777777" w:rsidTr="00B87F0B">
        <w:trPr>
          <w:trHeight w:val="330"/>
        </w:trPr>
        <w:tc>
          <w:tcPr>
            <w:tcW w:w="4012" w:type="dxa"/>
            <w:tcBorders>
              <w:top w:val="single" w:sz="6" w:space="0" w:color="3E3D69"/>
              <w:left w:val="single" w:sz="12" w:space="0" w:color="3E3D69"/>
              <w:bottom w:val="single" w:sz="12" w:space="0" w:color="3E3D69"/>
              <w:right w:val="single" w:sz="6" w:space="0" w:color="3E3D69"/>
            </w:tcBorders>
            <w:shd w:val="clear" w:color="auto" w:fill="4472C4" w:themeFill="accent1"/>
            <w:vAlign w:val="center"/>
          </w:tcPr>
          <w:p w14:paraId="297B7F06" w14:textId="77777777" w:rsidR="00D62000" w:rsidRPr="00F3626D" w:rsidRDefault="00D62000" w:rsidP="00D62000">
            <w:pPr>
              <w:pStyle w:val="TableParagraph"/>
              <w:spacing w:before="1"/>
              <w:ind w:right="867"/>
              <w:rPr>
                <w:color w:val="FFFFFF" w:themeColor="background1"/>
                <w:sz w:val="24"/>
                <w:lang w:val="fr-FR"/>
              </w:rPr>
            </w:pPr>
            <w:r w:rsidRPr="00F3626D">
              <w:rPr>
                <w:color w:val="FFFFFF" w:themeColor="background1"/>
                <w:sz w:val="24"/>
                <w:lang w:val="fr-FR"/>
              </w:rPr>
              <w:t>Principes de Réveil</w:t>
            </w:r>
          </w:p>
        </w:tc>
        <w:tc>
          <w:tcPr>
            <w:tcW w:w="4140" w:type="dxa"/>
            <w:tcBorders>
              <w:top w:val="single" w:sz="6" w:space="0" w:color="3E3D69"/>
              <w:left w:val="single" w:sz="6" w:space="0" w:color="3E3D69"/>
              <w:bottom w:val="single" w:sz="12" w:space="0" w:color="3E3D69"/>
              <w:right w:val="single" w:sz="6" w:space="0" w:color="3E3D69"/>
            </w:tcBorders>
            <w:shd w:val="clear" w:color="auto" w:fill="4472C4" w:themeFill="accent1"/>
          </w:tcPr>
          <w:p w14:paraId="01C4D3BD" w14:textId="77777777" w:rsidR="00D62000" w:rsidRPr="00F3626D" w:rsidRDefault="00D62000" w:rsidP="00F6607C">
            <w:pPr>
              <w:pStyle w:val="TableParagraph"/>
              <w:ind w:left="0"/>
              <w:rPr>
                <w:rFonts w:ascii="Times New Roman"/>
                <w:color w:val="FFFFFF" w:themeColor="background1"/>
                <w:sz w:val="24"/>
                <w:lang w:val="fr-FR"/>
              </w:rPr>
            </w:pPr>
          </w:p>
        </w:tc>
        <w:tc>
          <w:tcPr>
            <w:tcW w:w="2048" w:type="dxa"/>
            <w:tcBorders>
              <w:top w:val="single" w:sz="6" w:space="0" w:color="3E3D69"/>
              <w:left w:val="single" w:sz="6" w:space="0" w:color="3E3D69"/>
              <w:bottom w:val="single" w:sz="12" w:space="0" w:color="3E3D69"/>
              <w:right w:val="single" w:sz="12" w:space="0" w:color="3E3D69"/>
            </w:tcBorders>
            <w:shd w:val="clear" w:color="auto" w:fill="4472C4" w:themeFill="accent1"/>
            <w:vAlign w:val="center"/>
          </w:tcPr>
          <w:p w14:paraId="76FBA2DE" w14:textId="77777777" w:rsidR="00D62000" w:rsidRPr="00F3626D" w:rsidRDefault="00D62000" w:rsidP="00B87F0B">
            <w:pPr>
              <w:pStyle w:val="TableParagraph"/>
              <w:spacing w:before="1"/>
              <w:ind w:left="89" w:right="137"/>
              <w:jc w:val="center"/>
              <w:rPr>
                <w:color w:val="FFFFFF" w:themeColor="background1"/>
                <w:sz w:val="24"/>
                <w:lang w:val="fr-FR"/>
              </w:rPr>
            </w:pPr>
            <w:r w:rsidRPr="00F3626D">
              <w:rPr>
                <w:color w:val="FFFFFF" w:themeColor="background1"/>
                <w:sz w:val="24"/>
                <w:lang w:val="fr-FR"/>
              </w:rPr>
              <w:t>24</w:t>
            </w:r>
          </w:p>
        </w:tc>
      </w:tr>
      <w:tr w:rsidR="00D62000" w:rsidRPr="00F3626D" w14:paraId="1E15527A" w14:textId="77777777" w:rsidTr="00B87F0B">
        <w:trPr>
          <w:trHeight w:val="321"/>
        </w:trPr>
        <w:tc>
          <w:tcPr>
            <w:tcW w:w="4012" w:type="dxa"/>
            <w:tcBorders>
              <w:top w:val="single" w:sz="6" w:space="0" w:color="3E3D69"/>
              <w:left w:val="single" w:sz="12" w:space="0" w:color="3E3D69"/>
              <w:bottom w:val="single" w:sz="12" w:space="0" w:color="3E3D69"/>
              <w:right w:val="single" w:sz="6" w:space="0" w:color="3E3D69"/>
            </w:tcBorders>
            <w:shd w:val="clear" w:color="auto" w:fill="4472C4" w:themeFill="accent1"/>
            <w:vAlign w:val="center"/>
          </w:tcPr>
          <w:p w14:paraId="68B0C056" w14:textId="77777777" w:rsidR="00D62000" w:rsidRPr="00F3626D" w:rsidRDefault="00D62000" w:rsidP="00D62000">
            <w:pPr>
              <w:pStyle w:val="TableParagraph"/>
              <w:spacing w:before="1"/>
              <w:ind w:right="867"/>
              <w:rPr>
                <w:color w:val="FFFFFF" w:themeColor="background1"/>
                <w:sz w:val="24"/>
                <w:lang w:val="fr-FR"/>
              </w:rPr>
            </w:pPr>
            <w:r w:rsidRPr="00F3626D">
              <w:rPr>
                <w:color w:val="FFFFFF" w:themeColor="background1"/>
                <w:sz w:val="24"/>
                <w:lang w:val="fr-FR"/>
              </w:rPr>
              <w:t>Littérature de Sagesse</w:t>
            </w:r>
          </w:p>
        </w:tc>
        <w:tc>
          <w:tcPr>
            <w:tcW w:w="4140" w:type="dxa"/>
            <w:tcBorders>
              <w:top w:val="single" w:sz="6" w:space="0" w:color="3E3D69"/>
              <w:left w:val="single" w:sz="6" w:space="0" w:color="3E3D69"/>
              <w:bottom w:val="single" w:sz="12" w:space="0" w:color="3E3D69"/>
              <w:right w:val="single" w:sz="6" w:space="0" w:color="3E3D69"/>
            </w:tcBorders>
            <w:shd w:val="clear" w:color="auto" w:fill="4472C4" w:themeFill="accent1"/>
          </w:tcPr>
          <w:p w14:paraId="5FCF81CD" w14:textId="77777777" w:rsidR="00D62000" w:rsidRPr="00F3626D" w:rsidRDefault="00D62000" w:rsidP="00F6607C">
            <w:pPr>
              <w:pStyle w:val="TableParagraph"/>
              <w:ind w:left="0"/>
              <w:rPr>
                <w:rFonts w:ascii="Times New Roman"/>
                <w:color w:val="FFFFFF" w:themeColor="background1"/>
                <w:sz w:val="24"/>
                <w:lang w:val="fr-FR"/>
              </w:rPr>
            </w:pPr>
          </w:p>
        </w:tc>
        <w:tc>
          <w:tcPr>
            <w:tcW w:w="2048" w:type="dxa"/>
            <w:tcBorders>
              <w:top w:val="single" w:sz="6" w:space="0" w:color="3E3D69"/>
              <w:left w:val="single" w:sz="6" w:space="0" w:color="3E3D69"/>
              <w:bottom w:val="single" w:sz="12" w:space="0" w:color="3E3D69"/>
              <w:right w:val="single" w:sz="12" w:space="0" w:color="3E3D69"/>
            </w:tcBorders>
            <w:shd w:val="clear" w:color="auto" w:fill="4472C4" w:themeFill="accent1"/>
            <w:vAlign w:val="center"/>
          </w:tcPr>
          <w:p w14:paraId="36B37827" w14:textId="77777777" w:rsidR="00D62000" w:rsidRPr="00F3626D" w:rsidRDefault="00D62000" w:rsidP="00B87F0B">
            <w:pPr>
              <w:pStyle w:val="TableParagraph"/>
              <w:spacing w:before="1"/>
              <w:ind w:left="89" w:right="137"/>
              <w:jc w:val="center"/>
              <w:rPr>
                <w:color w:val="FFFFFF" w:themeColor="background1"/>
                <w:sz w:val="24"/>
                <w:lang w:val="fr-FR"/>
              </w:rPr>
            </w:pPr>
            <w:r w:rsidRPr="00F3626D">
              <w:rPr>
                <w:color w:val="FFFFFF" w:themeColor="background1"/>
                <w:sz w:val="24"/>
                <w:lang w:val="fr-FR"/>
              </w:rPr>
              <w:t>24</w:t>
            </w:r>
          </w:p>
        </w:tc>
      </w:tr>
      <w:tr w:rsidR="00D62000" w:rsidRPr="00F3626D" w14:paraId="1EBB9908" w14:textId="77777777" w:rsidTr="00B87F0B">
        <w:trPr>
          <w:trHeight w:val="330"/>
        </w:trPr>
        <w:tc>
          <w:tcPr>
            <w:tcW w:w="4012" w:type="dxa"/>
            <w:tcBorders>
              <w:top w:val="single" w:sz="6" w:space="0" w:color="3E3D69"/>
              <w:left w:val="single" w:sz="12" w:space="0" w:color="3E3D69"/>
              <w:bottom w:val="single" w:sz="12" w:space="0" w:color="3E3D69"/>
              <w:right w:val="single" w:sz="6" w:space="0" w:color="3E3D69"/>
            </w:tcBorders>
            <w:shd w:val="clear" w:color="auto" w:fill="4472C4" w:themeFill="accent1"/>
            <w:vAlign w:val="center"/>
          </w:tcPr>
          <w:p w14:paraId="3309D1C9" w14:textId="77777777" w:rsidR="00D62000" w:rsidRPr="00F3626D" w:rsidRDefault="00D62000" w:rsidP="00D62000">
            <w:pPr>
              <w:pStyle w:val="TableParagraph"/>
              <w:spacing w:before="1"/>
              <w:ind w:right="867"/>
              <w:rPr>
                <w:color w:val="FFFFFF" w:themeColor="background1"/>
                <w:sz w:val="24"/>
                <w:lang w:val="fr-FR"/>
              </w:rPr>
            </w:pPr>
            <w:r w:rsidRPr="00F3626D">
              <w:rPr>
                <w:color w:val="FFFFFF" w:themeColor="background1"/>
                <w:sz w:val="24"/>
                <w:lang w:val="fr-FR"/>
              </w:rPr>
              <w:t xml:space="preserve">Techniques d’Écriture </w:t>
            </w:r>
          </w:p>
        </w:tc>
        <w:tc>
          <w:tcPr>
            <w:tcW w:w="4140" w:type="dxa"/>
            <w:tcBorders>
              <w:top w:val="single" w:sz="6" w:space="0" w:color="3E3D69"/>
              <w:left w:val="single" w:sz="6" w:space="0" w:color="3E3D69"/>
              <w:bottom w:val="single" w:sz="12" w:space="0" w:color="3E3D69"/>
              <w:right w:val="single" w:sz="6" w:space="0" w:color="3E3D69"/>
            </w:tcBorders>
            <w:shd w:val="clear" w:color="auto" w:fill="4472C4" w:themeFill="accent1"/>
          </w:tcPr>
          <w:p w14:paraId="1AC1E017" w14:textId="77777777" w:rsidR="00D62000" w:rsidRPr="00F3626D" w:rsidRDefault="00D62000" w:rsidP="00F6607C">
            <w:pPr>
              <w:pStyle w:val="TableParagraph"/>
              <w:ind w:left="0"/>
              <w:rPr>
                <w:rFonts w:ascii="Times New Roman"/>
                <w:color w:val="FFFFFF" w:themeColor="background1"/>
                <w:sz w:val="24"/>
                <w:lang w:val="fr-FR"/>
              </w:rPr>
            </w:pPr>
          </w:p>
        </w:tc>
        <w:tc>
          <w:tcPr>
            <w:tcW w:w="2048" w:type="dxa"/>
            <w:tcBorders>
              <w:top w:val="single" w:sz="6" w:space="0" w:color="3E3D69"/>
              <w:left w:val="single" w:sz="6" w:space="0" w:color="3E3D69"/>
              <w:bottom w:val="single" w:sz="12" w:space="0" w:color="3E3D69"/>
              <w:right w:val="single" w:sz="12" w:space="0" w:color="3E3D69"/>
            </w:tcBorders>
            <w:shd w:val="clear" w:color="auto" w:fill="4472C4" w:themeFill="accent1"/>
            <w:vAlign w:val="center"/>
          </w:tcPr>
          <w:p w14:paraId="1ABEA48E" w14:textId="77777777" w:rsidR="00D62000" w:rsidRPr="00F3626D" w:rsidRDefault="00D62000" w:rsidP="00B87F0B">
            <w:pPr>
              <w:pStyle w:val="TableParagraph"/>
              <w:spacing w:before="1"/>
              <w:ind w:left="89" w:right="137"/>
              <w:jc w:val="center"/>
              <w:rPr>
                <w:color w:val="FFFFFF" w:themeColor="background1"/>
                <w:sz w:val="24"/>
                <w:lang w:val="fr-FR"/>
              </w:rPr>
            </w:pPr>
            <w:r w:rsidRPr="00F3626D">
              <w:rPr>
                <w:color w:val="FFFFFF" w:themeColor="background1"/>
                <w:sz w:val="24"/>
                <w:lang w:val="fr-FR"/>
              </w:rPr>
              <w:t>24</w:t>
            </w:r>
          </w:p>
        </w:tc>
      </w:tr>
      <w:tr w:rsidR="00D62000" w:rsidRPr="00F3626D" w14:paraId="09936ED7" w14:textId="77777777" w:rsidTr="00B87F0B">
        <w:trPr>
          <w:trHeight w:val="357"/>
        </w:trPr>
        <w:tc>
          <w:tcPr>
            <w:tcW w:w="4012" w:type="dxa"/>
            <w:tcBorders>
              <w:top w:val="single" w:sz="6" w:space="0" w:color="3E3D69"/>
              <w:left w:val="single" w:sz="12" w:space="0" w:color="3E3D69"/>
              <w:bottom w:val="single" w:sz="12" w:space="0" w:color="3E3D69"/>
              <w:right w:val="single" w:sz="6" w:space="0" w:color="3E3D69"/>
            </w:tcBorders>
            <w:shd w:val="clear" w:color="auto" w:fill="4472C4" w:themeFill="accent1"/>
            <w:vAlign w:val="center"/>
          </w:tcPr>
          <w:p w14:paraId="1DEA7949" w14:textId="77777777" w:rsidR="00D62000" w:rsidRPr="00F3626D" w:rsidRDefault="00D62000" w:rsidP="00D62000">
            <w:pPr>
              <w:pStyle w:val="TableParagraph"/>
              <w:spacing w:before="1"/>
              <w:ind w:right="867"/>
              <w:rPr>
                <w:color w:val="FFFFFF" w:themeColor="background1"/>
                <w:sz w:val="24"/>
                <w:lang w:val="fr-FR"/>
              </w:rPr>
            </w:pPr>
            <w:r w:rsidRPr="00F3626D">
              <w:rPr>
                <w:color w:val="FFFFFF" w:themeColor="background1"/>
                <w:sz w:val="24"/>
                <w:lang w:val="fr-FR"/>
              </w:rPr>
              <w:t>Heures - Curriculum de Base</w:t>
            </w:r>
          </w:p>
        </w:tc>
        <w:tc>
          <w:tcPr>
            <w:tcW w:w="4140" w:type="dxa"/>
            <w:tcBorders>
              <w:top w:val="single" w:sz="6" w:space="0" w:color="3E3D69"/>
              <w:left w:val="single" w:sz="6" w:space="0" w:color="3E3D69"/>
              <w:bottom w:val="single" w:sz="12" w:space="0" w:color="3E3D69"/>
              <w:right w:val="single" w:sz="6" w:space="0" w:color="3E3D69"/>
            </w:tcBorders>
            <w:shd w:val="clear" w:color="auto" w:fill="4472C4" w:themeFill="accent1"/>
          </w:tcPr>
          <w:p w14:paraId="473BB3E5" w14:textId="77777777" w:rsidR="00D62000" w:rsidRPr="00F3626D" w:rsidRDefault="00D62000" w:rsidP="00F6607C">
            <w:pPr>
              <w:pStyle w:val="TableParagraph"/>
              <w:ind w:left="0"/>
              <w:rPr>
                <w:rFonts w:ascii="Times New Roman"/>
                <w:color w:val="FFFFFF" w:themeColor="background1"/>
                <w:sz w:val="24"/>
                <w:lang w:val="fr-FR"/>
              </w:rPr>
            </w:pPr>
          </w:p>
        </w:tc>
        <w:tc>
          <w:tcPr>
            <w:tcW w:w="2048" w:type="dxa"/>
            <w:tcBorders>
              <w:top w:val="single" w:sz="6" w:space="0" w:color="3E3D69"/>
              <w:left w:val="single" w:sz="6" w:space="0" w:color="3E3D69"/>
              <w:bottom w:val="single" w:sz="12" w:space="0" w:color="3E3D69"/>
              <w:right w:val="single" w:sz="12" w:space="0" w:color="3E3D69"/>
            </w:tcBorders>
            <w:shd w:val="clear" w:color="auto" w:fill="4472C4" w:themeFill="accent1"/>
            <w:vAlign w:val="center"/>
          </w:tcPr>
          <w:p w14:paraId="587131E1" w14:textId="77777777" w:rsidR="00D62000" w:rsidRPr="00F3626D" w:rsidRDefault="00D62000" w:rsidP="00B87F0B">
            <w:pPr>
              <w:pStyle w:val="TableParagraph"/>
              <w:spacing w:before="1"/>
              <w:ind w:left="89" w:right="137"/>
              <w:jc w:val="center"/>
              <w:rPr>
                <w:color w:val="FFFFFF" w:themeColor="background1"/>
                <w:sz w:val="24"/>
                <w:lang w:val="fr-FR"/>
              </w:rPr>
            </w:pPr>
            <w:r w:rsidRPr="00F3626D">
              <w:rPr>
                <w:color w:val="FFFFFF" w:themeColor="background1"/>
                <w:sz w:val="24"/>
                <w:lang w:val="fr-FR"/>
              </w:rPr>
              <w:t>600</w:t>
            </w:r>
          </w:p>
        </w:tc>
      </w:tr>
      <w:tr w:rsidR="00D62000" w:rsidRPr="00F3626D" w14:paraId="578E6057" w14:textId="77777777" w:rsidTr="00B87F0B">
        <w:trPr>
          <w:trHeight w:val="375"/>
        </w:trPr>
        <w:tc>
          <w:tcPr>
            <w:tcW w:w="4012" w:type="dxa"/>
            <w:tcBorders>
              <w:top w:val="single" w:sz="6" w:space="0" w:color="3E3D69"/>
              <w:left w:val="single" w:sz="12" w:space="0" w:color="3E3D69"/>
              <w:bottom w:val="single" w:sz="12" w:space="0" w:color="3E3D69"/>
              <w:right w:val="single" w:sz="6" w:space="0" w:color="3E3D69"/>
            </w:tcBorders>
            <w:shd w:val="clear" w:color="auto" w:fill="4472C4" w:themeFill="accent1"/>
            <w:vAlign w:val="center"/>
          </w:tcPr>
          <w:p w14:paraId="780FE95F" w14:textId="1975B628" w:rsidR="00D62000" w:rsidRPr="00F3626D" w:rsidRDefault="00D62000" w:rsidP="00D62000">
            <w:pPr>
              <w:pStyle w:val="TableParagraph"/>
              <w:spacing w:before="1"/>
              <w:ind w:right="867"/>
              <w:rPr>
                <w:color w:val="FFFFFF" w:themeColor="background1"/>
                <w:sz w:val="24"/>
                <w:lang w:val="fr-FR"/>
              </w:rPr>
            </w:pPr>
            <w:r w:rsidRPr="00F3626D">
              <w:rPr>
                <w:color w:val="FFFFFF" w:themeColor="background1"/>
                <w:sz w:val="24"/>
                <w:lang w:val="fr-FR"/>
              </w:rPr>
              <w:t xml:space="preserve">Heures - Électives </w:t>
            </w:r>
          </w:p>
        </w:tc>
        <w:tc>
          <w:tcPr>
            <w:tcW w:w="4140" w:type="dxa"/>
            <w:tcBorders>
              <w:top w:val="single" w:sz="6" w:space="0" w:color="3E3D69"/>
              <w:left w:val="single" w:sz="6" w:space="0" w:color="3E3D69"/>
              <w:bottom w:val="single" w:sz="12" w:space="0" w:color="3E3D69"/>
              <w:right w:val="single" w:sz="6" w:space="0" w:color="3E3D69"/>
            </w:tcBorders>
            <w:shd w:val="clear" w:color="auto" w:fill="4472C4" w:themeFill="accent1"/>
          </w:tcPr>
          <w:p w14:paraId="1578D55B" w14:textId="77777777" w:rsidR="00D62000" w:rsidRPr="00F3626D" w:rsidRDefault="00D62000" w:rsidP="00F6607C">
            <w:pPr>
              <w:pStyle w:val="TableParagraph"/>
              <w:ind w:left="0"/>
              <w:rPr>
                <w:rFonts w:ascii="Times New Roman"/>
                <w:color w:val="FFFFFF" w:themeColor="background1"/>
                <w:sz w:val="24"/>
                <w:lang w:val="fr-FR"/>
              </w:rPr>
            </w:pPr>
          </w:p>
        </w:tc>
        <w:tc>
          <w:tcPr>
            <w:tcW w:w="2048" w:type="dxa"/>
            <w:tcBorders>
              <w:top w:val="single" w:sz="6" w:space="0" w:color="3E3D69"/>
              <w:left w:val="single" w:sz="6" w:space="0" w:color="3E3D69"/>
              <w:bottom w:val="single" w:sz="12" w:space="0" w:color="3E3D69"/>
              <w:right w:val="single" w:sz="12" w:space="0" w:color="3E3D69"/>
            </w:tcBorders>
            <w:shd w:val="clear" w:color="auto" w:fill="4472C4" w:themeFill="accent1"/>
            <w:vAlign w:val="center"/>
          </w:tcPr>
          <w:p w14:paraId="579DB0A4" w14:textId="77777777" w:rsidR="00D62000" w:rsidRPr="00F3626D" w:rsidRDefault="00D62000" w:rsidP="00B87F0B">
            <w:pPr>
              <w:pStyle w:val="TableParagraph"/>
              <w:spacing w:before="1"/>
              <w:ind w:left="89" w:right="137"/>
              <w:jc w:val="center"/>
              <w:rPr>
                <w:color w:val="FFFFFF" w:themeColor="background1"/>
                <w:sz w:val="24"/>
                <w:lang w:val="fr-FR"/>
              </w:rPr>
            </w:pPr>
            <w:r w:rsidRPr="00F3626D">
              <w:rPr>
                <w:color w:val="FFFFFF" w:themeColor="background1"/>
                <w:sz w:val="24"/>
                <w:lang w:val="fr-FR"/>
              </w:rPr>
              <w:t>150</w:t>
            </w:r>
          </w:p>
        </w:tc>
      </w:tr>
      <w:tr w:rsidR="00D62000" w:rsidRPr="00F3626D" w14:paraId="50856F72" w14:textId="77777777" w:rsidTr="00B87F0B">
        <w:trPr>
          <w:trHeight w:val="420"/>
        </w:trPr>
        <w:tc>
          <w:tcPr>
            <w:tcW w:w="4012" w:type="dxa"/>
            <w:tcBorders>
              <w:top w:val="single" w:sz="6" w:space="0" w:color="3E3D69"/>
              <w:left w:val="single" w:sz="12" w:space="0" w:color="3E3D69"/>
              <w:bottom w:val="single" w:sz="12" w:space="0" w:color="3E3D69"/>
              <w:right w:val="single" w:sz="6" w:space="0" w:color="3E3D69"/>
            </w:tcBorders>
            <w:shd w:val="clear" w:color="auto" w:fill="4472C4" w:themeFill="accent1"/>
            <w:vAlign w:val="center"/>
          </w:tcPr>
          <w:p w14:paraId="0C12BE81" w14:textId="77777777" w:rsidR="00D62000" w:rsidRPr="00F3626D" w:rsidRDefault="00D62000" w:rsidP="00D62000">
            <w:pPr>
              <w:pStyle w:val="TableParagraph"/>
              <w:spacing w:before="1"/>
              <w:ind w:right="867"/>
              <w:rPr>
                <w:color w:val="FFFFFF" w:themeColor="background1"/>
                <w:sz w:val="24"/>
                <w:lang w:val="fr-FR"/>
              </w:rPr>
            </w:pPr>
            <w:r w:rsidRPr="00F3626D">
              <w:rPr>
                <w:color w:val="FFFFFF" w:themeColor="background1"/>
                <w:sz w:val="24"/>
                <w:lang w:val="fr-FR"/>
              </w:rPr>
              <w:t>Total - Heures</w:t>
            </w:r>
          </w:p>
        </w:tc>
        <w:tc>
          <w:tcPr>
            <w:tcW w:w="4140" w:type="dxa"/>
            <w:tcBorders>
              <w:top w:val="single" w:sz="6" w:space="0" w:color="3E3D69"/>
              <w:left w:val="single" w:sz="6" w:space="0" w:color="3E3D69"/>
              <w:bottom w:val="single" w:sz="12" w:space="0" w:color="3E3D69"/>
              <w:right w:val="single" w:sz="6" w:space="0" w:color="3E3D69"/>
            </w:tcBorders>
            <w:shd w:val="clear" w:color="auto" w:fill="4472C4" w:themeFill="accent1"/>
          </w:tcPr>
          <w:p w14:paraId="4623069F" w14:textId="77777777" w:rsidR="00D62000" w:rsidRPr="00F3626D" w:rsidRDefault="00D62000" w:rsidP="00F6607C">
            <w:pPr>
              <w:pStyle w:val="TableParagraph"/>
              <w:ind w:left="0"/>
              <w:rPr>
                <w:rFonts w:ascii="Times New Roman"/>
                <w:color w:val="FFFFFF" w:themeColor="background1"/>
                <w:sz w:val="24"/>
                <w:lang w:val="fr-FR"/>
              </w:rPr>
            </w:pPr>
          </w:p>
        </w:tc>
        <w:tc>
          <w:tcPr>
            <w:tcW w:w="2048" w:type="dxa"/>
            <w:tcBorders>
              <w:top w:val="single" w:sz="6" w:space="0" w:color="3E3D69"/>
              <w:left w:val="single" w:sz="6" w:space="0" w:color="3E3D69"/>
              <w:bottom w:val="single" w:sz="12" w:space="0" w:color="3E3D69"/>
              <w:right w:val="single" w:sz="12" w:space="0" w:color="3E3D69"/>
            </w:tcBorders>
            <w:shd w:val="clear" w:color="auto" w:fill="4472C4" w:themeFill="accent1"/>
            <w:vAlign w:val="center"/>
          </w:tcPr>
          <w:p w14:paraId="48C1DE99" w14:textId="77777777" w:rsidR="00D62000" w:rsidRPr="00F3626D" w:rsidRDefault="00D62000" w:rsidP="00B87F0B">
            <w:pPr>
              <w:pStyle w:val="TableParagraph"/>
              <w:spacing w:before="1"/>
              <w:ind w:left="89" w:right="137"/>
              <w:jc w:val="center"/>
              <w:rPr>
                <w:color w:val="FFFFFF" w:themeColor="background1"/>
                <w:sz w:val="24"/>
                <w:lang w:val="fr-FR"/>
              </w:rPr>
            </w:pPr>
            <w:r w:rsidRPr="00F3626D">
              <w:rPr>
                <w:color w:val="FFFFFF" w:themeColor="background1"/>
                <w:sz w:val="24"/>
                <w:lang w:val="fr-FR"/>
              </w:rPr>
              <w:t>750</w:t>
            </w:r>
          </w:p>
        </w:tc>
      </w:tr>
    </w:tbl>
    <w:p w14:paraId="69A24FCF" w14:textId="6B183F04" w:rsidR="00B87F0B" w:rsidRPr="00F3626D" w:rsidRDefault="00B87F0B" w:rsidP="00D62000">
      <w:pPr>
        <w:pStyle w:val="MainParagraph"/>
      </w:pPr>
      <w:r w:rsidRPr="00F3626D">
        <w:br w:type="page"/>
      </w:r>
    </w:p>
    <w:p w14:paraId="1C366222" w14:textId="4AC1261A" w:rsidR="00D62000" w:rsidRPr="00F3626D" w:rsidRDefault="00B87F0B" w:rsidP="00A97DEA">
      <w:pPr>
        <w:pStyle w:val="Heading1"/>
      </w:pPr>
      <w:bookmarkStart w:id="11" w:name="_Toc63951457"/>
      <w:r w:rsidRPr="00F3626D">
        <w:lastRenderedPageBreak/>
        <w:t>Électifs</w:t>
      </w:r>
      <w:bookmarkEnd w:id="11"/>
    </w:p>
    <w:p w14:paraId="6EDF990C" w14:textId="4F0AA65B" w:rsidR="00B87F0B" w:rsidRPr="00F3626D" w:rsidRDefault="00B87F0B" w:rsidP="00D62000">
      <w:pPr>
        <w:pStyle w:val="MainParagraph"/>
      </w:pPr>
      <w:r w:rsidRPr="00F3626D">
        <w:t>La suite est une liste des électifs suggérés/possibles.</w:t>
      </w:r>
    </w:p>
    <w:p w14:paraId="4E7C4C14" w14:textId="36E61467" w:rsidR="00B87F0B" w:rsidRPr="00F3626D" w:rsidRDefault="00B87F0B" w:rsidP="008413E9">
      <w:pPr>
        <w:pStyle w:val="Heading3"/>
      </w:pPr>
      <w:r w:rsidRPr="00F3626D">
        <w:t>Niveau Diplôme – 120 Heures</w:t>
      </w:r>
    </w:p>
    <w:p w14:paraId="349BC721" w14:textId="5B33E4FF" w:rsidR="00D62000" w:rsidRPr="00F3626D" w:rsidRDefault="0053450A" w:rsidP="009B178F">
      <w:pPr>
        <w:pStyle w:val="MainParagraph"/>
        <w:numPr>
          <w:ilvl w:val="0"/>
          <w:numId w:val="19"/>
        </w:numPr>
      </w:pPr>
      <w:r w:rsidRPr="00F3626D">
        <w:t xml:space="preserve">Ministères Pratiques – 24 heures – </w:t>
      </w:r>
      <w:r w:rsidR="00317C8F">
        <w:t>incluant,</w:t>
      </w:r>
      <w:r w:rsidRPr="00F3626D">
        <w:t xml:space="preserve"> mais pas exclusivement les Ministères aux gangs ; Ministères aux Prisons ; Ministères aux Personnes âgées ; Ministères aux Élèves ; Réseau Mondial de la Prière ; Jeunesse ; etc.</w:t>
      </w:r>
    </w:p>
    <w:p w14:paraId="6221F8D8" w14:textId="5F85D5B9" w:rsidR="0053450A" w:rsidRPr="00F3626D" w:rsidRDefault="0053450A" w:rsidP="009B178F">
      <w:pPr>
        <w:pStyle w:val="MainParagraph"/>
        <w:numPr>
          <w:ilvl w:val="0"/>
          <w:numId w:val="19"/>
        </w:numPr>
        <w:spacing w:before="0"/>
      </w:pPr>
      <w:r w:rsidRPr="00F3626D">
        <w:t>La Comptabilité – 24 heures</w:t>
      </w:r>
    </w:p>
    <w:p w14:paraId="2C65134B" w14:textId="347D2023" w:rsidR="0053450A" w:rsidRPr="00F3626D" w:rsidRDefault="0053450A" w:rsidP="009B178F">
      <w:pPr>
        <w:pStyle w:val="MainParagraph"/>
        <w:numPr>
          <w:ilvl w:val="0"/>
          <w:numId w:val="19"/>
        </w:numPr>
        <w:spacing w:before="0"/>
      </w:pPr>
      <w:r w:rsidRPr="00F3626D">
        <w:t>Archéologie Biblique – 24 heures</w:t>
      </w:r>
    </w:p>
    <w:p w14:paraId="3F46A393" w14:textId="148CD5CD" w:rsidR="0053450A" w:rsidRPr="00F3626D" w:rsidRDefault="0053450A" w:rsidP="009B178F">
      <w:pPr>
        <w:pStyle w:val="MainParagraph"/>
        <w:numPr>
          <w:ilvl w:val="0"/>
          <w:numId w:val="19"/>
        </w:numPr>
        <w:spacing w:before="0"/>
      </w:pPr>
      <w:r w:rsidRPr="00F3626D">
        <w:t>L’informatique – 24 heures</w:t>
      </w:r>
    </w:p>
    <w:p w14:paraId="79F2CDEB" w14:textId="147E45DC" w:rsidR="0053450A" w:rsidRPr="00F3626D" w:rsidRDefault="0053450A" w:rsidP="009B178F">
      <w:pPr>
        <w:pStyle w:val="MainParagraph"/>
        <w:numPr>
          <w:ilvl w:val="0"/>
          <w:numId w:val="19"/>
        </w:numPr>
        <w:spacing w:before="0"/>
      </w:pPr>
      <w:r w:rsidRPr="00F3626D">
        <w:t>La Musique Indigène dans l’Église – 24 heures</w:t>
      </w:r>
    </w:p>
    <w:p w14:paraId="4B4ACC6F" w14:textId="3B8B6010" w:rsidR="0053450A" w:rsidRPr="00F3626D" w:rsidRDefault="0053450A" w:rsidP="009B178F">
      <w:pPr>
        <w:pStyle w:val="MainParagraph"/>
        <w:numPr>
          <w:ilvl w:val="0"/>
          <w:numId w:val="19"/>
        </w:numPr>
        <w:spacing w:before="0"/>
      </w:pPr>
      <w:r w:rsidRPr="00F3626D">
        <w:t>Les Études Bibliques à Domicile - 24 heures</w:t>
      </w:r>
    </w:p>
    <w:p w14:paraId="11300E86" w14:textId="1E24732A" w:rsidR="0053450A" w:rsidRPr="00F3626D" w:rsidRDefault="0053450A" w:rsidP="009B178F">
      <w:pPr>
        <w:pStyle w:val="MainParagraph"/>
        <w:numPr>
          <w:ilvl w:val="0"/>
          <w:numId w:val="19"/>
        </w:numPr>
        <w:spacing w:before="0"/>
      </w:pPr>
      <w:r w:rsidRPr="00F3626D">
        <w:t>Le Ministère Apostolique / Ministère à l’Autel – 24 heures</w:t>
      </w:r>
    </w:p>
    <w:p w14:paraId="5F52C56D" w14:textId="076C1DF9" w:rsidR="00D62000" w:rsidRPr="00F3626D" w:rsidRDefault="0053450A" w:rsidP="008413E9">
      <w:pPr>
        <w:pStyle w:val="Heading3"/>
      </w:pPr>
      <w:r w:rsidRPr="00F3626D">
        <w:t>Niveau de License Associé</w:t>
      </w:r>
    </w:p>
    <w:p w14:paraId="27CFCCE7" w14:textId="392F2C5F" w:rsidR="0053450A" w:rsidRPr="00F3626D" w:rsidRDefault="0053450A" w:rsidP="009B178F">
      <w:pPr>
        <w:pStyle w:val="MainParagraph"/>
        <w:numPr>
          <w:ilvl w:val="0"/>
          <w:numId w:val="20"/>
        </w:numPr>
      </w:pPr>
      <w:r w:rsidRPr="00F3626D">
        <w:t>Études des Pasteurs Adjoints – 24 heures.</w:t>
      </w:r>
    </w:p>
    <w:p w14:paraId="69F489F0" w14:textId="5A692E55" w:rsidR="0053450A" w:rsidRPr="00F3626D" w:rsidRDefault="0053450A" w:rsidP="009B178F">
      <w:pPr>
        <w:pStyle w:val="MainParagraph"/>
        <w:numPr>
          <w:ilvl w:val="0"/>
          <w:numId w:val="20"/>
        </w:numPr>
        <w:spacing w:before="0"/>
      </w:pPr>
      <w:r w:rsidRPr="00F3626D">
        <w:t>Groups de la Prière – 24 heures</w:t>
      </w:r>
    </w:p>
    <w:p w14:paraId="655CBC17" w14:textId="3599D058" w:rsidR="0053450A" w:rsidRPr="00F3626D" w:rsidRDefault="0053450A" w:rsidP="009B178F">
      <w:pPr>
        <w:pStyle w:val="MainParagraph"/>
        <w:numPr>
          <w:ilvl w:val="0"/>
          <w:numId w:val="20"/>
        </w:numPr>
        <w:spacing w:before="0"/>
      </w:pPr>
      <w:r w:rsidRPr="00F3626D">
        <w:t>Construction – 24 heures</w:t>
      </w:r>
    </w:p>
    <w:p w14:paraId="31A89A85" w14:textId="2F571D99" w:rsidR="0053450A" w:rsidRPr="00F3626D" w:rsidRDefault="0053450A" w:rsidP="009B178F">
      <w:pPr>
        <w:pStyle w:val="MainParagraph"/>
        <w:numPr>
          <w:ilvl w:val="0"/>
          <w:numId w:val="20"/>
        </w:numPr>
        <w:spacing w:before="0"/>
      </w:pPr>
      <w:r w:rsidRPr="00F3626D">
        <w:t>Le Discours Publi</w:t>
      </w:r>
      <w:r w:rsidR="00317C8F">
        <w:t>c</w:t>
      </w:r>
      <w:r w:rsidRPr="00F3626D">
        <w:t xml:space="preserve"> – 24 heures</w:t>
      </w:r>
    </w:p>
    <w:p w14:paraId="2C3CA3D4" w14:textId="0E869985" w:rsidR="0053450A" w:rsidRPr="00F3626D" w:rsidRDefault="0053450A" w:rsidP="009B178F">
      <w:pPr>
        <w:pStyle w:val="MainParagraph"/>
        <w:numPr>
          <w:ilvl w:val="0"/>
          <w:numId w:val="20"/>
        </w:numPr>
        <w:spacing w:before="0"/>
      </w:pPr>
      <w:r w:rsidRPr="00F3626D">
        <w:t>Langue Étrange – 24 heures</w:t>
      </w:r>
    </w:p>
    <w:p w14:paraId="2D65C8BE" w14:textId="5FB7DA6B" w:rsidR="0053450A" w:rsidRPr="00F3626D" w:rsidRDefault="0053450A" w:rsidP="009B178F">
      <w:pPr>
        <w:pStyle w:val="MainParagraph"/>
        <w:numPr>
          <w:ilvl w:val="0"/>
          <w:numId w:val="20"/>
        </w:numPr>
        <w:spacing w:before="0"/>
      </w:pPr>
      <w:r w:rsidRPr="00F3626D">
        <w:t>Les Études Inter-Testament - 24 heures</w:t>
      </w:r>
    </w:p>
    <w:p w14:paraId="34D2FADD" w14:textId="56677E16" w:rsidR="0053450A" w:rsidRPr="00F3626D" w:rsidRDefault="0053450A" w:rsidP="009B178F">
      <w:pPr>
        <w:pStyle w:val="MainParagraph"/>
        <w:numPr>
          <w:ilvl w:val="0"/>
          <w:numId w:val="20"/>
        </w:numPr>
        <w:spacing w:before="0"/>
      </w:pPr>
      <w:r w:rsidRPr="00F3626D">
        <w:t>Méthodes d’Enseignement – 24 heures</w:t>
      </w:r>
    </w:p>
    <w:p w14:paraId="5B5CEFA7" w14:textId="657BB705" w:rsidR="0053450A" w:rsidRPr="00F3626D" w:rsidRDefault="0053450A" w:rsidP="009B178F">
      <w:pPr>
        <w:pStyle w:val="MainParagraph"/>
        <w:numPr>
          <w:ilvl w:val="0"/>
          <w:numId w:val="20"/>
        </w:numPr>
        <w:spacing w:before="0"/>
      </w:pPr>
      <w:r w:rsidRPr="00F3626D">
        <w:t>La Planification Stratégique – 24 heures</w:t>
      </w:r>
    </w:p>
    <w:p w14:paraId="562929DC" w14:textId="6A3C77D9" w:rsidR="0053450A" w:rsidRPr="00F3626D" w:rsidRDefault="0053450A" w:rsidP="009B178F">
      <w:pPr>
        <w:pStyle w:val="MainParagraph"/>
        <w:numPr>
          <w:ilvl w:val="0"/>
          <w:numId w:val="20"/>
        </w:numPr>
        <w:spacing w:before="0"/>
      </w:pPr>
      <w:r w:rsidRPr="00F3626D">
        <w:t>La Musique Indigène dans l’Église – 24 heures</w:t>
      </w:r>
    </w:p>
    <w:p w14:paraId="1CEEC1F6" w14:textId="636FA82F" w:rsidR="0053450A" w:rsidRPr="00F3626D" w:rsidRDefault="0053450A" w:rsidP="008413E9">
      <w:pPr>
        <w:pStyle w:val="Heading3"/>
      </w:pPr>
      <w:r w:rsidRPr="00F3626D">
        <w:t>Électi</w:t>
      </w:r>
      <w:r w:rsidR="00317C8F">
        <w:t>ve</w:t>
      </w:r>
      <w:r w:rsidRPr="00F3626D">
        <w:t>s Supplémentaires</w:t>
      </w:r>
    </w:p>
    <w:p w14:paraId="59C69759" w14:textId="4D93F95A" w:rsidR="0053450A" w:rsidRPr="00F3626D" w:rsidRDefault="007A20C0" w:rsidP="007A20C0">
      <w:pPr>
        <w:pStyle w:val="MainParagraph"/>
        <w:tabs>
          <w:tab w:val="left" w:pos="4320"/>
        </w:tabs>
      </w:pPr>
      <w:r w:rsidRPr="00F3626D">
        <w:t>La Technologie Informatique</w:t>
      </w:r>
      <w:r w:rsidRPr="00F3626D">
        <w:tab/>
        <w:t>Les Compétence</w:t>
      </w:r>
      <w:r w:rsidR="00317C8F">
        <w:t>s</w:t>
      </w:r>
      <w:r w:rsidRPr="00F3626D">
        <w:t xml:space="preserve"> d’écrivains avancées</w:t>
      </w:r>
    </w:p>
    <w:p w14:paraId="48924675" w14:textId="4CC9E4BD" w:rsidR="007A20C0" w:rsidRPr="00F3626D" w:rsidRDefault="007A20C0" w:rsidP="007A20C0">
      <w:pPr>
        <w:pStyle w:val="MainParagraph"/>
        <w:tabs>
          <w:tab w:val="left" w:pos="4320"/>
        </w:tabs>
        <w:spacing w:before="0"/>
      </w:pPr>
      <w:r w:rsidRPr="00F3626D">
        <w:t>L</w:t>
      </w:r>
      <w:r w:rsidR="00317C8F">
        <w:t>a</w:t>
      </w:r>
      <w:r w:rsidRPr="00F3626D">
        <w:t xml:space="preserve"> Science métallurgie</w:t>
      </w:r>
      <w:r w:rsidRPr="00F3626D">
        <w:tab/>
        <w:t>L’Histoire de L’</w:t>
      </w:r>
      <w:r w:rsidR="00317C8F">
        <w:t>É</w:t>
      </w:r>
      <w:r w:rsidRPr="00F3626D">
        <w:t>glise (local ou régional)</w:t>
      </w:r>
    </w:p>
    <w:p w14:paraId="76C2D52E" w14:textId="1D3AEAF6" w:rsidR="007A20C0" w:rsidRPr="00F3626D" w:rsidRDefault="007A20C0" w:rsidP="007A20C0">
      <w:pPr>
        <w:pStyle w:val="MainParagraph"/>
        <w:tabs>
          <w:tab w:val="left" w:pos="4320"/>
        </w:tabs>
        <w:spacing w:before="0"/>
      </w:pPr>
      <w:r w:rsidRPr="00F3626D">
        <w:t>La loi des affaires</w:t>
      </w:r>
      <w:r w:rsidRPr="00F3626D">
        <w:tab/>
        <w:t>Disciplines Spirituel</w:t>
      </w:r>
      <w:r w:rsidR="0033715B">
        <w:t>le</w:t>
      </w:r>
      <w:r w:rsidRPr="00F3626D">
        <w:t xml:space="preserve">s </w:t>
      </w:r>
      <w:r w:rsidR="0033715B">
        <w:t>Personnelles</w:t>
      </w:r>
    </w:p>
    <w:p w14:paraId="3638DB19" w14:textId="03E892DD" w:rsidR="007A20C0" w:rsidRPr="00F3626D" w:rsidRDefault="007A20C0" w:rsidP="007A20C0">
      <w:pPr>
        <w:pStyle w:val="MainParagraph"/>
        <w:tabs>
          <w:tab w:val="left" w:pos="4320"/>
        </w:tabs>
        <w:spacing w:before="0"/>
      </w:pPr>
      <w:r w:rsidRPr="00F3626D">
        <w:t>Gouvernance de l’Église Locale</w:t>
      </w:r>
      <w:r w:rsidRPr="00F3626D">
        <w:tab/>
        <w:t>Les Derniers Jours (Eschatologie)</w:t>
      </w:r>
    </w:p>
    <w:p w14:paraId="0C56E14F" w14:textId="1CAB9528" w:rsidR="007A20C0" w:rsidRPr="00F3626D" w:rsidRDefault="007A20C0" w:rsidP="007A20C0">
      <w:pPr>
        <w:pStyle w:val="MainParagraph"/>
        <w:tabs>
          <w:tab w:val="left" w:pos="4320"/>
        </w:tabs>
        <w:spacing w:before="0"/>
      </w:pPr>
      <w:r w:rsidRPr="00F3626D">
        <w:t>Les Instruments Musicaux</w:t>
      </w:r>
      <w:r w:rsidRPr="00F3626D">
        <w:tab/>
        <w:t>Conception Graphique</w:t>
      </w:r>
    </w:p>
    <w:p w14:paraId="7D85EA75" w14:textId="78549F21" w:rsidR="007A20C0" w:rsidRPr="00F3626D" w:rsidRDefault="007A20C0" w:rsidP="007A20C0">
      <w:pPr>
        <w:pStyle w:val="MainParagraph"/>
        <w:tabs>
          <w:tab w:val="left" w:pos="4320"/>
        </w:tabs>
        <w:spacing w:before="0"/>
      </w:pPr>
      <w:r w:rsidRPr="00F3626D">
        <w:t>Le Music Vocal</w:t>
      </w:r>
      <w:r w:rsidRPr="00F3626D">
        <w:tab/>
        <w:t>Les Compétence</w:t>
      </w:r>
      <w:r w:rsidR="0033715B">
        <w:t>s</w:t>
      </w:r>
      <w:r w:rsidRPr="00F3626D">
        <w:t xml:space="preserve"> de la Communication</w:t>
      </w:r>
    </w:p>
    <w:p w14:paraId="28F09053" w14:textId="4DAA1310" w:rsidR="007A20C0" w:rsidRPr="00F3626D" w:rsidRDefault="007A20C0" w:rsidP="007A20C0">
      <w:pPr>
        <w:pStyle w:val="MainParagraph"/>
        <w:tabs>
          <w:tab w:val="left" w:pos="4320"/>
        </w:tabs>
        <w:spacing w:before="0"/>
      </w:pPr>
      <w:r w:rsidRPr="00F3626D">
        <w:t>Multimédia</w:t>
      </w:r>
      <w:r w:rsidRPr="00F3626D">
        <w:tab/>
        <w:t>Grammaire</w:t>
      </w:r>
    </w:p>
    <w:p w14:paraId="0A40180B" w14:textId="2CE926B0" w:rsidR="007A20C0" w:rsidRPr="00F3626D" w:rsidRDefault="007A20C0" w:rsidP="00D62000">
      <w:pPr>
        <w:pStyle w:val="MainParagraph"/>
      </w:pPr>
      <w:r w:rsidRPr="00F3626D">
        <w:t>Les heures de Chapel et Ministère Pratique peuvent être inclus comme électifs</w:t>
      </w:r>
      <w:r w:rsidR="0033715B">
        <w:t>,</w:t>
      </w:r>
      <w:r w:rsidRPr="00F3626D">
        <w:t xml:space="preserve"> si l’école a établi un moyen d’évaluation. NB : Il faut deux moyens d’évaluation pour chaque cours.</w:t>
      </w:r>
    </w:p>
    <w:p w14:paraId="4064C60B" w14:textId="77777777" w:rsidR="007A20C0" w:rsidRPr="00F3626D" w:rsidRDefault="007A20C0" w:rsidP="00D62000">
      <w:pPr>
        <w:pStyle w:val="MainParagraph"/>
      </w:pPr>
      <w:r w:rsidRPr="00F3626D">
        <w:br w:type="page"/>
      </w:r>
    </w:p>
    <w:p w14:paraId="55689E75" w14:textId="77777777" w:rsidR="007A20C0" w:rsidRPr="00F3626D" w:rsidRDefault="007A20C0" w:rsidP="008413E9">
      <w:pPr>
        <w:pStyle w:val="Heading1"/>
      </w:pPr>
      <w:bookmarkStart w:id="12" w:name="_Toc63951458"/>
      <w:r w:rsidRPr="00F3626D">
        <w:lastRenderedPageBreak/>
        <w:t>Programme pour Licence</w:t>
      </w:r>
      <w:bookmarkEnd w:id="12"/>
    </w:p>
    <w:p w14:paraId="1A522655" w14:textId="2CAA865A" w:rsidR="0053450A" w:rsidRPr="00F3626D" w:rsidRDefault="002768A7" w:rsidP="00F6607C">
      <w:pPr>
        <w:pStyle w:val="Heading2"/>
        <w:jc w:val="center"/>
      </w:pPr>
      <w:r w:rsidRPr="00F3626D">
        <w:t>Quatrième Niveau</w:t>
      </w:r>
    </w:p>
    <w:p w14:paraId="24F0ED29" w14:textId="070BE558" w:rsidR="002768A7" w:rsidRPr="00F3626D" w:rsidRDefault="002768A7" w:rsidP="00A97DEA">
      <w:pPr>
        <w:pStyle w:val="Heading2"/>
        <w:spacing w:before="0"/>
        <w:jc w:val="center"/>
      </w:pPr>
      <w:r w:rsidRPr="00F3626D">
        <w:t>Licen</w:t>
      </w:r>
      <w:r w:rsidR="0033715B">
        <w:t>c</w:t>
      </w:r>
      <w:r w:rsidRPr="00F3626D">
        <w:t>e de Théologie</w:t>
      </w:r>
    </w:p>
    <w:p w14:paraId="438D85B9" w14:textId="45C0F3FA" w:rsidR="00892566" w:rsidRPr="00F3626D" w:rsidRDefault="00892566" w:rsidP="008413E9">
      <w:pPr>
        <w:pStyle w:val="Heading3"/>
      </w:pPr>
      <w:r w:rsidRPr="00F3626D">
        <w:t>Déclaration de la Mission du Programme pour License :</w:t>
      </w:r>
    </w:p>
    <w:p w14:paraId="4022E410" w14:textId="1594227E" w:rsidR="00892566" w:rsidRPr="00F3626D" w:rsidRDefault="00892566" w:rsidP="00892566">
      <w:pPr>
        <w:pStyle w:val="MainBodyPara"/>
      </w:pPr>
      <w:r w:rsidRPr="00F3626D">
        <w:t>Préparer les leaders, et enseigner les éducateurs, afin d’achever le potentiel maximum en ministère apostolique.</w:t>
      </w:r>
    </w:p>
    <w:p w14:paraId="20742A85" w14:textId="63C15E56" w:rsidR="002768A7" w:rsidRPr="00F3626D" w:rsidRDefault="00892566" w:rsidP="008413E9">
      <w:pPr>
        <w:pStyle w:val="Heading3"/>
      </w:pPr>
      <w:r w:rsidRPr="00F3626D">
        <w:t>Objectifs de ce programme :</w:t>
      </w:r>
    </w:p>
    <w:p w14:paraId="5498E8B4" w14:textId="056D6BF0" w:rsidR="002768A7" w:rsidRPr="00F3626D" w:rsidRDefault="002768A7" w:rsidP="009B178F">
      <w:pPr>
        <w:pStyle w:val="MainBodyPara"/>
        <w:numPr>
          <w:ilvl w:val="0"/>
          <w:numId w:val="21"/>
        </w:numPr>
      </w:pPr>
      <w:r w:rsidRPr="00F3626D">
        <w:t>Prépar</w:t>
      </w:r>
      <w:r w:rsidR="00892566" w:rsidRPr="00F3626D">
        <w:t>er</w:t>
      </w:r>
      <w:r w:rsidRPr="00F3626D">
        <w:t xml:space="preserve"> pour le ministère apostolique</w:t>
      </w:r>
    </w:p>
    <w:p w14:paraId="4D429CC2" w14:textId="59BCC071" w:rsidR="002768A7" w:rsidRPr="00F3626D" w:rsidRDefault="00892566" w:rsidP="009B178F">
      <w:pPr>
        <w:pStyle w:val="MainBodyPara"/>
        <w:numPr>
          <w:ilvl w:val="0"/>
          <w:numId w:val="21"/>
        </w:numPr>
        <w:spacing w:before="0"/>
      </w:pPr>
      <w:r w:rsidRPr="00F3626D">
        <w:t>Fournir</w:t>
      </w:r>
      <w:r w:rsidR="002768A7" w:rsidRPr="00F3626D">
        <w:t xml:space="preserve"> </w:t>
      </w:r>
      <w:r w:rsidRPr="00F3626D">
        <w:t>d</w:t>
      </w:r>
      <w:r w:rsidR="002768A7" w:rsidRPr="00F3626D">
        <w:t>es outils de ministère efficace</w:t>
      </w:r>
    </w:p>
    <w:p w14:paraId="086E1836" w14:textId="3C4714D3" w:rsidR="002768A7" w:rsidRPr="00F3626D" w:rsidRDefault="002768A7" w:rsidP="009B178F">
      <w:pPr>
        <w:pStyle w:val="MainBodyPara"/>
        <w:numPr>
          <w:ilvl w:val="0"/>
          <w:numId w:val="21"/>
        </w:numPr>
        <w:spacing w:before="0"/>
      </w:pPr>
      <w:r w:rsidRPr="00F3626D">
        <w:t>Identifier et développe</w:t>
      </w:r>
      <w:r w:rsidR="00892566" w:rsidRPr="00F3626D">
        <w:t>r</w:t>
      </w:r>
      <w:r w:rsidRPr="00F3626D">
        <w:t xml:space="preserve"> </w:t>
      </w:r>
      <w:r w:rsidR="00892566" w:rsidRPr="00F3626D">
        <w:t>l</w:t>
      </w:r>
      <w:r w:rsidRPr="00F3626D">
        <w:t>es rôles</w:t>
      </w:r>
      <w:r w:rsidR="0033715B">
        <w:t xml:space="preserve"> actuels et futurs</w:t>
      </w:r>
      <w:r w:rsidRPr="00F3626D">
        <w:t xml:space="preserve"> dans le leadership de l’église</w:t>
      </w:r>
    </w:p>
    <w:p w14:paraId="5B390B75" w14:textId="0DF6C436" w:rsidR="002768A7" w:rsidRPr="00F3626D" w:rsidRDefault="002768A7" w:rsidP="009B178F">
      <w:pPr>
        <w:pStyle w:val="MainBodyPara"/>
        <w:numPr>
          <w:ilvl w:val="0"/>
          <w:numId w:val="21"/>
        </w:numPr>
        <w:spacing w:before="0"/>
      </w:pPr>
      <w:r w:rsidRPr="00F3626D">
        <w:t xml:space="preserve">Cultiver </w:t>
      </w:r>
      <w:r w:rsidR="00892566" w:rsidRPr="00F3626D">
        <w:t xml:space="preserve">un premier </w:t>
      </w:r>
      <w:r w:rsidRPr="00F3626D">
        <w:t>à travers des études concentré</w:t>
      </w:r>
      <w:r w:rsidR="0033715B">
        <w:t>e</w:t>
      </w:r>
      <w:r w:rsidRPr="00F3626D">
        <w:t>s.</w:t>
      </w:r>
    </w:p>
    <w:p w14:paraId="25F40776" w14:textId="77A4DBFB" w:rsidR="002768A7" w:rsidRPr="00F3626D" w:rsidRDefault="002768A7" w:rsidP="008413E9">
      <w:pPr>
        <w:pStyle w:val="Heading3"/>
      </w:pPr>
      <w:r w:rsidRPr="00F3626D">
        <w:t>Requises pour Entrer le Programme pour License :</w:t>
      </w:r>
    </w:p>
    <w:p w14:paraId="0977C1CA" w14:textId="77777777" w:rsidR="00892566" w:rsidRPr="00F3626D" w:rsidRDefault="00892566" w:rsidP="009B178F">
      <w:pPr>
        <w:pStyle w:val="MainBodyPara"/>
        <w:numPr>
          <w:ilvl w:val="0"/>
          <w:numId w:val="22"/>
        </w:numPr>
      </w:pPr>
      <w:r w:rsidRPr="00F3626D">
        <w:t>Un BTS d’AGET ou son équivalent approuvé</w:t>
      </w:r>
    </w:p>
    <w:p w14:paraId="525206B9" w14:textId="77777777" w:rsidR="00892566" w:rsidRPr="00F3626D" w:rsidRDefault="00892566" w:rsidP="009B178F">
      <w:pPr>
        <w:pStyle w:val="MainBodyPara"/>
        <w:numPr>
          <w:ilvl w:val="0"/>
          <w:numId w:val="22"/>
        </w:numPr>
        <w:spacing w:before="0"/>
      </w:pPr>
      <w:r w:rsidRPr="00F3626D">
        <w:t>La recommandation du Surintendant/Président du comité national</w:t>
      </w:r>
    </w:p>
    <w:p w14:paraId="2FD8DBB6" w14:textId="77777777" w:rsidR="00892566" w:rsidRPr="00F3626D" w:rsidRDefault="00892566" w:rsidP="009B178F">
      <w:pPr>
        <w:pStyle w:val="MainBodyPara"/>
        <w:numPr>
          <w:ilvl w:val="0"/>
          <w:numId w:val="22"/>
        </w:numPr>
        <w:spacing w:before="0"/>
      </w:pPr>
      <w:r w:rsidRPr="00F3626D">
        <w:t>La recommandation de l’école biblique d’où vient l’élève</w:t>
      </w:r>
    </w:p>
    <w:p w14:paraId="2D71B0FB" w14:textId="77777777" w:rsidR="00892566" w:rsidRPr="00F3626D" w:rsidRDefault="00892566" w:rsidP="009B178F">
      <w:pPr>
        <w:pStyle w:val="MainBodyPara"/>
        <w:numPr>
          <w:ilvl w:val="0"/>
          <w:numId w:val="22"/>
        </w:numPr>
        <w:spacing w:before="0"/>
      </w:pPr>
      <w:r w:rsidRPr="00F3626D">
        <w:t>Deux années du ministère actif avec l’église Pentecôtiste Unie Internationale</w:t>
      </w:r>
    </w:p>
    <w:p w14:paraId="15F7A9B7" w14:textId="16D9D703" w:rsidR="002768A7" w:rsidRPr="00F3626D" w:rsidRDefault="00892566" w:rsidP="009B178F">
      <w:pPr>
        <w:pStyle w:val="MainBodyPara"/>
        <w:numPr>
          <w:ilvl w:val="0"/>
          <w:numId w:val="22"/>
        </w:numPr>
        <w:spacing w:before="0"/>
      </w:pPr>
      <w:r w:rsidRPr="00F3626D">
        <w:t>Réussir un examen compréhensif sur le curriculum BTS.</w:t>
      </w:r>
    </w:p>
    <w:p w14:paraId="364D1BA2" w14:textId="60101C99" w:rsidR="00892566" w:rsidRPr="00F3626D" w:rsidRDefault="00892566" w:rsidP="008413E9">
      <w:pPr>
        <w:pStyle w:val="Heading3"/>
      </w:pPr>
      <w:r w:rsidRPr="00F3626D">
        <w:t>Heures Requises pour License / Crédits :</w:t>
      </w:r>
    </w:p>
    <w:p w14:paraId="378CE005" w14:textId="64121E5B" w:rsidR="00892566" w:rsidRPr="00F3626D" w:rsidRDefault="00892566" w:rsidP="008413E9">
      <w:pPr>
        <w:pStyle w:val="MainBodyPara"/>
        <w:tabs>
          <w:tab w:val="left" w:pos="4320"/>
        </w:tabs>
        <w:spacing w:before="0"/>
        <w:ind w:left="360"/>
      </w:pPr>
      <w:r w:rsidRPr="00F3626D">
        <w:t>15 heures de classe</w:t>
      </w:r>
      <w:r w:rsidRPr="00F3626D">
        <w:tab/>
      </w:r>
      <w:r w:rsidR="008413E9" w:rsidRPr="00F3626D">
        <w:t>Un</w:t>
      </w:r>
      <w:r w:rsidRPr="00F3626D">
        <w:t xml:space="preserve"> </w:t>
      </w:r>
      <w:r w:rsidR="008413E9" w:rsidRPr="00F3626D">
        <w:t>(</w:t>
      </w:r>
      <w:r w:rsidRPr="00F3626D">
        <w:t>1</w:t>
      </w:r>
      <w:r w:rsidR="008413E9" w:rsidRPr="00F3626D">
        <w:t>)</w:t>
      </w:r>
      <w:r w:rsidRPr="00F3626D">
        <w:t xml:space="preserve"> crédit</w:t>
      </w:r>
    </w:p>
    <w:p w14:paraId="327ADFBB" w14:textId="6DC43C5B" w:rsidR="00892566" w:rsidRPr="00F3626D" w:rsidRDefault="00892566" w:rsidP="008413E9">
      <w:pPr>
        <w:pStyle w:val="MainBodyPara"/>
        <w:tabs>
          <w:tab w:val="left" w:pos="4320"/>
        </w:tabs>
        <w:spacing w:before="0"/>
        <w:ind w:left="360"/>
      </w:pPr>
      <w:r w:rsidRPr="00F3626D">
        <w:t>Total - heures en classe</w:t>
      </w:r>
      <w:r w:rsidRPr="00F3626D">
        <w:tab/>
        <w:t>510</w:t>
      </w:r>
      <w:r w:rsidR="008413E9" w:rsidRPr="00F3626D">
        <w:t xml:space="preserve"> (34 crédits)</w:t>
      </w:r>
    </w:p>
    <w:p w14:paraId="15F2F5BA" w14:textId="24DEC165" w:rsidR="00892566" w:rsidRPr="00F3626D" w:rsidRDefault="00892566" w:rsidP="008413E9">
      <w:pPr>
        <w:pStyle w:val="MainBodyPara"/>
        <w:tabs>
          <w:tab w:val="left" w:pos="4320"/>
        </w:tabs>
        <w:spacing w:before="0"/>
        <w:ind w:left="360"/>
      </w:pPr>
      <w:r w:rsidRPr="00F3626D">
        <w:t>Curriculum de base</w:t>
      </w:r>
      <w:r w:rsidRPr="00F3626D">
        <w:tab/>
        <w:t>240 heures (16 crédits)</w:t>
      </w:r>
    </w:p>
    <w:p w14:paraId="24C9A32F" w14:textId="4E032526" w:rsidR="00892566" w:rsidRPr="00F3626D" w:rsidRDefault="00892566" w:rsidP="008413E9">
      <w:pPr>
        <w:pStyle w:val="MainBodyPara"/>
        <w:tabs>
          <w:tab w:val="left" w:pos="4320"/>
        </w:tabs>
        <w:spacing w:before="0"/>
        <w:ind w:left="360"/>
      </w:pPr>
      <w:r w:rsidRPr="00F3626D">
        <w:t>Concentration, Niveau Licence</w:t>
      </w:r>
      <w:r w:rsidRPr="00F3626D">
        <w:tab/>
        <w:t>150 heures (10 crédits)</w:t>
      </w:r>
    </w:p>
    <w:p w14:paraId="668607E8" w14:textId="3C0A4704" w:rsidR="00892566" w:rsidRPr="00F3626D" w:rsidRDefault="008413E9" w:rsidP="008413E9">
      <w:pPr>
        <w:pStyle w:val="MainBodyPara"/>
        <w:tabs>
          <w:tab w:val="left" w:pos="4320"/>
        </w:tabs>
        <w:spacing w:before="0"/>
        <w:ind w:left="360"/>
      </w:pPr>
      <w:r w:rsidRPr="00F3626D">
        <w:t>Électifs</w:t>
      </w:r>
      <w:r w:rsidR="00892566" w:rsidRPr="00F3626D">
        <w:tab/>
        <w:t>120 heures (8 crédits)</w:t>
      </w:r>
    </w:p>
    <w:p w14:paraId="3EEA3436" w14:textId="77777777" w:rsidR="00892566" w:rsidRPr="00F3626D" w:rsidRDefault="00892566" w:rsidP="008413E9">
      <w:pPr>
        <w:pStyle w:val="MainBodyPara"/>
        <w:spacing w:before="0"/>
        <w:ind w:left="360"/>
        <w:rPr>
          <w:b/>
          <w:bCs/>
          <w:i/>
          <w:iCs/>
          <w:sz w:val="22"/>
          <w:szCs w:val="22"/>
        </w:rPr>
      </w:pPr>
      <w:r w:rsidRPr="00F3626D">
        <w:rPr>
          <w:b/>
          <w:bCs/>
          <w:i/>
          <w:iCs/>
          <w:sz w:val="22"/>
          <w:szCs w:val="22"/>
        </w:rPr>
        <w:t>* Expérience de Travail/ Vie Inclus sous électifs</w:t>
      </w:r>
    </w:p>
    <w:p w14:paraId="39E1C8CB" w14:textId="12533E61" w:rsidR="00892566" w:rsidRPr="00F3626D" w:rsidRDefault="008413E9" w:rsidP="008413E9">
      <w:pPr>
        <w:pStyle w:val="MainBodyPara"/>
        <w:tabs>
          <w:tab w:val="left" w:pos="4320"/>
        </w:tabs>
        <w:spacing w:before="0"/>
        <w:ind w:left="360"/>
        <w:rPr>
          <w:b/>
          <w:bCs/>
        </w:rPr>
      </w:pPr>
      <w:r w:rsidRPr="00F3626D">
        <w:rPr>
          <w:b/>
          <w:bCs/>
        </w:rPr>
        <w:t>TOTAL</w:t>
      </w:r>
      <w:r w:rsidRPr="00F3626D">
        <w:rPr>
          <w:b/>
          <w:bCs/>
        </w:rPr>
        <w:tab/>
        <w:t>510 Heures / 34 Crédits</w:t>
      </w:r>
    </w:p>
    <w:p w14:paraId="25E0F109" w14:textId="77777777" w:rsidR="00892566" w:rsidRPr="00F3626D" w:rsidRDefault="00892566" w:rsidP="008413E9">
      <w:pPr>
        <w:pStyle w:val="Heading3"/>
      </w:pPr>
      <w:r w:rsidRPr="00F3626D">
        <w:t>Curriculum pour Licence</w:t>
      </w:r>
    </w:p>
    <w:p w14:paraId="593684A8" w14:textId="418B9F37" w:rsidR="002768A7" w:rsidRPr="00F3626D" w:rsidRDefault="00892566" w:rsidP="00892566">
      <w:pPr>
        <w:pStyle w:val="MainBodyPara"/>
      </w:pPr>
      <w:r w:rsidRPr="00F3626D">
        <w:t>Le programme pour licence AGET est composé de 510 heures en classe ou son équivalent de 34 heures de crédit. Ce programme consiste :</w:t>
      </w:r>
    </w:p>
    <w:p w14:paraId="2EB425A7" w14:textId="77777777" w:rsidR="008413E9" w:rsidRPr="00F3626D" w:rsidRDefault="008413E9" w:rsidP="009B178F">
      <w:pPr>
        <w:pStyle w:val="MainBodyPara"/>
        <w:numPr>
          <w:ilvl w:val="0"/>
          <w:numId w:val="24"/>
        </w:numPr>
        <w:rPr>
          <w:b/>
        </w:rPr>
      </w:pPr>
      <w:r w:rsidRPr="00F3626D">
        <w:rPr>
          <w:b/>
        </w:rPr>
        <w:t>D’un Curriculum de Base composé des éléments suivants :</w:t>
      </w:r>
    </w:p>
    <w:p w14:paraId="501530D6" w14:textId="77777777" w:rsidR="008413E9" w:rsidRPr="00F3626D" w:rsidRDefault="008413E9" w:rsidP="009B178F">
      <w:pPr>
        <w:pStyle w:val="MainBodyPara"/>
        <w:numPr>
          <w:ilvl w:val="0"/>
          <w:numId w:val="23"/>
        </w:numPr>
        <w:spacing w:before="0"/>
      </w:pPr>
      <w:r w:rsidRPr="00F3626D">
        <w:t>Thèse (90) (6 crédits)</w:t>
      </w:r>
    </w:p>
    <w:p w14:paraId="57FF7249" w14:textId="77777777" w:rsidR="008413E9" w:rsidRPr="00F3626D" w:rsidRDefault="008413E9" w:rsidP="009B178F">
      <w:pPr>
        <w:pStyle w:val="MainBodyPara"/>
        <w:numPr>
          <w:ilvl w:val="0"/>
          <w:numId w:val="23"/>
        </w:numPr>
        <w:spacing w:before="0"/>
      </w:pPr>
      <w:r w:rsidRPr="00F3626D">
        <w:t>Recherche et Développement de la Thèse (30) (2 crédits)</w:t>
      </w:r>
    </w:p>
    <w:p w14:paraId="7DD02D9D" w14:textId="77777777" w:rsidR="008413E9" w:rsidRPr="00F3626D" w:rsidRDefault="008413E9" w:rsidP="009B178F">
      <w:pPr>
        <w:pStyle w:val="MainBodyPara"/>
        <w:numPr>
          <w:ilvl w:val="0"/>
          <w:numId w:val="23"/>
        </w:numPr>
        <w:spacing w:before="0"/>
      </w:pPr>
      <w:r w:rsidRPr="00F3626D">
        <w:t>Développement Ministériel Avancé (30) (2 crédits)</w:t>
      </w:r>
    </w:p>
    <w:p w14:paraId="3672CABC" w14:textId="065D3C6B" w:rsidR="008413E9" w:rsidRPr="00F3626D" w:rsidRDefault="008413E9" w:rsidP="009B178F">
      <w:pPr>
        <w:pStyle w:val="MainBodyPara"/>
        <w:numPr>
          <w:ilvl w:val="0"/>
          <w:numId w:val="23"/>
        </w:numPr>
        <w:spacing w:before="0"/>
      </w:pPr>
      <w:r w:rsidRPr="00F3626D">
        <w:t xml:space="preserve">Éthiques </w:t>
      </w:r>
      <w:r w:rsidR="0033715B">
        <w:t xml:space="preserve">Chrétiennes </w:t>
      </w:r>
      <w:r w:rsidRPr="00F3626D">
        <w:t>du Professionnel (Intégrité) (30) (2 crédits)</w:t>
      </w:r>
    </w:p>
    <w:p w14:paraId="6CD85AF2" w14:textId="77777777" w:rsidR="008413E9" w:rsidRPr="00F3626D" w:rsidRDefault="008413E9" w:rsidP="009B178F">
      <w:pPr>
        <w:pStyle w:val="MainBodyPara"/>
        <w:numPr>
          <w:ilvl w:val="0"/>
          <w:numId w:val="23"/>
        </w:numPr>
        <w:spacing w:before="0"/>
      </w:pPr>
      <w:r w:rsidRPr="00F3626D">
        <w:t>Actes Appliqué (30) (2 crédits)</w:t>
      </w:r>
    </w:p>
    <w:p w14:paraId="746A9AF0" w14:textId="3F1EE359" w:rsidR="008413E9" w:rsidRPr="00F3626D" w:rsidRDefault="008413E9" w:rsidP="009B178F">
      <w:pPr>
        <w:pStyle w:val="MainBodyPara"/>
        <w:numPr>
          <w:ilvl w:val="0"/>
          <w:numId w:val="23"/>
        </w:numPr>
        <w:spacing w:before="0"/>
      </w:pPr>
      <w:r w:rsidRPr="00F3626D">
        <w:t>Unicité selon Jean (Étude du Nouveau Testament) (30) (2 crédits)</w:t>
      </w:r>
      <w:r w:rsidR="00A97DEA">
        <w:br w:type="page"/>
      </w:r>
    </w:p>
    <w:p w14:paraId="76E31534" w14:textId="2CECDE37" w:rsidR="00F6607C" w:rsidRPr="00F3626D" w:rsidRDefault="00F6607C" w:rsidP="009B178F">
      <w:pPr>
        <w:pStyle w:val="MainBodyPara"/>
        <w:numPr>
          <w:ilvl w:val="0"/>
          <w:numId w:val="24"/>
        </w:numPr>
      </w:pPr>
      <w:r w:rsidRPr="00F3626D">
        <w:rPr>
          <w:b/>
        </w:rPr>
        <w:lastRenderedPageBreak/>
        <w:t xml:space="preserve">Concentrations pour niveau Licence </w:t>
      </w:r>
      <w:r w:rsidRPr="00F3626D">
        <w:t xml:space="preserve">: </w:t>
      </w:r>
    </w:p>
    <w:p w14:paraId="4D2BBAB6" w14:textId="77777777" w:rsidR="00F6607C" w:rsidRPr="00F3626D" w:rsidRDefault="00F6607C" w:rsidP="00F6607C">
      <w:pPr>
        <w:pStyle w:val="MainBodyPara"/>
        <w:spacing w:before="0"/>
        <w:ind w:left="720"/>
      </w:pPr>
      <w:r w:rsidRPr="00F3626D">
        <w:t>Direction d’Organisation</w:t>
      </w:r>
    </w:p>
    <w:p w14:paraId="676A97B4" w14:textId="623A5BBE" w:rsidR="00F6607C" w:rsidRPr="00F3626D" w:rsidRDefault="006667C4" w:rsidP="00F6607C">
      <w:pPr>
        <w:pStyle w:val="MainBodyPara"/>
        <w:spacing w:before="0"/>
        <w:ind w:left="720"/>
      </w:pPr>
      <w:r>
        <w:t>É</w:t>
      </w:r>
      <w:r w:rsidR="00F6607C" w:rsidRPr="00F3626D">
        <w:t>ducation</w:t>
      </w:r>
    </w:p>
    <w:p w14:paraId="3A4BC1DB" w14:textId="77777777" w:rsidR="00F6607C" w:rsidRPr="00F3626D" w:rsidRDefault="00F6607C" w:rsidP="00F6607C">
      <w:pPr>
        <w:pStyle w:val="MainBodyPara"/>
        <w:spacing w:before="0"/>
        <w:ind w:left="720"/>
      </w:pPr>
      <w:r w:rsidRPr="00F3626D">
        <w:t>Missiologie</w:t>
      </w:r>
    </w:p>
    <w:p w14:paraId="21908727" w14:textId="6FE83525" w:rsidR="002768A7" w:rsidRPr="00F3626D" w:rsidRDefault="00F6607C" w:rsidP="00F6607C">
      <w:pPr>
        <w:pStyle w:val="MainBodyPara"/>
        <w:spacing w:before="0" w:after="240"/>
        <w:ind w:left="720"/>
      </w:pPr>
      <w:r w:rsidRPr="00F3626D">
        <w:t>Études Générales :</w:t>
      </w:r>
    </w:p>
    <w:tbl>
      <w:tblPr>
        <w:tblW w:w="0" w:type="auto"/>
        <w:tblLook w:val="04A0" w:firstRow="1" w:lastRow="0" w:firstColumn="1" w:lastColumn="0" w:noHBand="0" w:noVBand="1"/>
      </w:tblPr>
      <w:tblGrid>
        <w:gridCol w:w="2485"/>
        <w:gridCol w:w="2517"/>
        <w:gridCol w:w="2653"/>
        <w:gridCol w:w="2219"/>
      </w:tblGrid>
      <w:tr w:rsidR="00F6607C" w:rsidRPr="00F3626D" w14:paraId="36792EB6" w14:textId="77777777" w:rsidTr="00F6607C">
        <w:tc>
          <w:tcPr>
            <w:tcW w:w="2485" w:type="dxa"/>
            <w:vAlign w:val="center"/>
          </w:tcPr>
          <w:p w14:paraId="6AA4E3DE" w14:textId="05CF8970" w:rsidR="00F6607C" w:rsidRPr="00F3626D" w:rsidRDefault="00F73B68" w:rsidP="00F6607C">
            <w:pPr>
              <w:jc w:val="center"/>
              <w:rPr>
                <w:b/>
                <w:lang w:val="fr-FR"/>
              </w:rPr>
            </w:pPr>
            <w:r>
              <w:rPr>
                <w:b/>
                <w:noProof/>
                <w:lang w:val="fr-FR"/>
              </w:rPr>
              <mc:AlternateContent>
                <mc:Choice Requires="wps">
                  <w:drawing>
                    <wp:anchor distT="0" distB="0" distL="114300" distR="114300" simplePos="0" relativeHeight="251728896" behindDoc="0" locked="0" layoutInCell="1" allowOverlap="1" wp14:anchorId="05D8504D" wp14:editId="2544340A">
                      <wp:simplePos x="0" y="0"/>
                      <wp:positionH relativeFrom="column">
                        <wp:posOffset>1579880</wp:posOffset>
                      </wp:positionH>
                      <wp:positionV relativeFrom="paragraph">
                        <wp:posOffset>52705</wp:posOffset>
                      </wp:positionV>
                      <wp:extent cx="0" cy="5589905"/>
                      <wp:effectExtent l="0" t="0" r="12700" b="10795"/>
                      <wp:wrapNone/>
                      <wp:docPr id="43" name="Straight Connector 43"/>
                      <wp:cNvGraphicFramePr/>
                      <a:graphic xmlns:a="http://schemas.openxmlformats.org/drawingml/2006/main">
                        <a:graphicData uri="http://schemas.microsoft.com/office/word/2010/wordprocessingShape">
                          <wps:wsp>
                            <wps:cNvCnPr/>
                            <wps:spPr>
                              <a:xfrm flipH="1">
                                <a:off x="0" y="0"/>
                                <a:ext cx="0" cy="55899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CC1D96" id="Straight Connector 43"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4pt,4.15pt" to="124.4pt,444.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" strokecolor="#4472c4 [3204]" strokeweight=".5pt">
                      <v:stroke joinstyle="miter"/>
                    </v:line>
                  </w:pict>
                </mc:Fallback>
              </mc:AlternateContent>
            </w:r>
            <w:r w:rsidR="00F6607C" w:rsidRPr="00F3626D">
              <w:rPr>
                <w:b/>
                <w:lang w:val="fr-FR"/>
              </w:rPr>
              <w:t>Direction d’Organisation</w:t>
            </w:r>
          </w:p>
        </w:tc>
        <w:tc>
          <w:tcPr>
            <w:tcW w:w="2517" w:type="dxa"/>
            <w:vAlign w:val="center"/>
          </w:tcPr>
          <w:p w14:paraId="52C6AD04" w14:textId="78512A13" w:rsidR="00F6607C" w:rsidRPr="00F3626D" w:rsidRDefault="0061603A" w:rsidP="00F6607C">
            <w:pPr>
              <w:jc w:val="center"/>
              <w:rPr>
                <w:b/>
                <w:lang w:val="fr-FR"/>
              </w:rPr>
            </w:pPr>
            <w:r>
              <w:rPr>
                <w:b/>
                <w:noProof/>
                <w:lang w:val="fr-FR"/>
              </w:rPr>
              <mc:AlternateContent>
                <mc:Choice Requires="wps">
                  <w:drawing>
                    <wp:anchor distT="0" distB="0" distL="114300" distR="114300" simplePos="0" relativeHeight="251729920" behindDoc="0" locked="0" layoutInCell="1" allowOverlap="1" wp14:anchorId="5CC8213F" wp14:editId="665CE6EB">
                      <wp:simplePos x="0" y="0"/>
                      <wp:positionH relativeFrom="column">
                        <wp:posOffset>1518285</wp:posOffset>
                      </wp:positionH>
                      <wp:positionV relativeFrom="paragraph">
                        <wp:posOffset>50165</wp:posOffset>
                      </wp:positionV>
                      <wp:extent cx="32385" cy="5589905"/>
                      <wp:effectExtent l="0" t="0" r="18415" b="23495"/>
                      <wp:wrapNone/>
                      <wp:docPr id="47" name="Straight Connector 47"/>
                      <wp:cNvGraphicFramePr/>
                      <a:graphic xmlns:a="http://schemas.openxmlformats.org/drawingml/2006/main">
                        <a:graphicData uri="http://schemas.microsoft.com/office/word/2010/wordprocessingShape">
                          <wps:wsp>
                            <wps:cNvCnPr/>
                            <wps:spPr>
                              <a:xfrm>
                                <a:off x="0" y="0"/>
                                <a:ext cx="32385" cy="55899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188CA3" id="Straight Connector 47"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5pt,3.95pt" to="122.1pt,44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" strokecolor="#4472c4 [3204]" strokeweight=".5pt">
                      <v:stroke joinstyle="miter"/>
                    </v:line>
                  </w:pict>
                </mc:Fallback>
              </mc:AlternateContent>
            </w:r>
            <w:r w:rsidR="006667C4">
              <w:rPr>
                <w:b/>
                <w:lang w:val="fr-FR"/>
              </w:rPr>
              <w:t>É</w:t>
            </w:r>
            <w:r w:rsidR="00F6607C" w:rsidRPr="00F3626D">
              <w:rPr>
                <w:b/>
                <w:lang w:val="fr-FR"/>
              </w:rPr>
              <w:t>ducation</w:t>
            </w:r>
          </w:p>
        </w:tc>
        <w:tc>
          <w:tcPr>
            <w:tcW w:w="2653" w:type="dxa"/>
            <w:vAlign w:val="center"/>
          </w:tcPr>
          <w:p w14:paraId="2AE8457A" w14:textId="2E9B9799" w:rsidR="00F6607C" w:rsidRPr="00F3626D" w:rsidRDefault="0061603A" w:rsidP="00F6607C">
            <w:pPr>
              <w:jc w:val="center"/>
              <w:rPr>
                <w:b/>
                <w:lang w:val="fr-FR"/>
              </w:rPr>
            </w:pPr>
            <w:r>
              <w:rPr>
                <w:b/>
                <w:noProof/>
                <w:lang w:val="fr-FR"/>
              </w:rPr>
              <mc:AlternateContent>
                <mc:Choice Requires="wps">
                  <w:drawing>
                    <wp:anchor distT="0" distB="0" distL="114300" distR="114300" simplePos="0" relativeHeight="251730944" behindDoc="0" locked="0" layoutInCell="1" allowOverlap="1" wp14:anchorId="22139AC8" wp14:editId="1073CFBA">
                      <wp:simplePos x="0" y="0"/>
                      <wp:positionH relativeFrom="column">
                        <wp:posOffset>1612900</wp:posOffset>
                      </wp:positionH>
                      <wp:positionV relativeFrom="paragraph">
                        <wp:posOffset>50165</wp:posOffset>
                      </wp:positionV>
                      <wp:extent cx="23495" cy="5589905"/>
                      <wp:effectExtent l="0" t="0" r="14605" b="23495"/>
                      <wp:wrapNone/>
                      <wp:docPr id="48" name="Straight Connector 48"/>
                      <wp:cNvGraphicFramePr/>
                      <a:graphic xmlns:a="http://schemas.openxmlformats.org/drawingml/2006/main">
                        <a:graphicData uri="http://schemas.microsoft.com/office/word/2010/wordprocessingShape">
                          <wps:wsp>
                            <wps:cNvCnPr/>
                            <wps:spPr>
                              <a:xfrm>
                                <a:off x="0" y="0"/>
                                <a:ext cx="23495" cy="55899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2E281" id="Straight Connector 48"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pt,3.95pt" to="128.85pt,44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" strokecolor="#4472c4 [3204]" strokeweight=".5pt">
                      <v:stroke joinstyle="miter"/>
                    </v:line>
                  </w:pict>
                </mc:Fallback>
              </mc:AlternateContent>
            </w:r>
            <w:r w:rsidR="00F6607C" w:rsidRPr="00F3626D">
              <w:rPr>
                <w:b/>
                <w:lang w:val="fr-FR"/>
              </w:rPr>
              <w:t>Missiologie</w:t>
            </w:r>
          </w:p>
        </w:tc>
        <w:tc>
          <w:tcPr>
            <w:tcW w:w="2219" w:type="dxa"/>
            <w:vAlign w:val="center"/>
          </w:tcPr>
          <w:p w14:paraId="2BBE16B0" w14:textId="5980AA4A" w:rsidR="00F6607C" w:rsidRPr="00F3626D" w:rsidRDefault="00F6607C" w:rsidP="00F6607C">
            <w:pPr>
              <w:jc w:val="center"/>
              <w:rPr>
                <w:b/>
                <w:lang w:val="fr-FR"/>
              </w:rPr>
            </w:pPr>
            <w:r w:rsidRPr="00F3626D">
              <w:rPr>
                <w:b/>
                <w:lang w:val="fr-FR"/>
              </w:rPr>
              <w:t>Études Générales</w:t>
            </w:r>
          </w:p>
        </w:tc>
      </w:tr>
      <w:tr w:rsidR="00F6607C" w:rsidRPr="00F3626D" w14:paraId="6B21E29C" w14:textId="77777777" w:rsidTr="00F6607C">
        <w:tc>
          <w:tcPr>
            <w:tcW w:w="2485" w:type="dxa"/>
            <w:vAlign w:val="center"/>
          </w:tcPr>
          <w:p w14:paraId="6201CE9D" w14:textId="28E60527" w:rsidR="00F6607C" w:rsidRPr="00F3626D" w:rsidRDefault="00F73B68" w:rsidP="00F6607C">
            <w:pPr>
              <w:jc w:val="center"/>
              <w:rPr>
                <w:lang w:val="fr-FR"/>
              </w:rPr>
            </w:pPr>
            <w:r>
              <w:rPr>
                <w:noProof/>
                <w:lang w:val="fr-FR"/>
              </w:rPr>
              <mc:AlternateContent>
                <mc:Choice Requires="wps">
                  <w:drawing>
                    <wp:anchor distT="0" distB="0" distL="114300" distR="114300" simplePos="0" relativeHeight="251721728" behindDoc="0" locked="0" layoutInCell="1" allowOverlap="1" wp14:anchorId="1B607273" wp14:editId="273B24C9">
                      <wp:simplePos x="0" y="0"/>
                      <wp:positionH relativeFrom="column">
                        <wp:posOffset>166147</wp:posOffset>
                      </wp:positionH>
                      <wp:positionV relativeFrom="paragraph">
                        <wp:posOffset>66767</wp:posOffset>
                      </wp:positionV>
                      <wp:extent cx="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F030AE" id="Straight Connector 24"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3.1pt,5.25pt" to="13.1pt,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" strokecolor="black [3200]" strokeweight=".5pt">
                      <v:stroke joinstyle="miter"/>
                    </v:line>
                  </w:pict>
                </mc:Fallback>
              </mc:AlternateContent>
            </w:r>
            <w:r w:rsidR="00F6607C" w:rsidRPr="00F3626D">
              <w:rPr>
                <w:lang w:val="fr-FR"/>
              </w:rPr>
              <w:t>Stratégies d’Enseignement</w:t>
            </w:r>
          </w:p>
          <w:p w14:paraId="7A603659" w14:textId="77777777" w:rsidR="00F6607C" w:rsidRPr="00F3626D" w:rsidRDefault="00F6607C" w:rsidP="00F6607C">
            <w:pPr>
              <w:jc w:val="center"/>
              <w:rPr>
                <w:lang w:val="fr-FR"/>
              </w:rPr>
            </w:pPr>
            <w:r w:rsidRPr="00F3626D">
              <w:rPr>
                <w:lang w:val="fr-FR"/>
              </w:rPr>
              <w:t>(30)</w:t>
            </w:r>
          </w:p>
          <w:p w14:paraId="5811E1F3" w14:textId="52D57D43" w:rsidR="00F6607C" w:rsidRPr="00F3626D" w:rsidRDefault="00F73B68" w:rsidP="00F6607C">
            <w:pPr>
              <w:jc w:val="center"/>
              <w:rPr>
                <w:lang w:val="fr-FR"/>
              </w:rPr>
            </w:pPr>
            <w:r>
              <w:rPr>
                <w:noProof/>
                <w:lang w:val="fr-FR"/>
              </w:rPr>
              <mc:AlternateContent>
                <mc:Choice Requires="wps">
                  <w:drawing>
                    <wp:anchor distT="0" distB="0" distL="114300" distR="114300" simplePos="0" relativeHeight="251723776" behindDoc="0" locked="0" layoutInCell="1" allowOverlap="1" wp14:anchorId="63335DA9" wp14:editId="4A2A12B1">
                      <wp:simplePos x="0" y="0"/>
                      <wp:positionH relativeFrom="column">
                        <wp:posOffset>52705</wp:posOffset>
                      </wp:positionH>
                      <wp:positionV relativeFrom="paragraph">
                        <wp:posOffset>1096010</wp:posOffset>
                      </wp:positionV>
                      <wp:extent cx="5962015" cy="0"/>
                      <wp:effectExtent l="0" t="0" r="6985" b="12700"/>
                      <wp:wrapNone/>
                      <wp:docPr id="26" name="Straight Connector 26"/>
                      <wp:cNvGraphicFramePr/>
                      <a:graphic xmlns:a="http://schemas.openxmlformats.org/drawingml/2006/main">
                        <a:graphicData uri="http://schemas.microsoft.com/office/word/2010/wordprocessingShape">
                          <wps:wsp>
                            <wps:cNvCnPr/>
                            <wps:spPr>
                              <a:xfrm>
                                <a:off x="0" y="0"/>
                                <a:ext cx="59620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51E868" id="Straight Connector 26"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86.3pt" to="473.6pt,8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" strokecolor="#4472c4 [3204]" strokeweight=".5pt">
                      <v:stroke joinstyle="miter"/>
                    </v:line>
                  </w:pict>
                </mc:Fallback>
              </mc:AlternateContent>
            </w:r>
            <w:r w:rsidR="00F6607C" w:rsidRPr="00F3626D">
              <w:rPr>
                <w:lang w:val="fr-FR"/>
              </w:rPr>
              <w:t>(2 crédits)</w:t>
            </w:r>
          </w:p>
        </w:tc>
        <w:tc>
          <w:tcPr>
            <w:tcW w:w="2517" w:type="dxa"/>
            <w:vAlign w:val="center"/>
          </w:tcPr>
          <w:p w14:paraId="41161D97" w14:textId="77777777" w:rsidR="00F6607C" w:rsidRPr="00F3626D" w:rsidRDefault="00F6607C" w:rsidP="00F6607C">
            <w:pPr>
              <w:jc w:val="center"/>
              <w:rPr>
                <w:lang w:val="fr-FR"/>
              </w:rPr>
            </w:pPr>
            <w:r w:rsidRPr="00F3626D">
              <w:rPr>
                <w:lang w:val="fr-FR"/>
              </w:rPr>
              <w:t>Introduction aux Langages Bibliques</w:t>
            </w:r>
          </w:p>
          <w:p w14:paraId="0879FC6E" w14:textId="77777777" w:rsidR="00F6607C" w:rsidRPr="00F3626D" w:rsidRDefault="00F6607C" w:rsidP="00F6607C">
            <w:pPr>
              <w:jc w:val="center"/>
              <w:rPr>
                <w:lang w:val="fr-FR"/>
              </w:rPr>
            </w:pPr>
            <w:r w:rsidRPr="00F3626D">
              <w:rPr>
                <w:lang w:val="fr-FR"/>
              </w:rPr>
              <w:t>(30)</w:t>
            </w:r>
          </w:p>
          <w:p w14:paraId="4AD5C1E1" w14:textId="77777777" w:rsidR="00F6607C" w:rsidRPr="00F3626D" w:rsidRDefault="00F6607C" w:rsidP="00F6607C">
            <w:pPr>
              <w:jc w:val="center"/>
              <w:rPr>
                <w:lang w:val="fr-FR"/>
              </w:rPr>
            </w:pPr>
            <w:r w:rsidRPr="00F3626D">
              <w:rPr>
                <w:lang w:val="fr-FR"/>
              </w:rPr>
              <w:t>(2 crédits)</w:t>
            </w:r>
          </w:p>
          <w:p w14:paraId="057BBE3E" w14:textId="77777777" w:rsidR="00F6607C" w:rsidRPr="00F3626D" w:rsidRDefault="00F6607C" w:rsidP="00F6607C">
            <w:pPr>
              <w:jc w:val="center"/>
              <w:rPr>
                <w:lang w:val="fr-FR"/>
              </w:rPr>
            </w:pPr>
            <w:r w:rsidRPr="00F3626D">
              <w:rPr>
                <w:lang w:val="fr-FR"/>
              </w:rPr>
              <w:t>Interchangeable avec :</w:t>
            </w:r>
          </w:p>
          <w:p w14:paraId="773DFA68" w14:textId="31E6DE32" w:rsidR="00F6607C" w:rsidRPr="00F3626D" w:rsidRDefault="00F6607C" w:rsidP="00F6607C">
            <w:pPr>
              <w:jc w:val="center"/>
              <w:rPr>
                <w:lang w:val="fr-FR"/>
              </w:rPr>
            </w:pPr>
            <w:r w:rsidRPr="00F3626D">
              <w:rPr>
                <w:lang w:val="fr-FR"/>
              </w:rPr>
              <w:t>Psychologie Éducative</w:t>
            </w:r>
          </w:p>
          <w:p w14:paraId="1FBC563A" w14:textId="77777777" w:rsidR="00F6607C" w:rsidRPr="00F3626D" w:rsidRDefault="00F6607C" w:rsidP="00F6607C">
            <w:pPr>
              <w:jc w:val="center"/>
              <w:rPr>
                <w:lang w:val="fr-FR"/>
              </w:rPr>
            </w:pPr>
            <w:r w:rsidRPr="00F3626D">
              <w:rPr>
                <w:lang w:val="fr-FR"/>
              </w:rPr>
              <w:t>(30)</w:t>
            </w:r>
          </w:p>
          <w:p w14:paraId="1744BF06" w14:textId="77777777" w:rsidR="00F6607C" w:rsidRPr="00F3626D" w:rsidRDefault="00F6607C" w:rsidP="00F6607C">
            <w:pPr>
              <w:jc w:val="center"/>
              <w:rPr>
                <w:lang w:val="fr-FR"/>
              </w:rPr>
            </w:pPr>
            <w:r w:rsidRPr="00F3626D">
              <w:rPr>
                <w:lang w:val="fr-FR"/>
              </w:rPr>
              <w:t>(2 crédits)</w:t>
            </w:r>
          </w:p>
        </w:tc>
        <w:tc>
          <w:tcPr>
            <w:tcW w:w="2653" w:type="dxa"/>
            <w:vAlign w:val="center"/>
          </w:tcPr>
          <w:p w14:paraId="4360F563" w14:textId="2A71F9CB" w:rsidR="00F6607C" w:rsidRPr="00F3626D" w:rsidRDefault="00F73B68" w:rsidP="00F6607C">
            <w:pPr>
              <w:jc w:val="center"/>
              <w:rPr>
                <w:lang w:val="fr-FR"/>
              </w:rPr>
            </w:pPr>
            <w:r>
              <w:rPr>
                <w:b/>
                <w:noProof/>
                <w:lang w:val="fr-FR"/>
              </w:rPr>
              <mc:AlternateContent>
                <mc:Choice Requires="wps">
                  <w:drawing>
                    <wp:anchor distT="0" distB="0" distL="114300" distR="114300" simplePos="0" relativeHeight="251722752" behindDoc="0" locked="0" layoutInCell="1" allowOverlap="1" wp14:anchorId="444D1658" wp14:editId="715529D9">
                      <wp:simplePos x="0" y="0"/>
                      <wp:positionH relativeFrom="column">
                        <wp:posOffset>-2959100</wp:posOffset>
                      </wp:positionH>
                      <wp:positionV relativeFrom="paragraph">
                        <wp:posOffset>-1905</wp:posOffset>
                      </wp:positionV>
                      <wp:extent cx="5853430" cy="0"/>
                      <wp:effectExtent l="0" t="0" r="13970" b="12700"/>
                      <wp:wrapNone/>
                      <wp:docPr id="25" name="Straight Connector 25"/>
                      <wp:cNvGraphicFramePr/>
                      <a:graphic xmlns:a="http://schemas.openxmlformats.org/drawingml/2006/main">
                        <a:graphicData uri="http://schemas.microsoft.com/office/word/2010/wordprocessingShape">
                          <wps:wsp>
                            <wps:cNvCnPr/>
                            <wps:spPr>
                              <a:xfrm>
                                <a:off x="0" y="0"/>
                                <a:ext cx="5853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1AA955" id="Straight Connector 25"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pt,-.15pt" to="227.9p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" strokecolor="#4472c4 [3204]" strokeweight=".5pt">
                      <v:stroke joinstyle="miter"/>
                    </v:line>
                  </w:pict>
                </mc:Fallback>
              </mc:AlternateContent>
            </w:r>
            <w:r w:rsidR="00F6607C" w:rsidRPr="00F3626D">
              <w:rPr>
                <w:lang w:val="fr-FR"/>
              </w:rPr>
              <w:t>Stratégies pour Communication Interculturel</w:t>
            </w:r>
            <w:r w:rsidR="006841C2">
              <w:rPr>
                <w:lang w:val="fr-FR"/>
              </w:rPr>
              <w:t>le</w:t>
            </w:r>
            <w:r w:rsidR="00F6607C" w:rsidRPr="00F3626D">
              <w:rPr>
                <w:lang w:val="fr-FR"/>
              </w:rPr>
              <w:t>, Commencement d’une église, et Croissance d’église</w:t>
            </w:r>
          </w:p>
          <w:p w14:paraId="79B2B73F" w14:textId="77777777" w:rsidR="00F6607C" w:rsidRPr="00F3626D" w:rsidRDefault="00F6607C" w:rsidP="00F6607C">
            <w:pPr>
              <w:jc w:val="center"/>
              <w:rPr>
                <w:lang w:val="fr-FR"/>
              </w:rPr>
            </w:pPr>
            <w:r w:rsidRPr="00F3626D">
              <w:rPr>
                <w:lang w:val="fr-FR"/>
              </w:rPr>
              <w:t>(30)</w:t>
            </w:r>
          </w:p>
          <w:p w14:paraId="582CD562" w14:textId="77777777" w:rsidR="00F6607C" w:rsidRPr="00F3626D" w:rsidRDefault="00F6607C" w:rsidP="00F6607C">
            <w:pPr>
              <w:jc w:val="center"/>
              <w:rPr>
                <w:lang w:val="fr-FR"/>
              </w:rPr>
            </w:pPr>
            <w:r w:rsidRPr="00F3626D">
              <w:rPr>
                <w:lang w:val="fr-FR"/>
              </w:rPr>
              <w:t>(2 crédits)</w:t>
            </w:r>
          </w:p>
          <w:p w14:paraId="4B030736" w14:textId="77777777" w:rsidR="00F6607C" w:rsidRPr="00F3626D" w:rsidRDefault="00F6607C" w:rsidP="00F6607C">
            <w:pPr>
              <w:jc w:val="center"/>
              <w:rPr>
                <w:lang w:val="fr-FR"/>
              </w:rPr>
            </w:pPr>
          </w:p>
        </w:tc>
        <w:tc>
          <w:tcPr>
            <w:tcW w:w="2219" w:type="dxa"/>
            <w:vAlign w:val="center"/>
          </w:tcPr>
          <w:p w14:paraId="4E389110" w14:textId="24DFF58D" w:rsidR="00F6607C" w:rsidRPr="00F3626D" w:rsidRDefault="00F6607C" w:rsidP="00F6607C">
            <w:pPr>
              <w:jc w:val="center"/>
              <w:rPr>
                <w:lang w:val="fr-FR"/>
              </w:rPr>
            </w:pPr>
          </w:p>
        </w:tc>
      </w:tr>
      <w:tr w:rsidR="00F6607C" w:rsidRPr="00F3626D" w14:paraId="5B4BEBF9" w14:textId="77777777" w:rsidTr="00F6607C">
        <w:tc>
          <w:tcPr>
            <w:tcW w:w="2485" w:type="dxa"/>
            <w:vAlign w:val="center"/>
          </w:tcPr>
          <w:p w14:paraId="0DFF65AC" w14:textId="77777777" w:rsidR="00F6607C" w:rsidRPr="00F3626D" w:rsidRDefault="00F6607C" w:rsidP="00F6607C">
            <w:pPr>
              <w:jc w:val="center"/>
              <w:rPr>
                <w:lang w:val="fr-FR"/>
              </w:rPr>
            </w:pPr>
            <w:r w:rsidRPr="00F3626D">
              <w:rPr>
                <w:lang w:val="fr-FR"/>
              </w:rPr>
              <w:t>Principes de Direction</w:t>
            </w:r>
          </w:p>
          <w:p w14:paraId="19EC39A6" w14:textId="77777777" w:rsidR="00F6607C" w:rsidRPr="00F3626D" w:rsidRDefault="00F6607C" w:rsidP="00F6607C">
            <w:pPr>
              <w:jc w:val="center"/>
              <w:rPr>
                <w:lang w:val="fr-FR"/>
              </w:rPr>
            </w:pPr>
            <w:r w:rsidRPr="00F3626D">
              <w:rPr>
                <w:lang w:val="fr-FR"/>
              </w:rPr>
              <w:t>(30)</w:t>
            </w:r>
          </w:p>
          <w:p w14:paraId="166C57B2" w14:textId="090EF776" w:rsidR="00F6607C" w:rsidRPr="00F3626D" w:rsidRDefault="00F73B68" w:rsidP="00F6607C">
            <w:pPr>
              <w:jc w:val="center"/>
              <w:rPr>
                <w:lang w:val="fr-FR"/>
              </w:rPr>
            </w:pPr>
            <w:r>
              <w:rPr>
                <w:noProof/>
                <w:lang w:val="fr-FR"/>
              </w:rPr>
              <mc:AlternateContent>
                <mc:Choice Requires="wps">
                  <w:drawing>
                    <wp:anchor distT="0" distB="0" distL="114300" distR="114300" simplePos="0" relativeHeight="251724800" behindDoc="0" locked="0" layoutInCell="1" allowOverlap="1" wp14:anchorId="1E381A0C" wp14:editId="44CDE1FE">
                      <wp:simplePos x="0" y="0"/>
                      <wp:positionH relativeFrom="column">
                        <wp:posOffset>19685</wp:posOffset>
                      </wp:positionH>
                      <wp:positionV relativeFrom="paragraph">
                        <wp:posOffset>544195</wp:posOffset>
                      </wp:positionV>
                      <wp:extent cx="5915025" cy="0"/>
                      <wp:effectExtent l="0" t="0" r="15875" b="12700"/>
                      <wp:wrapNone/>
                      <wp:docPr id="27" name="Straight Connector 27"/>
                      <wp:cNvGraphicFramePr/>
                      <a:graphic xmlns:a="http://schemas.openxmlformats.org/drawingml/2006/main">
                        <a:graphicData uri="http://schemas.microsoft.com/office/word/2010/wordprocessingShape">
                          <wps:wsp>
                            <wps:cNvCnPr/>
                            <wps:spPr>
                              <a:xfrm flipV="1">
                                <a:off x="0" y="0"/>
                                <a:ext cx="5915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1F0B12" id="Straight Connector 27"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42.85pt" to="467.3pt,4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" strokecolor="#4472c4 [3204]" strokeweight=".5pt">
                      <v:stroke joinstyle="miter"/>
                    </v:line>
                  </w:pict>
                </mc:Fallback>
              </mc:AlternateContent>
            </w:r>
            <w:r w:rsidR="00F6607C" w:rsidRPr="00F3626D">
              <w:rPr>
                <w:lang w:val="fr-FR"/>
              </w:rPr>
              <w:t>(2 crédits)</w:t>
            </w:r>
          </w:p>
        </w:tc>
        <w:tc>
          <w:tcPr>
            <w:tcW w:w="2517" w:type="dxa"/>
            <w:vAlign w:val="center"/>
          </w:tcPr>
          <w:p w14:paraId="556CF897" w14:textId="77777777" w:rsidR="00F6607C" w:rsidRPr="00F3626D" w:rsidRDefault="00F6607C" w:rsidP="00F6607C">
            <w:pPr>
              <w:jc w:val="center"/>
              <w:rPr>
                <w:lang w:val="fr-FR"/>
              </w:rPr>
            </w:pPr>
            <w:r w:rsidRPr="00F3626D">
              <w:rPr>
                <w:lang w:val="fr-FR"/>
              </w:rPr>
              <w:t>Stratégies d’Enseignement I</w:t>
            </w:r>
          </w:p>
          <w:p w14:paraId="5089AA25" w14:textId="77777777" w:rsidR="00F6607C" w:rsidRPr="00F3626D" w:rsidRDefault="00F6607C" w:rsidP="00F6607C">
            <w:pPr>
              <w:jc w:val="center"/>
              <w:rPr>
                <w:lang w:val="fr-FR"/>
              </w:rPr>
            </w:pPr>
            <w:r w:rsidRPr="00F3626D">
              <w:rPr>
                <w:lang w:val="fr-FR"/>
              </w:rPr>
              <w:t>(30)</w:t>
            </w:r>
          </w:p>
          <w:p w14:paraId="4C513FDB" w14:textId="466E7E20" w:rsidR="00F6607C" w:rsidRPr="00F3626D" w:rsidRDefault="00F6607C" w:rsidP="00F6607C">
            <w:pPr>
              <w:jc w:val="center"/>
              <w:rPr>
                <w:lang w:val="fr-FR"/>
              </w:rPr>
            </w:pPr>
            <w:r w:rsidRPr="00F3626D">
              <w:rPr>
                <w:lang w:val="fr-FR"/>
              </w:rPr>
              <w:t>(2 crédits)</w:t>
            </w:r>
          </w:p>
        </w:tc>
        <w:tc>
          <w:tcPr>
            <w:tcW w:w="2653" w:type="dxa"/>
            <w:vAlign w:val="center"/>
          </w:tcPr>
          <w:p w14:paraId="640B9C68" w14:textId="77777777" w:rsidR="00F6607C" w:rsidRPr="00F3626D" w:rsidRDefault="00F6607C" w:rsidP="00F6607C">
            <w:pPr>
              <w:jc w:val="center"/>
              <w:rPr>
                <w:lang w:val="fr-FR"/>
              </w:rPr>
            </w:pPr>
            <w:r w:rsidRPr="00F3626D">
              <w:rPr>
                <w:lang w:val="fr-FR"/>
              </w:rPr>
              <w:t>Église Indigène, et Développement de Leaders</w:t>
            </w:r>
          </w:p>
          <w:p w14:paraId="2C7C388B" w14:textId="77777777" w:rsidR="00F6607C" w:rsidRPr="00F3626D" w:rsidRDefault="00F6607C" w:rsidP="00F6607C">
            <w:pPr>
              <w:jc w:val="center"/>
              <w:rPr>
                <w:lang w:val="fr-FR"/>
              </w:rPr>
            </w:pPr>
            <w:r w:rsidRPr="00F3626D">
              <w:rPr>
                <w:lang w:val="fr-FR"/>
              </w:rPr>
              <w:t>(30)</w:t>
            </w:r>
          </w:p>
          <w:p w14:paraId="34920284" w14:textId="17E95F07" w:rsidR="00F6607C" w:rsidRPr="00F3626D" w:rsidRDefault="00F6607C" w:rsidP="00F6607C">
            <w:pPr>
              <w:jc w:val="center"/>
              <w:rPr>
                <w:lang w:val="fr-FR"/>
              </w:rPr>
            </w:pPr>
            <w:r w:rsidRPr="00F3626D">
              <w:rPr>
                <w:lang w:val="fr-FR"/>
              </w:rPr>
              <w:t>(2 crédits)</w:t>
            </w:r>
          </w:p>
        </w:tc>
        <w:tc>
          <w:tcPr>
            <w:tcW w:w="2219" w:type="dxa"/>
            <w:vAlign w:val="center"/>
          </w:tcPr>
          <w:p w14:paraId="60774982" w14:textId="77777777" w:rsidR="00F6607C" w:rsidRPr="00F3626D" w:rsidRDefault="00F6607C" w:rsidP="00F6607C">
            <w:pPr>
              <w:jc w:val="center"/>
              <w:rPr>
                <w:lang w:val="fr-FR"/>
              </w:rPr>
            </w:pPr>
          </w:p>
        </w:tc>
      </w:tr>
      <w:tr w:rsidR="00F6607C" w:rsidRPr="00F3626D" w14:paraId="73D0B119" w14:textId="77777777" w:rsidTr="00F6607C">
        <w:tc>
          <w:tcPr>
            <w:tcW w:w="2485" w:type="dxa"/>
            <w:vAlign w:val="center"/>
          </w:tcPr>
          <w:p w14:paraId="0AA890F1" w14:textId="77777777" w:rsidR="00F6607C" w:rsidRPr="00F3626D" w:rsidRDefault="00F6607C" w:rsidP="00F6607C">
            <w:pPr>
              <w:jc w:val="center"/>
              <w:rPr>
                <w:lang w:val="fr-FR"/>
              </w:rPr>
            </w:pPr>
            <w:r w:rsidRPr="00F3626D">
              <w:rPr>
                <w:lang w:val="fr-FR"/>
              </w:rPr>
              <w:t>1 et 2 Corinthiens (Doctrine)</w:t>
            </w:r>
          </w:p>
          <w:p w14:paraId="7FCD2D16" w14:textId="77777777" w:rsidR="00F6607C" w:rsidRPr="00F3626D" w:rsidRDefault="00F6607C" w:rsidP="00F6607C">
            <w:pPr>
              <w:jc w:val="center"/>
              <w:rPr>
                <w:lang w:val="fr-FR"/>
              </w:rPr>
            </w:pPr>
            <w:r w:rsidRPr="00F3626D">
              <w:rPr>
                <w:lang w:val="fr-FR"/>
              </w:rPr>
              <w:t>(30)</w:t>
            </w:r>
          </w:p>
          <w:p w14:paraId="7D47A664" w14:textId="6D8506EC" w:rsidR="00F6607C" w:rsidRPr="00F3626D" w:rsidRDefault="00F73B68" w:rsidP="00F6607C">
            <w:pPr>
              <w:jc w:val="center"/>
              <w:rPr>
                <w:lang w:val="fr-FR"/>
              </w:rPr>
            </w:pPr>
            <w:r>
              <w:rPr>
                <w:noProof/>
                <w:lang w:val="fr-FR"/>
              </w:rPr>
              <mc:AlternateContent>
                <mc:Choice Requires="wps">
                  <w:drawing>
                    <wp:anchor distT="0" distB="0" distL="114300" distR="114300" simplePos="0" relativeHeight="251725824" behindDoc="0" locked="0" layoutInCell="1" allowOverlap="1" wp14:anchorId="236780A0" wp14:editId="7AC22EE9">
                      <wp:simplePos x="0" y="0"/>
                      <wp:positionH relativeFrom="column">
                        <wp:posOffset>19685</wp:posOffset>
                      </wp:positionH>
                      <wp:positionV relativeFrom="paragraph">
                        <wp:posOffset>175260</wp:posOffset>
                      </wp:positionV>
                      <wp:extent cx="5915025" cy="32385"/>
                      <wp:effectExtent l="0" t="0" r="15875" b="18415"/>
                      <wp:wrapNone/>
                      <wp:docPr id="31" name="Straight Connector 31"/>
                      <wp:cNvGraphicFramePr/>
                      <a:graphic xmlns:a="http://schemas.openxmlformats.org/drawingml/2006/main">
                        <a:graphicData uri="http://schemas.microsoft.com/office/word/2010/wordprocessingShape">
                          <wps:wsp>
                            <wps:cNvCnPr/>
                            <wps:spPr>
                              <a:xfrm flipV="1">
                                <a:off x="0" y="0"/>
                                <a:ext cx="5915025" cy="323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E64F8" id="Straight Connector 31"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13.8pt" to="467.3pt,1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" strokecolor="#4472c4 [3204]" strokeweight=".5pt">
                      <v:stroke joinstyle="miter"/>
                    </v:line>
                  </w:pict>
                </mc:Fallback>
              </mc:AlternateContent>
            </w:r>
            <w:r w:rsidR="00F6607C" w:rsidRPr="00F3626D">
              <w:rPr>
                <w:lang w:val="fr-FR"/>
              </w:rPr>
              <w:t>(2 crédits)</w:t>
            </w:r>
          </w:p>
        </w:tc>
        <w:tc>
          <w:tcPr>
            <w:tcW w:w="2517" w:type="dxa"/>
            <w:vAlign w:val="center"/>
          </w:tcPr>
          <w:p w14:paraId="40C73ED8" w14:textId="77777777" w:rsidR="00F6607C" w:rsidRPr="00F3626D" w:rsidRDefault="00F6607C" w:rsidP="00F6607C">
            <w:pPr>
              <w:jc w:val="center"/>
              <w:rPr>
                <w:lang w:val="fr-FR"/>
              </w:rPr>
            </w:pPr>
            <w:r w:rsidRPr="00F3626D">
              <w:rPr>
                <w:lang w:val="fr-FR"/>
              </w:rPr>
              <w:t>Stratégies d’Enseignement 2</w:t>
            </w:r>
          </w:p>
          <w:p w14:paraId="36C2A954" w14:textId="77777777" w:rsidR="00F6607C" w:rsidRPr="00F3626D" w:rsidRDefault="00F6607C" w:rsidP="00F6607C">
            <w:pPr>
              <w:jc w:val="center"/>
              <w:rPr>
                <w:lang w:val="fr-FR"/>
              </w:rPr>
            </w:pPr>
            <w:r w:rsidRPr="00F3626D">
              <w:rPr>
                <w:lang w:val="fr-FR"/>
              </w:rPr>
              <w:t>(30)</w:t>
            </w:r>
          </w:p>
          <w:p w14:paraId="64E6D295" w14:textId="6F911E74" w:rsidR="00F6607C" w:rsidRPr="00F3626D" w:rsidRDefault="00F6607C" w:rsidP="00F6607C">
            <w:pPr>
              <w:jc w:val="center"/>
              <w:rPr>
                <w:lang w:val="fr-FR"/>
              </w:rPr>
            </w:pPr>
            <w:r w:rsidRPr="00F3626D">
              <w:rPr>
                <w:lang w:val="fr-FR"/>
              </w:rPr>
              <w:t>(2 crédits)</w:t>
            </w:r>
          </w:p>
        </w:tc>
        <w:tc>
          <w:tcPr>
            <w:tcW w:w="2653" w:type="dxa"/>
            <w:vAlign w:val="center"/>
          </w:tcPr>
          <w:p w14:paraId="06297A85" w14:textId="7B47D9D5" w:rsidR="00F6607C" w:rsidRPr="00F3626D" w:rsidRDefault="00F6607C" w:rsidP="00F6607C">
            <w:pPr>
              <w:jc w:val="center"/>
              <w:rPr>
                <w:color w:val="000000" w:themeColor="text1"/>
                <w:lang w:val="fr-FR"/>
              </w:rPr>
            </w:pPr>
            <w:r w:rsidRPr="00F3626D">
              <w:rPr>
                <w:color w:val="000000" w:themeColor="text1"/>
                <w:lang w:val="fr-FR"/>
              </w:rPr>
              <w:t>Études Interculturel</w:t>
            </w:r>
            <w:r w:rsidR="006841C2">
              <w:rPr>
                <w:color w:val="000000" w:themeColor="text1"/>
                <w:lang w:val="fr-FR"/>
              </w:rPr>
              <w:t>le</w:t>
            </w:r>
            <w:r w:rsidRPr="00F3626D">
              <w:rPr>
                <w:color w:val="000000" w:themeColor="text1"/>
                <w:lang w:val="fr-FR"/>
              </w:rPr>
              <w:t>s</w:t>
            </w:r>
          </w:p>
          <w:p w14:paraId="004DF25F" w14:textId="77777777" w:rsidR="00F6607C" w:rsidRPr="00F3626D" w:rsidRDefault="00F6607C" w:rsidP="00F6607C">
            <w:pPr>
              <w:jc w:val="center"/>
              <w:rPr>
                <w:lang w:val="fr-FR"/>
              </w:rPr>
            </w:pPr>
            <w:r w:rsidRPr="00F3626D">
              <w:rPr>
                <w:lang w:val="fr-FR"/>
              </w:rPr>
              <w:t>(30)</w:t>
            </w:r>
          </w:p>
          <w:p w14:paraId="4957E6E0" w14:textId="2D4A4B57" w:rsidR="00F6607C" w:rsidRPr="00F3626D" w:rsidRDefault="00F6607C" w:rsidP="00F6607C">
            <w:pPr>
              <w:jc w:val="center"/>
              <w:rPr>
                <w:lang w:val="fr-FR"/>
              </w:rPr>
            </w:pPr>
            <w:r w:rsidRPr="00F3626D">
              <w:rPr>
                <w:lang w:val="fr-FR"/>
              </w:rPr>
              <w:t>(2 crédits)</w:t>
            </w:r>
          </w:p>
        </w:tc>
        <w:tc>
          <w:tcPr>
            <w:tcW w:w="2219" w:type="dxa"/>
            <w:vAlign w:val="center"/>
          </w:tcPr>
          <w:p w14:paraId="4C40FA57" w14:textId="77777777" w:rsidR="00F6607C" w:rsidRPr="00F3626D" w:rsidRDefault="00F6607C" w:rsidP="00F6607C">
            <w:pPr>
              <w:jc w:val="center"/>
              <w:rPr>
                <w:lang w:val="fr-FR"/>
              </w:rPr>
            </w:pPr>
          </w:p>
        </w:tc>
      </w:tr>
      <w:tr w:rsidR="00F6607C" w:rsidRPr="00F3626D" w14:paraId="4FF5D045" w14:textId="77777777" w:rsidTr="00F6607C">
        <w:tc>
          <w:tcPr>
            <w:tcW w:w="2485" w:type="dxa"/>
            <w:vAlign w:val="center"/>
          </w:tcPr>
          <w:p w14:paraId="2826EF97" w14:textId="77777777" w:rsidR="00F6607C" w:rsidRPr="00F3626D" w:rsidRDefault="00F6607C" w:rsidP="00F6607C">
            <w:pPr>
              <w:jc w:val="center"/>
              <w:rPr>
                <w:lang w:val="fr-FR"/>
              </w:rPr>
            </w:pPr>
            <w:r w:rsidRPr="00F3626D">
              <w:rPr>
                <w:lang w:val="fr-FR"/>
              </w:rPr>
              <w:t>Administration d’Organisation</w:t>
            </w:r>
          </w:p>
          <w:p w14:paraId="78C22FB8" w14:textId="77777777" w:rsidR="00F6607C" w:rsidRPr="00F3626D" w:rsidRDefault="00F6607C" w:rsidP="00F6607C">
            <w:pPr>
              <w:jc w:val="center"/>
              <w:rPr>
                <w:lang w:val="fr-FR"/>
              </w:rPr>
            </w:pPr>
            <w:r w:rsidRPr="00F3626D">
              <w:rPr>
                <w:lang w:val="fr-FR"/>
              </w:rPr>
              <w:t>(30)</w:t>
            </w:r>
          </w:p>
          <w:p w14:paraId="4CADAB11" w14:textId="2966BC44" w:rsidR="00F6607C" w:rsidRPr="00F3626D" w:rsidRDefault="00F6607C" w:rsidP="00F6607C">
            <w:pPr>
              <w:jc w:val="center"/>
              <w:rPr>
                <w:lang w:val="fr-FR"/>
              </w:rPr>
            </w:pPr>
            <w:r w:rsidRPr="00F3626D">
              <w:rPr>
                <w:lang w:val="fr-FR"/>
              </w:rPr>
              <w:t>(2 crédits)</w:t>
            </w:r>
          </w:p>
        </w:tc>
        <w:tc>
          <w:tcPr>
            <w:tcW w:w="2517" w:type="dxa"/>
            <w:vAlign w:val="center"/>
          </w:tcPr>
          <w:p w14:paraId="3D888384" w14:textId="77777777" w:rsidR="00F6607C" w:rsidRPr="00F3626D" w:rsidRDefault="00F6607C" w:rsidP="00F6607C">
            <w:pPr>
              <w:jc w:val="center"/>
              <w:rPr>
                <w:lang w:val="fr-FR"/>
              </w:rPr>
            </w:pPr>
            <w:r w:rsidRPr="00F3626D">
              <w:rPr>
                <w:lang w:val="fr-FR"/>
              </w:rPr>
              <w:t>Stratégies d’Enseignement 3</w:t>
            </w:r>
          </w:p>
          <w:p w14:paraId="392A3EB6" w14:textId="77777777" w:rsidR="00F6607C" w:rsidRPr="00F3626D" w:rsidRDefault="00F6607C" w:rsidP="00F6607C">
            <w:pPr>
              <w:jc w:val="center"/>
              <w:rPr>
                <w:lang w:val="fr-FR"/>
              </w:rPr>
            </w:pPr>
            <w:r w:rsidRPr="00F3626D">
              <w:rPr>
                <w:lang w:val="fr-FR"/>
              </w:rPr>
              <w:t>(30)</w:t>
            </w:r>
          </w:p>
          <w:p w14:paraId="24B4AB34" w14:textId="293BBD77" w:rsidR="00F6607C" w:rsidRPr="00F3626D" w:rsidRDefault="00F6607C" w:rsidP="00F6607C">
            <w:pPr>
              <w:jc w:val="center"/>
              <w:rPr>
                <w:lang w:val="fr-FR"/>
              </w:rPr>
            </w:pPr>
            <w:r w:rsidRPr="00F3626D">
              <w:rPr>
                <w:lang w:val="fr-FR"/>
              </w:rPr>
              <w:t>(2 crédits)</w:t>
            </w:r>
          </w:p>
        </w:tc>
        <w:tc>
          <w:tcPr>
            <w:tcW w:w="2653" w:type="dxa"/>
            <w:vAlign w:val="center"/>
          </w:tcPr>
          <w:p w14:paraId="4218B0A0" w14:textId="77777777" w:rsidR="00F6607C" w:rsidRPr="00F3626D" w:rsidRDefault="00F6607C" w:rsidP="00F6607C">
            <w:pPr>
              <w:jc w:val="center"/>
              <w:rPr>
                <w:lang w:val="fr-FR"/>
              </w:rPr>
            </w:pPr>
            <w:r w:rsidRPr="00F3626D">
              <w:rPr>
                <w:lang w:val="fr-FR"/>
              </w:rPr>
              <w:t>Tendances et Questions Actuelles concernant Missions Globales</w:t>
            </w:r>
          </w:p>
          <w:p w14:paraId="483CAF95" w14:textId="77777777" w:rsidR="00F6607C" w:rsidRPr="00F3626D" w:rsidRDefault="00F6607C" w:rsidP="00F6607C">
            <w:pPr>
              <w:jc w:val="center"/>
              <w:rPr>
                <w:lang w:val="fr-FR"/>
              </w:rPr>
            </w:pPr>
            <w:r w:rsidRPr="00F3626D">
              <w:rPr>
                <w:lang w:val="fr-FR"/>
              </w:rPr>
              <w:t>(30)</w:t>
            </w:r>
          </w:p>
          <w:p w14:paraId="5B28CF94" w14:textId="73E05751" w:rsidR="00F6607C" w:rsidRPr="00F3626D" w:rsidRDefault="00F6607C" w:rsidP="00F6607C">
            <w:pPr>
              <w:jc w:val="center"/>
              <w:rPr>
                <w:lang w:val="fr-FR"/>
              </w:rPr>
            </w:pPr>
            <w:r w:rsidRPr="00F3626D">
              <w:rPr>
                <w:lang w:val="fr-FR"/>
              </w:rPr>
              <w:t>(2 crédits)</w:t>
            </w:r>
          </w:p>
        </w:tc>
        <w:tc>
          <w:tcPr>
            <w:tcW w:w="2219" w:type="dxa"/>
            <w:vAlign w:val="center"/>
          </w:tcPr>
          <w:p w14:paraId="47B0428C" w14:textId="77777777" w:rsidR="00F6607C" w:rsidRPr="00F3626D" w:rsidRDefault="00F6607C" w:rsidP="00F6607C">
            <w:pPr>
              <w:jc w:val="center"/>
              <w:rPr>
                <w:lang w:val="fr-FR"/>
              </w:rPr>
            </w:pPr>
          </w:p>
        </w:tc>
      </w:tr>
      <w:tr w:rsidR="00F6607C" w:rsidRPr="00F3626D" w14:paraId="1810B7E3" w14:textId="77777777" w:rsidTr="00F6607C">
        <w:tc>
          <w:tcPr>
            <w:tcW w:w="2485" w:type="dxa"/>
            <w:vAlign w:val="center"/>
          </w:tcPr>
          <w:p w14:paraId="2443D7FC" w14:textId="3601FCB0" w:rsidR="00F6607C" w:rsidRPr="00F3626D" w:rsidRDefault="00F6607C" w:rsidP="00F6607C">
            <w:pPr>
              <w:jc w:val="center"/>
              <w:rPr>
                <w:lang w:val="fr-FR"/>
              </w:rPr>
            </w:pPr>
            <w:r w:rsidRPr="00F3626D">
              <w:rPr>
                <w:lang w:val="fr-FR"/>
              </w:rPr>
              <w:t>Direction et Dynamiques d’Équipe Mondiale</w:t>
            </w:r>
          </w:p>
          <w:p w14:paraId="59C1AE1F" w14:textId="77777777" w:rsidR="00F6607C" w:rsidRPr="00F3626D" w:rsidRDefault="00F6607C" w:rsidP="00F6607C">
            <w:pPr>
              <w:jc w:val="center"/>
              <w:rPr>
                <w:lang w:val="fr-FR"/>
              </w:rPr>
            </w:pPr>
            <w:r w:rsidRPr="00F3626D">
              <w:rPr>
                <w:lang w:val="fr-FR"/>
              </w:rPr>
              <w:t>(30)</w:t>
            </w:r>
          </w:p>
          <w:p w14:paraId="7641B15A" w14:textId="77777777" w:rsidR="00F6607C" w:rsidRPr="00F3626D" w:rsidRDefault="00F6607C" w:rsidP="00F6607C">
            <w:pPr>
              <w:jc w:val="center"/>
              <w:rPr>
                <w:lang w:val="fr-FR"/>
              </w:rPr>
            </w:pPr>
            <w:r w:rsidRPr="00F3626D">
              <w:rPr>
                <w:lang w:val="fr-FR"/>
              </w:rPr>
              <w:t>(2 crédits)</w:t>
            </w:r>
          </w:p>
          <w:p w14:paraId="513DBE95" w14:textId="2913FE80" w:rsidR="00F6607C" w:rsidRPr="00F3626D" w:rsidRDefault="00F73B68" w:rsidP="00F6607C">
            <w:pPr>
              <w:jc w:val="center"/>
              <w:rPr>
                <w:lang w:val="fr-FR"/>
              </w:rPr>
            </w:pPr>
            <w:r>
              <w:rPr>
                <w:noProof/>
                <w:lang w:val="fr-FR"/>
              </w:rPr>
              <mc:AlternateContent>
                <mc:Choice Requires="wps">
                  <w:drawing>
                    <wp:anchor distT="0" distB="0" distL="114300" distR="114300" simplePos="0" relativeHeight="251727872" behindDoc="0" locked="0" layoutInCell="1" allowOverlap="1" wp14:anchorId="7F1749FD" wp14:editId="60CF7979">
                      <wp:simplePos x="0" y="0"/>
                      <wp:positionH relativeFrom="column">
                        <wp:posOffset>20031</wp:posOffset>
                      </wp:positionH>
                      <wp:positionV relativeFrom="paragraph">
                        <wp:posOffset>61458</wp:posOffset>
                      </wp:positionV>
                      <wp:extent cx="5821045" cy="0"/>
                      <wp:effectExtent l="0" t="0" r="8255" b="12700"/>
                      <wp:wrapNone/>
                      <wp:docPr id="33" name="Straight Connector 33"/>
                      <wp:cNvGraphicFramePr/>
                      <a:graphic xmlns:a="http://schemas.openxmlformats.org/drawingml/2006/main">
                        <a:graphicData uri="http://schemas.microsoft.com/office/word/2010/wordprocessingShape">
                          <wps:wsp>
                            <wps:cNvCnPr/>
                            <wps:spPr>
                              <a:xfrm>
                                <a:off x="0" y="0"/>
                                <a:ext cx="58210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6181B6" id="Straight Connector 33"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6pt,4.85pt" to="459.95pt,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" strokecolor="#4472c4 [3204]" strokeweight=".5pt">
                      <v:stroke joinstyle="miter"/>
                    </v:line>
                  </w:pict>
                </mc:Fallback>
              </mc:AlternateContent>
            </w:r>
          </w:p>
        </w:tc>
        <w:tc>
          <w:tcPr>
            <w:tcW w:w="2517" w:type="dxa"/>
            <w:vAlign w:val="center"/>
          </w:tcPr>
          <w:p w14:paraId="48C541C1" w14:textId="2A4DC508" w:rsidR="00F6607C" w:rsidRPr="00F3626D" w:rsidRDefault="00F6607C" w:rsidP="00F6607C">
            <w:pPr>
              <w:jc w:val="center"/>
              <w:rPr>
                <w:lang w:val="fr-FR"/>
              </w:rPr>
            </w:pPr>
            <w:r w:rsidRPr="00F3626D">
              <w:rPr>
                <w:lang w:val="fr-FR"/>
              </w:rPr>
              <w:t>Administration Éducative</w:t>
            </w:r>
          </w:p>
          <w:p w14:paraId="52786AF8" w14:textId="77777777" w:rsidR="00F6607C" w:rsidRPr="00F3626D" w:rsidRDefault="00F6607C" w:rsidP="00F6607C">
            <w:pPr>
              <w:jc w:val="center"/>
              <w:rPr>
                <w:lang w:val="fr-FR"/>
              </w:rPr>
            </w:pPr>
            <w:r w:rsidRPr="00F3626D">
              <w:rPr>
                <w:lang w:val="fr-FR"/>
              </w:rPr>
              <w:t>(30)</w:t>
            </w:r>
          </w:p>
          <w:p w14:paraId="70AC8E79" w14:textId="0082BD82" w:rsidR="00F6607C" w:rsidRPr="00F3626D" w:rsidRDefault="00F6607C" w:rsidP="00F6607C">
            <w:pPr>
              <w:jc w:val="center"/>
              <w:rPr>
                <w:lang w:val="fr-FR"/>
              </w:rPr>
            </w:pPr>
            <w:r w:rsidRPr="00F3626D">
              <w:rPr>
                <w:lang w:val="fr-FR"/>
              </w:rPr>
              <w:t>(2 crédits)</w:t>
            </w:r>
          </w:p>
        </w:tc>
        <w:tc>
          <w:tcPr>
            <w:tcW w:w="2653" w:type="dxa"/>
            <w:vAlign w:val="center"/>
          </w:tcPr>
          <w:p w14:paraId="26E2A4C1" w14:textId="655140F6" w:rsidR="00F6607C" w:rsidRPr="00F3626D" w:rsidRDefault="00F73B68" w:rsidP="00F6607C">
            <w:pPr>
              <w:jc w:val="center"/>
              <w:rPr>
                <w:lang w:val="fr-FR"/>
              </w:rPr>
            </w:pPr>
            <w:r>
              <w:rPr>
                <w:noProof/>
                <w:lang w:val="fr-FR"/>
              </w:rPr>
              <mc:AlternateContent>
                <mc:Choice Requires="wps">
                  <w:drawing>
                    <wp:anchor distT="0" distB="0" distL="114300" distR="114300" simplePos="0" relativeHeight="251726848" behindDoc="0" locked="0" layoutInCell="1" allowOverlap="1" wp14:anchorId="662CDE2E" wp14:editId="6F2A60B8">
                      <wp:simplePos x="0" y="0"/>
                      <wp:positionH relativeFrom="column">
                        <wp:posOffset>-3157220</wp:posOffset>
                      </wp:positionH>
                      <wp:positionV relativeFrom="paragraph">
                        <wp:posOffset>-254000</wp:posOffset>
                      </wp:positionV>
                      <wp:extent cx="5821045" cy="0"/>
                      <wp:effectExtent l="0" t="0" r="8255" b="12700"/>
                      <wp:wrapNone/>
                      <wp:docPr id="32" name="Straight Connector 32"/>
                      <wp:cNvGraphicFramePr/>
                      <a:graphic xmlns:a="http://schemas.openxmlformats.org/drawingml/2006/main">
                        <a:graphicData uri="http://schemas.microsoft.com/office/word/2010/wordprocessingShape">
                          <wps:wsp>
                            <wps:cNvCnPr/>
                            <wps:spPr>
                              <a:xfrm flipV="1">
                                <a:off x="0" y="0"/>
                                <a:ext cx="58210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CC358C" id="Straight Connector 32"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6pt,-20pt" to="209.75pt,-2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" strokecolor="#4472c4 [3204]" strokeweight=".5pt">
                      <v:stroke joinstyle="miter"/>
                    </v:line>
                  </w:pict>
                </mc:Fallback>
              </mc:AlternateContent>
            </w:r>
            <w:r w:rsidR="00F6607C" w:rsidRPr="00F3626D">
              <w:rPr>
                <w:lang w:val="fr-FR"/>
              </w:rPr>
              <w:t>Direction et Dynamiques d’Équipe Mondiale (30)</w:t>
            </w:r>
          </w:p>
          <w:p w14:paraId="5FD7500F" w14:textId="32ACDA1A" w:rsidR="00F6607C" w:rsidRPr="00F3626D" w:rsidRDefault="00F6607C" w:rsidP="00F6607C">
            <w:pPr>
              <w:jc w:val="center"/>
              <w:rPr>
                <w:lang w:val="fr-FR"/>
              </w:rPr>
            </w:pPr>
            <w:r w:rsidRPr="00F3626D">
              <w:rPr>
                <w:lang w:val="fr-FR"/>
              </w:rPr>
              <w:t>(2 crédits)</w:t>
            </w:r>
          </w:p>
        </w:tc>
        <w:tc>
          <w:tcPr>
            <w:tcW w:w="2219" w:type="dxa"/>
            <w:vAlign w:val="center"/>
          </w:tcPr>
          <w:p w14:paraId="62274862" w14:textId="77777777" w:rsidR="00F6607C" w:rsidRPr="00F3626D" w:rsidRDefault="00F6607C" w:rsidP="00F6607C">
            <w:pPr>
              <w:jc w:val="center"/>
              <w:rPr>
                <w:lang w:val="fr-FR"/>
              </w:rPr>
            </w:pPr>
          </w:p>
        </w:tc>
      </w:tr>
    </w:tbl>
    <w:p w14:paraId="4AD07A85" w14:textId="77777777" w:rsidR="00994000" w:rsidRPr="00F3626D" w:rsidRDefault="00F6607C" w:rsidP="00F6607C">
      <w:pPr>
        <w:pStyle w:val="MainBodyPara"/>
      </w:pPr>
      <w:r w:rsidRPr="00F3626D">
        <w:t>On n’a pas utilisé le mot « théologie » parce que la Licence est théologique. Ces concentrations sont pour les spécialités de la dernière année, après que l’élève a complété la base de son éducation.</w:t>
      </w:r>
    </w:p>
    <w:p w14:paraId="71F05B09" w14:textId="7A3B2A3E" w:rsidR="00F6607C" w:rsidRPr="00F3626D" w:rsidRDefault="00F6607C" w:rsidP="00F6607C">
      <w:pPr>
        <w:pStyle w:val="MainBodyPara"/>
      </w:pPr>
      <w:r w:rsidRPr="00F3626D">
        <w:t>Le mot « concentration » marche bien en traduction et aussi dans les cercles éducatifs.</w:t>
      </w:r>
    </w:p>
    <w:p w14:paraId="0EEBBC89" w14:textId="7F67D97A" w:rsidR="00994000" w:rsidRPr="00F3626D" w:rsidRDefault="00994000" w:rsidP="002768A7">
      <w:pPr>
        <w:pStyle w:val="MainBodyPara"/>
      </w:pPr>
      <w:r w:rsidRPr="00F3626D">
        <w:br w:type="page"/>
      </w:r>
    </w:p>
    <w:p w14:paraId="480B29F6" w14:textId="74A3023C" w:rsidR="00994000" w:rsidRPr="00F3626D" w:rsidRDefault="00994000" w:rsidP="009B178F">
      <w:pPr>
        <w:pStyle w:val="MainBodyPara"/>
        <w:numPr>
          <w:ilvl w:val="0"/>
          <w:numId w:val="24"/>
        </w:numPr>
        <w:rPr>
          <w:b/>
        </w:rPr>
      </w:pPr>
      <w:r w:rsidRPr="00F3626D">
        <w:rPr>
          <w:b/>
        </w:rPr>
        <w:lastRenderedPageBreak/>
        <w:t>Électifs (120 heures de classe)</w:t>
      </w:r>
    </w:p>
    <w:p w14:paraId="6F55A87E" w14:textId="77777777" w:rsidR="00994000" w:rsidRPr="00F3626D" w:rsidRDefault="00994000" w:rsidP="009B178F">
      <w:pPr>
        <w:pStyle w:val="MainBodyPara"/>
        <w:numPr>
          <w:ilvl w:val="0"/>
          <w:numId w:val="25"/>
        </w:numPr>
      </w:pPr>
      <w:r w:rsidRPr="00F3626D">
        <w:t>Psychologie Chrétienne (30) (2 crédits)</w:t>
      </w:r>
    </w:p>
    <w:p w14:paraId="442DD9B7" w14:textId="77777777" w:rsidR="00994000" w:rsidRPr="00F3626D" w:rsidRDefault="00994000" w:rsidP="009B178F">
      <w:pPr>
        <w:pStyle w:val="MainBodyPara"/>
        <w:numPr>
          <w:ilvl w:val="0"/>
          <w:numId w:val="25"/>
        </w:numPr>
        <w:spacing w:before="0"/>
      </w:pPr>
      <w:r w:rsidRPr="00F3626D">
        <w:t>Religions, Sectes, et l’Occulte (30) (2 crédits)</w:t>
      </w:r>
    </w:p>
    <w:p w14:paraId="2E0629B5" w14:textId="77777777" w:rsidR="00994000" w:rsidRPr="00F3626D" w:rsidRDefault="00994000" w:rsidP="009B178F">
      <w:pPr>
        <w:pStyle w:val="MainBodyPara"/>
        <w:numPr>
          <w:ilvl w:val="0"/>
          <w:numId w:val="25"/>
        </w:numPr>
        <w:spacing w:before="0"/>
      </w:pPr>
      <w:r w:rsidRPr="00F3626D">
        <w:t>Guerre Spirituelle (30) (2 crédits)</w:t>
      </w:r>
    </w:p>
    <w:p w14:paraId="3D7AD1A1" w14:textId="77777777" w:rsidR="00994000" w:rsidRPr="00F3626D" w:rsidRDefault="00994000" w:rsidP="009B178F">
      <w:pPr>
        <w:pStyle w:val="MainBodyPara"/>
        <w:numPr>
          <w:ilvl w:val="0"/>
          <w:numId w:val="25"/>
        </w:numPr>
        <w:spacing w:before="0"/>
      </w:pPr>
      <w:r w:rsidRPr="00F3626D">
        <w:t>Géographie Biblique (30) (2 crédits)</w:t>
      </w:r>
    </w:p>
    <w:p w14:paraId="2BC8F544" w14:textId="77777777" w:rsidR="00994000" w:rsidRPr="00F3626D" w:rsidRDefault="00994000" w:rsidP="009B178F">
      <w:pPr>
        <w:pStyle w:val="MainBodyPara"/>
        <w:numPr>
          <w:ilvl w:val="0"/>
          <w:numId w:val="25"/>
        </w:numPr>
        <w:spacing w:before="0"/>
      </w:pPr>
      <w:r w:rsidRPr="00F3626D">
        <w:t>Culture Biblique (30) (2 crédits)</w:t>
      </w:r>
    </w:p>
    <w:p w14:paraId="5775FB22" w14:textId="77777777" w:rsidR="00994000" w:rsidRPr="00F3626D" w:rsidRDefault="00994000" w:rsidP="009B178F">
      <w:pPr>
        <w:pStyle w:val="MainBodyPara"/>
        <w:numPr>
          <w:ilvl w:val="0"/>
          <w:numId w:val="25"/>
        </w:numPr>
        <w:spacing w:before="0"/>
      </w:pPr>
      <w:r w:rsidRPr="00F3626D">
        <w:t>Prédication Expositoire/Allocution Avancée (30) (2 crédits)</w:t>
      </w:r>
    </w:p>
    <w:p w14:paraId="6430217D" w14:textId="77777777" w:rsidR="00994000" w:rsidRPr="00F3626D" w:rsidRDefault="00994000" w:rsidP="009B178F">
      <w:pPr>
        <w:pStyle w:val="MainBodyPara"/>
        <w:numPr>
          <w:ilvl w:val="0"/>
          <w:numId w:val="25"/>
        </w:numPr>
        <w:spacing w:before="0"/>
      </w:pPr>
      <w:r w:rsidRPr="00F3626D">
        <w:t>Comptabilité (30) (2 crédits)</w:t>
      </w:r>
    </w:p>
    <w:p w14:paraId="2581A5F5" w14:textId="77777777" w:rsidR="00994000" w:rsidRPr="00F3626D" w:rsidRDefault="00994000" w:rsidP="009B178F">
      <w:pPr>
        <w:pStyle w:val="MainBodyPara"/>
        <w:numPr>
          <w:ilvl w:val="0"/>
          <w:numId w:val="25"/>
        </w:numPr>
        <w:spacing w:before="0"/>
      </w:pPr>
      <w:r w:rsidRPr="00F3626D">
        <w:t>Pattern de Dieu pour Louange (30) (2 crédits)</w:t>
      </w:r>
    </w:p>
    <w:p w14:paraId="79C870E8" w14:textId="2A35910F" w:rsidR="00994000" w:rsidRPr="00F3626D" w:rsidRDefault="00994000" w:rsidP="009B178F">
      <w:pPr>
        <w:pStyle w:val="MainBodyPara"/>
        <w:numPr>
          <w:ilvl w:val="0"/>
          <w:numId w:val="25"/>
        </w:numPr>
        <w:spacing w:before="0"/>
      </w:pPr>
      <w:r w:rsidRPr="00F3626D">
        <w:t xml:space="preserve">D’autres électifs approuvés par le comité de </w:t>
      </w:r>
      <w:proofErr w:type="spellStart"/>
      <w:r w:rsidR="00D569A1" w:rsidRPr="00F3626D">
        <w:t>surveillance’</w:t>
      </w:r>
      <w:r w:rsidRPr="00F3626D">
        <w:t>AGET</w:t>
      </w:r>
      <w:proofErr w:type="spellEnd"/>
    </w:p>
    <w:p w14:paraId="19A06A5F" w14:textId="77777777" w:rsidR="00994000" w:rsidRPr="00F3626D" w:rsidRDefault="00994000" w:rsidP="00994000">
      <w:pPr>
        <w:pStyle w:val="MainBodyPara"/>
      </w:pPr>
      <w:r w:rsidRPr="00F3626D">
        <w:t>On peut choisir ses électifs d’une autre concentration ou de la liste des électifs.</w:t>
      </w:r>
    </w:p>
    <w:p w14:paraId="1D016EAF" w14:textId="5FA83AFD" w:rsidR="00994000" w:rsidRPr="00F3626D" w:rsidRDefault="0003659D" w:rsidP="009B178F">
      <w:pPr>
        <w:pStyle w:val="MainBodyPara"/>
        <w:numPr>
          <w:ilvl w:val="0"/>
          <w:numId w:val="24"/>
        </w:numPr>
        <w:rPr>
          <w:b/>
          <w:bCs/>
        </w:rPr>
      </w:pPr>
      <w:r w:rsidRPr="00F3626D">
        <w:rPr>
          <w:b/>
          <w:bCs/>
        </w:rPr>
        <w:t>Expérience</w:t>
      </w:r>
      <w:r w:rsidR="00994000" w:rsidRPr="00F3626D">
        <w:rPr>
          <w:b/>
          <w:bCs/>
        </w:rPr>
        <w:t xml:space="preserve"> de travail/vie</w:t>
      </w:r>
    </w:p>
    <w:p w14:paraId="086462F1" w14:textId="23B0D6E4" w:rsidR="00994000" w:rsidRPr="00F3626D" w:rsidRDefault="00994000" w:rsidP="00994000">
      <w:pPr>
        <w:pStyle w:val="MainBodyPara"/>
      </w:pPr>
      <w:r w:rsidRPr="00F3626D">
        <w:t>Jusqu’à 90 heures de classe pour le programme initial. Ouvert pour discussion pendant que le programme s’avance. Désigné spécifiquement pour le group</w:t>
      </w:r>
      <w:r w:rsidR="006841C2">
        <w:t>e</w:t>
      </w:r>
      <w:r w:rsidRPr="00F3626D">
        <w:t xml:space="preserve"> initial ciblé des enseignants aux écoles bibliques et les leaders des églises nationales, après le</w:t>
      </w:r>
      <w:r w:rsidR="006841C2">
        <w:t>squels</w:t>
      </w:r>
      <w:r w:rsidRPr="00F3626D">
        <w:t xml:space="preserve"> il descend à moitié pour un maximum de 45 heures de classe.</w:t>
      </w:r>
    </w:p>
    <w:p w14:paraId="25855D98" w14:textId="5536B834" w:rsidR="00994000" w:rsidRPr="00F3626D" w:rsidRDefault="0003659D" w:rsidP="00994000">
      <w:pPr>
        <w:pStyle w:val="MainBodyPara"/>
      </w:pPr>
      <w:r w:rsidRPr="00F3626D">
        <w:t>Jusqu’à 90 heures de classe des électifs peut être intégré avec l’expérience de travail/vie, mais il faut que ce soit bien documenté avec les fiches pourvu</w:t>
      </w:r>
      <w:r w:rsidR="006841C2">
        <w:t>e</w:t>
      </w:r>
      <w:r w:rsidRPr="00F3626D">
        <w:t>s. Cette provision est spécifiquement pour le group</w:t>
      </w:r>
      <w:r w:rsidR="006841C2">
        <w:t>e</w:t>
      </w:r>
      <w:r w:rsidRPr="00F3626D">
        <w:t xml:space="preserve"> initial ciblé </w:t>
      </w:r>
      <w:r w:rsidR="006841C2">
        <w:t xml:space="preserve">c.-à-d. </w:t>
      </w:r>
      <w:r w:rsidRPr="00F3626D">
        <w:t>des enseignants aux écoles bibliques et les leaders des églises nationales qui ont achevé leur Licence associé</w:t>
      </w:r>
      <w:r w:rsidR="00751BF1">
        <w:t>e</w:t>
      </w:r>
      <w:r w:rsidRPr="00F3626D">
        <w:t xml:space="preserve"> et ont attendu leur licence depuis longtemps. Après que ce groupe </w:t>
      </w:r>
      <w:r w:rsidR="00751BF1">
        <w:t>a</w:t>
      </w:r>
      <w:r w:rsidRPr="00F3626D">
        <w:t xml:space="preserve"> achevé leur travail, le temps permi</w:t>
      </w:r>
      <w:r w:rsidR="00751BF1">
        <w:t>s</w:t>
      </w:r>
      <w:r w:rsidRPr="00F3626D">
        <w:t xml:space="preserve"> utilisant l’expérience de travail/vie descend à 45 heures de classe et 3 crédits.</w:t>
      </w:r>
    </w:p>
    <w:p w14:paraId="0E8CCACD" w14:textId="0FA2AD13" w:rsidR="0003659D" w:rsidRPr="00F3626D" w:rsidRDefault="0003659D" w:rsidP="00994000">
      <w:pPr>
        <w:pStyle w:val="MainBodyPara"/>
      </w:pPr>
      <w:r w:rsidRPr="00F3626D">
        <w:t xml:space="preserve">AGET vous pourvoit les fiches pour le suivi et le reportage d’expérience de travail/vie. </w:t>
      </w:r>
      <w:r w:rsidR="004506A6" w:rsidRPr="00F3626D">
        <w:t>Ils sont disponibles sur le site AGET, dans l’appendice D à la fin de ce manuel, ou en contactant gats@upci.org.</w:t>
      </w:r>
    </w:p>
    <w:p w14:paraId="51F51A08" w14:textId="4636DBEF" w:rsidR="004506A6" w:rsidRPr="00F3626D" w:rsidRDefault="004506A6" w:rsidP="00994000">
      <w:pPr>
        <w:pStyle w:val="MainBodyPara"/>
      </w:pPr>
      <w:r w:rsidRPr="00F3626D">
        <w:t>Le tableau suivant explique les catégories diverses de l’expérience de travail/vie.</w:t>
      </w:r>
    </w:p>
    <w:p w14:paraId="61B3D03B" w14:textId="3FED1CA9" w:rsidR="004506A6" w:rsidRPr="00F3626D" w:rsidRDefault="004506A6" w:rsidP="00994000">
      <w:pPr>
        <w:pStyle w:val="MainBodyPara"/>
      </w:pPr>
      <w:r w:rsidRPr="00F3626D">
        <w:br w:type="page"/>
      </w:r>
    </w:p>
    <w:p w14:paraId="06715E2F" w14:textId="4B9A6FC0" w:rsidR="004506A6" w:rsidRPr="00F3626D" w:rsidRDefault="004506A6" w:rsidP="002B77FE">
      <w:pPr>
        <w:pStyle w:val="Heading2"/>
      </w:pPr>
      <w:r w:rsidRPr="00F3626D">
        <w:lastRenderedPageBreak/>
        <w:t>L’Expérience de Travail/Vie</w:t>
      </w:r>
    </w:p>
    <w:p w14:paraId="52D17705" w14:textId="72E74098" w:rsidR="004506A6" w:rsidRPr="00F3626D" w:rsidRDefault="004506A6" w:rsidP="000F6C71">
      <w:pPr>
        <w:pStyle w:val="MainBodyPara"/>
        <w:spacing w:after="120"/>
      </w:pPr>
      <w:r w:rsidRPr="00F3626D">
        <w:t>L’expérience de Travail/Vie peut inclure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hemeFill="accent1"/>
        <w:tblLayout w:type="fixed"/>
        <w:tblCellMar>
          <w:left w:w="0" w:type="dxa"/>
          <w:right w:w="0" w:type="dxa"/>
        </w:tblCellMar>
        <w:tblLook w:val="01E0" w:firstRow="1" w:lastRow="1" w:firstColumn="1" w:lastColumn="1" w:noHBand="0" w:noVBand="0"/>
      </w:tblPr>
      <w:tblGrid>
        <w:gridCol w:w="2880"/>
        <w:gridCol w:w="7308"/>
      </w:tblGrid>
      <w:tr w:rsidR="000F6C71" w:rsidRPr="00F73B68" w14:paraId="2756CC1D" w14:textId="77777777" w:rsidTr="000F6C71">
        <w:trPr>
          <w:trHeight w:val="645"/>
        </w:trPr>
        <w:tc>
          <w:tcPr>
            <w:tcW w:w="2880" w:type="dxa"/>
            <w:shd w:val="clear" w:color="auto" w:fill="4472C4" w:themeFill="accent1"/>
            <w:vAlign w:val="center"/>
          </w:tcPr>
          <w:p w14:paraId="5E6339DB" w14:textId="77777777" w:rsidR="000F6C71" w:rsidRPr="00F3626D" w:rsidRDefault="000F6C71" w:rsidP="000F6C71">
            <w:pPr>
              <w:pStyle w:val="TableParagraph"/>
              <w:ind w:left="231"/>
              <w:rPr>
                <w:rFonts w:asciiTheme="majorHAnsi" w:hAnsiTheme="majorHAnsi" w:cstheme="minorHAnsi"/>
                <w:color w:val="FFFFFF" w:themeColor="background1"/>
                <w:sz w:val="24"/>
                <w:lang w:val="fr-FR"/>
              </w:rPr>
            </w:pPr>
            <w:r w:rsidRPr="00F3626D">
              <w:rPr>
                <w:rFonts w:asciiTheme="majorHAnsi" w:hAnsiTheme="majorHAnsi" w:cstheme="minorHAnsi"/>
                <w:color w:val="FFFFFF" w:themeColor="background1"/>
                <w:sz w:val="24"/>
                <w:lang w:val="fr-FR"/>
              </w:rPr>
              <w:t>Prédication</w:t>
            </w:r>
          </w:p>
        </w:tc>
        <w:tc>
          <w:tcPr>
            <w:tcW w:w="7308" w:type="dxa"/>
            <w:shd w:val="clear" w:color="auto" w:fill="4472C4" w:themeFill="accent1"/>
            <w:vAlign w:val="center"/>
          </w:tcPr>
          <w:p w14:paraId="1FAF68DE" w14:textId="77777777" w:rsidR="000F6C71" w:rsidRPr="00F3626D" w:rsidRDefault="000F6C71" w:rsidP="000F6C71">
            <w:pPr>
              <w:pStyle w:val="TableParagraph"/>
              <w:ind w:left="231"/>
              <w:rPr>
                <w:rFonts w:asciiTheme="majorHAnsi" w:hAnsiTheme="majorHAnsi" w:cstheme="minorHAnsi"/>
                <w:color w:val="FFFFFF" w:themeColor="background1"/>
                <w:sz w:val="24"/>
                <w:lang w:val="fr-FR"/>
              </w:rPr>
            </w:pPr>
            <w:r w:rsidRPr="00F3626D">
              <w:rPr>
                <w:rFonts w:asciiTheme="majorHAnsi" w:hAnsiTheme="majorHAnsi" w:cstheme="minorHAnsi"/>
                <w:color w:val="FFFFFF" w:themeColor="background1"/>
                <w:sz w:val="24"/>
                <w:lang w:val="fr-FR"/>
              </w:rPr>
              <w:t>100 Titres de prédication avec écritures ; 10 esquisses de prédication, avec résultat de la prédiction.</w:t>
            </w:r>
          </w:p>
        </w:tc>
      </w:tr>
      <w:tr w:rsidR="000F6C71" w:rsidRPr="00F73B68" w14:paraId="4B0A1CAB" w14:textId="77777777" w:rsidTr="000F6C71">
        <w:trPr>
          <w:trHeight w:val="615"/>
        </w:trPr>
        <w:tc>
          <w:tcPr>
            <w:tcW w:w="2880" w:type="dxa"/>
            <w:shd w:val="clear" w:color="auto" w:fill="4472C4" w:themeFill="accent1"/>
            <w:vAlign w:val="center"/>
          </w:tcPr>
          <w:p w14:paraId="47E1489B" w14:textId="77777777" w:rsidR="000F6C71" w:rsidRPr="00F3626D" w:rsidRDefault="000F6C71" w:rsidP="000F6C71">
            <w:pPr>
              <w:pStyle w:val="TableParagraph"/>
              <w:spacing w:line="281" w:lineRule="exact"/>
              <w:ind w:left="231"/>
              <w:rPr>
                <w:rFonts w:asciiTheme="majorHAnsi" w:hAnsiTheme="majorHAnsi" w:cstheme="minorHAnsi"/>
                <w:color w:val="FFFFFF" w:themeColor="background1"/>
                <w:sz w:val="24"/>
                <w:lang w:val="fr-FR"/>
              </w:rPr>
            </w:pPr>
            <w:r w:rsidRPr="00F3626D">
              <w:rPr>
                <w:rFonts w:asciiTheme="majorHAnsi" w:hAnsiTheme="majorHAnsi" w:cstheme="minorHAnsi"/>
                <w:color w:val="FFFFFF" w:themeColor="background1"/>
                <w:sz w:val="24"/>
                <w:lang w:val="fr-FR"/>
              </w:rPr>
              <w:t>Enseignement</w:t>
            </w:r>
          </w:p>
        </w:tc>
        <w:tc>
          <w:tcPr>
            <w:tcW w:w="7308" w:type="dxa"/>
            <w:shd w:val="clear" w:color="auto" w:fill="4472C4" w:themeFill="accent1"/>
            <w:vAlign w:val="center"/>
          </w:tcPr>
          <w:p w14:paraId="28AB3482" w14:textId="2F45753D" w:rsidR="000F6C71" w:rsidRPr="00F3626D" w:rsidRDefault="000F6C71" w:rsidP="000F6C71">
            <w:pPr>
              <w:pStyle w:val="TableParagraph"/>
              <w:ind w:left="231"/>
              <w:rPr>
                <w:rFonts w:asciiTheme="majorHAnsi" w:hAnsiTheme="majorHAnsi" w:cstheme="minorHAnsi"/>
                <w:color w:val="FFFFFF" w:themeColor="background1"/>
                <w:sz w:val="24"/>
                <w:lang w:val="fr-FR"/>
              </w:rPr>
            </w:pPr>
            <w:r w:rsidRPr="00F3626D">
              <w:rPr>
                <w:rFonts w:asciiTheme="majorHAnsi" w:hAnsiTheme="majorHAnsi" w:cstheme="minorHAnsi"/>
                <w:color w:val="FFFFFF" w:themeColor="background1"/>
                <w:sz w:val="24"/>
                <w:lang w:val="fr-FR"/>
              </w:rPr>
              <w:t>100 titres d’enseignement, avec les écritures utilisé</w:t>
            </w:r>
            <w:r w:rsidR="00751BF1">
              <w:rPr>
                <w:rFonts w:asciiTheme="majorHAnsi" w:hAnsiTheme="majorHAnsi" w:cstheme="minorHAnsi"/>
                <w:color w:val="FFFFFF" w:themeColor="background1"/>
                <w:sz w:val="24"/>
                <w:lang w:val="fr-FR"/>
              </w:rPr>
              <w:t>e</w:t>
            </w:r>
            <w:r w:rsidRPr="00F3626D">
              <w:rPr>
                <w:rFonts w:asciiTheme="majorHAnsi" w:hAnsiTheme="majorHAnsi" w:cstheme="minorHAnsi"/>
                <w:color w:val="FFFFFF" w:themeColor="background1"/>
                <w:sz w:val="24"/>
                <w:lang w:val="fr-FR"/>
              </w:rPr>
              <w:t>s ; 10 esquisses, et résultats.</w:t>
            </w:r>
          </w:p>
        </w:tc>
      </w:tr>
      <w:tr w:rsidR="000F6C71" w:rsidRPr="00F73B68" w14:paraId="3CFDE416" w14:textId="77777777" w:rsidTr="000F6C71">
        <w:trPr>
          <w:trHeight w:val="930"/>
        </w:trPr>
        <w:tc>
          <w:tcPr>
            <w:tcW w:w="2880" w:type="dxa"/>
            <w:shd w:val="clear" w:color="auto" w:fill="4472C4" w:themeFill="accent1"/>
            <w:vAlign w:val="center"/>
          </w:tcPr>
          <w:p w14:paraId="5DFAA3DC" w14:textId="19480CE6" w:rsidR="000F6C71" w:rsidRPr="00F3626D" w:rsidRDefault="000F6C71" w:rsidP="000F6C71">
            <w:pPr>
              <w:pStyle w:val="TableParagraph"/>
              <w:spacing w:line="281" w:lineRule="exact"/>
              <w:ind w:left="231"/>
              <w:rPr>
                <w:rFonts w:asciiTheme="majorHAnsi" w:hAnsiTheme="majorHAnsi" w:cstheme="minorHAnsi"/>
                <w:color w:val="FFFFFF" w:themeColor="background1"/>
                <w:sz w:val="24"/>
                <w:lang w:val="fr-FR"/>
              </w:rPr>
            </w:pPr>
            <w:r w:rsidRPr="00F3626D">
              <w:rPr>
                <w:rFonts w:asciiTheme="majorHAnsi" w:hAnsiTheme="majorHAnsi" w:cstheme="minorHAnsi"/>
                <w:color w:val="FFFFFF" w:themeColor="background1"/>
                <w:sz w:val="24"/>
                <w:lang w:val="fr-FR"/>
              </w:rPr>
              <w:t>Évangélisation</w:t>
            </w:r>
          </w:p>
        </w:tc>
        <w:tc>
          <w:tcPr>
            <w:tcW w:w="7308" w:type="dxa"/>
            <w:shd w:val="clear" w:color="auto" w:fill="4472C4" w:themeFill="accent1"/>
            <w:vAlign w:val="center"/>
          </w:tcPr>
          <w:p w14:paraId="736D23A8" w14:textId="77777777" w:rsidR="000F6C71" w:rsidRPr="00F3626D" w:rsidRDefault="000F6C71" w:rsidP="000F6C71">
            <w:pPr>
              <w:pStyle w:val="TableParagraph"/>
              <w:ind w:left="231" w:right="90"/>
              <w:rPr>
                <w:rFonts w:asciiTheme="majorHAnsi" w:hAnsiTheme="majorHAnsi" w:cstheme="minorHAnsi"/>
                <w:color w:val="FFFFFF" w:themeColor="background1"/>
                <w:sz w:val="24"/>
                <w:lang w:val="fr-FR"/>
              </w:rPr>
            </w:pPr>
            <w:proofErr w:type="spellStart"/>
            <w:r w:rsidRPr="00F3626D">
              <w:rPr>
                <w:rFonts w:asciiTheme="majorHAnsi" w:hAnsiTheme="majorHAnsi" w:cstheme="minorHAnsi"/>
                <w:color w:val="FFFFFF" w:themeColor="background1"/>
                <w:sz w:val="24"/>
                <w:lang w:val="fr-FR"/>
              </w:rPr>
              <w:t>Peut être</w:t>
            </w:r>
            <w:proofErr w:type="spellEnd"/>
            <w:r w:rsidRPr="00F3626D">
              <w:rPr>
                <w:rFonts w:asciiTheme="majorHAnsi" w:hAnsiTheme="majorHAnsi" w:cstheme="minorHAnsi"/>
                <w:color w:val="FFFFFF" w:themeColor="background1"/>
                <w:sz w:val="24"/>
                <w:lang w:val="fr-FR"/>
              </w:rPr>
              <w:t xml:space="preserve"> une prédication en plein </w:t>
            </w:r>
            <w:proofErr w:type="spellStart"/>
            <w:r w:rsidRPr="00F3626D">
              <w:rPr>
                <w:rFonts w:asciiTheme="majorHAnsi" w:hAnsiTheme="majorHAnsi" w:cstheme="minorHAnsi"/>
                <w:color w:val="FFFFFF" w:themeColor="background1"/>
                <w:sz w:val="24"/>
                <w:lang w:val="fr-FR"/>
              </w:rPr>
              <w:t>aire</w:t>
            </w:r>
            <w:proofErr w:type="spellEnd"/>
            <w:r w:rsidRPr="00F3626D">
              <w:rPr>
                <w:rFonts w:asciiTheme="majorHAnsi" w:hAnsiTheme="majorHAnsi" w:cstheme="minorHAnsi"/>
                <w:color w:val="FFFFFF" w:themeColor="background1"/>
                <w:sz w:val="24"/>
                <w:lang w:val="fr-FR"/>
              </w:rPr>
              <w:t>. Où vous avez prêché, quand, quel message ? Les réveils et réunions d’évangélisation hors de votre assemblée sont inclus.</w:t>
            </w:r>
          </w:p>
        </w:tc>
      </w:tr>
      <w:tr w:rsidR="000F6C71" w:rsidRPr="00F3626D" w14:paraId="36935A42" w14:textId="77777777" w:rsidTr="000F6C71">
        <w:trPr>
          <w:trHeight w:val="615"/>
        </w:trPr>
        <w:tc>
          <w:tcPr>
            <w:tcW w:w="2880" w:type="dxa"/>
            <w:shd w:val="clear" w:color="auto" w:fill="4472C4" w:themeFill="accent1"/>
            <w:vAlign w:val="center"/>
          </w:tcPr>
          <w:p w14:paraId="7323E3CD" w14:textId="77777777" w:rsidR="000F6C71" w:rsidRPr="00F3626D" w:rsidRDefault="000F6C71" w:rsidP="000F6C71">
            <w:pPr>
              <w:pStyle w:val="TableParagraph"/>
              <w:spacing w:line="281" w:lineRule="exact"/>
              <w:ind w:left="231"/>
              <w:rPr>
                <w:rFonts w:asciiTheme="majorHAnsi" w:hAnsiTheme="majorHAnsi" w:cstheme="minorHAnsi"/>
                <w:color w:val="FFFFFF" w:themeColor="background1"/>
                <w:sz w:val="24"/>
                <w:lang w:val="fr-FR"/>
              </w:rPr>
            </w:pPr>
            <w:r w:rsidRPr="00F3626D">
              <w:rPr>
                <w:rFonts w:asciiTheme="majorHAnsi" w:hAnsiTheme="majorHAnsi" w:cstheme="minorHAnsi"/>
                <w:color w:val="FFFFFF" w:themeColor="background1"/>
                <w:sz w:val="24"/>
                <w:lang w:val="fr-FR"/>
              </w:rPr>
              <w:t>Commencement d’une église</w:t>
            </w:r>
          </w:p>
        </w:tc>
        <w:tc>
          <w:tcPr>
            <w:tcW w:w="7308" w:type="dxa"/>
            <w:shd w:val="clear" w:color="auto" w:fill="4472C4" w:themeFill="accent1"/>
            <w:vAlign w:val="center"/>
          </w:tcPr>
          <w:p w14:paraId="42E71813" w14:textId="77777777" w:rsidR="000F6C71" w:rsidRPr="00F3626D" w:rsidRDefault="000F6C71" w:rsidP="000F6C71">
            <w:pPr>
              <w:pStyle w:val="TableParagraph"/>
              <w:ind w:left="231"/>
              <w:rPr>
                <w:rFonts w:asciiTheme="majorHAnsi" w:hAnsiTheme="majorHAnsi" w:cstheme="minorHAnsi"/>
                <w:color w:val="FFFFFF" w:themeColor="background1"/>
                <w:sz w:val="24"/>
                <w:lang w:val="fr-FR"/>
              </w:rPr>
            </w:pPr>
            <w:r w:rsidRPr="00F3626D">
              <w:rPr>
                <w:rFonts w:asciiTheme="majorHAnsi" w:hAnsiTheme="majorHAnsi" w:cstheme="minorHAnsi"/>
                <w:color w:val="FFFFFF" w:themeColor="background1"/>
                <w:sz w:val="24"/>
                <w:lang w:val="fr-FR"/>
              </w:rPr>
              <w:t xml:space="preserve">Documentation de 100 heures d’activité impliquées dans le commencement d’une église. Expliquez votre plan, et comment vous l’avez implémenté. </w:t>
            </w:r>
          </w:p>
        </w:tc>
      </w:tr>
      <w:tr w:rsidR="000F6C71" w:rsidRPr="00F73B68" w14:paraId="1F77D4B4" w14:textId="77777777" w:rsidTr="000F6C71">
        <w:trPr>
          <w:trHeight w:val="930"/>
        </w:trPr>
        <w:tc>
          <w:tcPr>
            <w:tcW w:w="2880" w:type="dxa"/>
            <w:shd w:val="clear" w:color="auto" w:fill="4472C4" w:themeFill="accent1"/>
            <w:vAlign w:val="center"/>
          </w:tcPr>
          <w:p w14:paraId="4DFA6925" w14:textId="77777777" w:rsidR="000F6C71" w:rsidRPr="00F3626D" w:rsidRDefault="000F6C71" w:rsidP="000F6C71">
            <w:pPr>
              <w:pStyle w:val="TableParagraph"/>
              <w:spacing w:line="281" w:lineRule="exact"/>
              <w:ind w:left="231"/>
              <w:rPr>
                <w:rFonts w:asciiTheme="majorHAnsi" w:hAnsiTheme="majorHAnsi" w:cstheme="minorHAnsi"/>
                <w:color w:val="FFFFFF" w:themeColor="background1"/>
                <w:sz w:val="24"/>
                <w:lang w:val="fr-FR"/>
              </w:rPr>
            </w:pPr>
            <w:r w:rsidRPr="00F3626D">
              <w:rPr>
                <w:rFonts w:asciiTheme="majorHAnsi" w:hAnsiTheme="majorHAnsi" w:cstheme="minorHAnsi"/>
                <w:color w:val="FFFFFF" w:themeColor="background1"/>
                <w:sz w:val="24"/>
                <w:lang w:val="fr-FR"/>
              </w:rPr>
              <w:t>Croissance d’une église</w:t>
            </w:r>
          </w:p>
        </w:tc>
        <w:tc>
          <w:tcPr>
            <w:tcW w:w="7308" w:type="dxa"/>
            <w:shd w:val="clear" w:color="auto" w:fill="4472C4" w:themeFill="accent1"/>
            <w:vAlign w:val="center"/>
          </w:tcPr>
          <w:p w14:paraId="1AA0A21C" w14:textId="77777777" w:rsidR="000F6C71" w:rsidRPr="00F3626D" w:rsidRDefault="000F6C71" w:rsidP="000F6C71">
            <w:pPr>
              <w:pStyle w:val="TableParagraph"/>
              <w:ind w:left="231" w:right="90"/>
              <w:rPr>
                <w:rFonts w:asciiTheme="majorHAnsi" w:hAnsiTheme="majorHAnsi" w:cstheme="minorHAnsi"/>
                <w:color w:val="FFFFFF" w:themeColor="background1"/>
                <w:sz w:val="24"/>
                <w:lang w:val="fr-FR"/>
              </w:rPr>
            </w:pPr>
            <w:r w:rsidRPr="00F3626D">
              <w:rPr>
                <w:rFonts w:asciiTheme="majorHAnsi" w:hAnsiTheme="majorHAnsi" w:cstheme="minorHAnsi"/>
                <w:color w:val="FFFFFF" w:themeColor="background1"/>
                <w:sz w:val="24"/>
                <w:lang w:val="fr-FR"/>
              </w:rPr>
              <w:t>Documentation de ce que vous avez fait pour promouvoir la croissance de votre église. Avez-vous une liste de personnes intéressées ? Nous aimerions voir un graphique qui montre la croissance de votre assemblée.</w:t>
            </w:r>
          </w:p>
        </w:tc>
      </w:tr>
      <w:tr w:rsidR="000F6C71" w:rsidRPr="00F73B68" w14:paraId="5DD3B2D1" w14:textId="77777777" w:rsidTr="000F6C71">
        <w:trPr>
          <w:trHeight w:val="615"/>
        </w:trPr>
        <w:tc>
          <w:tcPr>
            <w:tcW w:w="2880" w:type="dxa"/>
            <w:shd w:val="clear" w:color="auto" w:fill="4472C4" w:themeFill="accent1"/>
            <w:vAlign w:val="center"/>
          </w:tcPr>
          <w:p w14:paraId="5327D0A3" w14:textId="77777777" w:rsidR="000F6C71" w:rsidRPr="00F3626D" w:rsidRDefault="000F6C71" w:rsidP="000F6C71">
            <w:pPr>
              <w:pStyle w:val="TableParagraph"/>
              <w:tabs>
                <w:tab w:val="left" w:pos="1882"/>
              </w:tabs>
              <w:ind w:left="231" w:right="278"/>
              <w:rPr>
                <w:rFonts w:asciiTheme="majorHAnsi" w:hAnsiTheme="majorHAnsi" w:cstheme="minorHAnsi"/>
                <w:color w:val="FFFFFF" w:themeColor="background1"/>
                <w:sz w:val="24"/>
                <w:lang w:val="fr-FR"/>
              </w:rPr>
            </w:pPr>
            <w:r w:rsidRPr="00F3626D">
              <w:rPr>
                <w:rFonts w:asciiTheme="majorHAnsi" w:hAnsiTheme="majorHAnsi" w:cstheme="minorHAnsi"/>
                <w:color w:val="FFFFFF" w:themeColor="background1"/>
                <w:sz w:val="24"/>
                <w:lang w:val="fr-FR"/>
              </w:rPr>
              <w:t xml:space="preserve">Développement de Littérature </w:t>
            </w:r>
          </w:p>
        </w:tc>
        <w:tc>
          <w:tcPr>
            <w:tcW w:w="7308" w:type="dxa"/>
            <w:shd w:val="clear" w:color="auto" w:fill="4472C4" w:themeFill="accent1"/>
            <w:vAlign w:val="center"/>
          </w:tcPr>
          <w:p w14:paraId="397BCF7D" w14:textId="20833A38" w:rsidR="000F6C71" w:rsidRPr="00F3626D" w:rsidRDefault="000F6C71" w:rsidP="000F6C71">
            <w:pPr>
              <w:pStyle w:val="TableParagraph"/>
              <w:spacing w:line="281" w:lineRule="exact"/>
              <w:ind w:left="231"/>
              <w:rPr>
                <w:rFonts w:asciiTheme="majorHAnsi" w:hAnsiTheme="majorHAnsi" w:cstheme="minorHAnsi"/>
                <w:color w:val="FFFFFF" w:themeColor="background1"/>
                <w:sz w:val="24"/>
                <w:lang w:val="fr-FR"/>
              </w:rPr>
            </w:pPr>
            <w:r w:rsidRPr="00F3626D">
              <w:rPr>
                <w:rFonts w:asciiTheme="majorHAnsi" w:hAnsiTheme="majorHAnsi" w:cstheme="minorHAnsi"/>
                <w:color w:val="FFFFFF" w:themeColor="background1"/>
                <w:sz w:val="24"/>
                <w:lang w:val="fr-FR"/>
              </w:rPr>
              <w:t>Écriture de traitées, leçons pour école de dimanche ou étude, livrets, etc.</w:t>
            </w:r>
          </w:p>
        </w:tc>
      </w:tr>
      <w:tr w:rsidR="000F6C71" w:rsidRPr="00F73B68" w14:paraId="7D408ADB" w14:textId="77777777" w:rsidTr="000F6C71">
        <w:trPr>
          <w:trHeight w:val="660"/>
        </w:trPr>
        <w:tc>
          <w:tcPr>
            <w:tcW w:w="2880" w:type="dxa"/>
            <w:shd w:val="clear" w:color="auto" w:fill="4472C4" w:themeFill="accent1"/>
            <w:vAlign w:val="center"/>
          </w:tcPr>
          <w:p w14:paraId="1D7FF5E9" w14:textId="77777777" w:rsidR="000F6C71" w:rsidRPr="00F3626D" w:rsidRDefault="000F6C71" w:rsidP="000F6C71">
            <w:pPr>
              <w:pStyle w:val="TableParagraph"/>
              <w:spacing w:before="1"/>
              <w:ind w:left="231"/>
              <w:rPr>
                <w:rFonts w:asciiTheme="majorHAnsi" w:hAnsiTheme="majorHAnsi" w:cstheme="minorHAnsi"/>
                <w:color w:val="FFFFFF" w:themeColor="background1"/>
                <w:sz w:val="24"/>
                <w:lang w:val="fr-FR"/>
              </w:rPr>
            </w:pPr>
            <w:r w:rsidRPr="00F3626D">
              <w:rPr>
                <w:rFonts w:asciiTheme="majorHAnsi" w:hAnsiTheme="majorHAnsi" w:cstheme="minorHAnsi"/>
                <w:color w:val="FFFFFF" w:themeColor="background1"/>
                <w:sz w:val="24"/>
                <w:lang w:val="fr-FR"/>
              </w:rPr>
              <w:t>Direction</w:t>
            </w:r>
          </w:p>
        </w:tc>
        <w:tc>
          <w:tcPr>
            <w:tcW w:w="7308" w:type="dxa"/>
            <w:shd w:val="clear" w:color="auto" w:fill="4472C4" w:themeFill="accent1"/>
            <w:vAlign w:val="center"/>
          </w:tcPr>
          <w:p w14:paraId="5109BA65" w14:textId="77777777" w:rsidR="000F6C71" w:rsidRPr="00F3626D" w:rsidRDefault="000F6C71" w:rsidP="000F6C71">
            <w:pPr>
              <w:pStyle w:val="TableParagraph"/>
              <w:spacing w:before="1"/>
              <w:ind w:left="231"/>
              <w:rPr>
                <w:rFonts w:asciiTheme="majorHAnsi" w:hAnsiTheme="majorHAnsi" w:cstheme="minorHAnsi"/>
                <w:color w:val="FFFFFF" w:themeColor="background1"/>
                <w:sz w:val="24"/>
                <w:lang w:val="fr-FR"/>
              </w:rPr>
            </w:pPr>
            <w:r w:rsidRPr="00F3626D">
              <w:rPr>
                <w:rFonts w:asciiTheme="majorHAnsi" w:hAnsiTheme="majorHAnsi" w:cstheme="minorHAnsi"/>
                <w:color w:val="FFFFFF" w:themeColor="background1"/>
                <w:sz w:val="24"/>
                <w:lang w:val="fr-FR"/>
              </w:rPr>
              <w:t xml:space="preserve">Documentation de 100 heures de travail comme ancien, leader de département, etc. </w:t>
            </w:r>
          </w:p>
        </w:tc>
      </w:tr>
      <w:tr w:rsidR="000F6C71" w:rsidRPr="00F3626D" w14:paraId="59DE948A" w14:textId="77777777" w:rsidTr="000F6C71">
        <w:trPr>
          <w:trHeight w:val="903"/>
        </w:trPr>
        <w:tc>
          <w:tcPr>
            <w:tcW w:w="2880" w:type="dxa"/>
            <w:shd w:val="clear" w:color="auto" w:fill="4472C4" w:themeFill="accent1"/>
            <w:vAlign w:val="center"/>
          </w:tcPr>
          <w:p w14:paraId="3ABC9917" w14:textId="77777777" w:rsidR="000F6C71" w:rsidRPr="00F3626D" w:rsidRDefault="000F6C71" w:rsidP="000F6C71">
            <w:pPr>
              <w:pStyle w:val="TableParagraph"/>
              <w:spacing w:line="281" w:lineRule="exact"/>
              <w:ind w:left="231"/>
              <w:rPr>
                <w:rFonts w:asciiTheme="majorHAnsi" w:hAnsiTheme="majorHAnsi" w:cstheme="minorHAnsi"/>
                <w:color w:val="FFFFFF" w:themeColor="background1"/>
                <w:sz w:val="24"/>
                <w:lang w:val="fr-FR"/>
              </w:rPr>
            </w:pPr>
            <w:r w:rsidRPr="00F3626D">
              <w:rPr>
                <w:rFonts w:asciiTheme="majorHAnsi" w:hAnsiTheme="majorHAnsi" w:cstheme="minorHAnsi"/>
                <w:color w:val="FFFFFF" w:themeColor="background1"/>
                <w:sz w:val="24"/>
                <w:lang w:val="fr-FR"/>
              </w:rPr>
              <w:t>Taches Pastorales</w:t>
            </w:r>
          </w:p>
        </w:tc>
        <w:tc>
          <w:tcPr>
            <w:tcW w:w="7308" w:type="dxa"/>
            <w:shd w:val="clear" w:color="auto" w:fill="4472C4" w:themeFill="accent1"/>
            <w:vAlign w:val="center"/>
          </w:tcPr>
          <w:p w14:paraId="7049CA30" w14:textId="77777777" w:rsidR="000F6C71" w:rsidRPr="00F3626D" w:rsidRDefault="000F6C71" w:rsidP="000F6C71">
            <w:pPr>
              <w:pStyle w:val="TableParagraph"/>
              <w:ind w:left="231" w:right="92"/>
              <w:rPr>
                <w:rFonts w:asciiTheme="majorHAnsi" w:hAnsiTheme="majorHAnsi" w:cstheme="minorHAnsi"/>
                <w:color w:val="FFFFFF" w:themeColor="background1"/>
                <w:sz w:val="24"/>
                <w:lang w:val="fr-FR"/>
              </w:rPr>
            </w:pPr>
            <w:r w:rsidRPr="00F3626D">
              <w:rPr>
                <w:rFonts w:asciiTheme="majorHAnsi" w:hAnsiTheme="majorHAnsi" w:cstheme="minorHAnsi"/>
                <w:color w:val="FFFFFF" w:themeColor="background1"/>
                <w:sz w:val="24"/>
                <w:lang w:val="fr-FR"/>
              </w:rPr>
              <w:t xml:space="preserve">Documentation de 100 heures de sessions de conseils, visitation, mariages, enterrements, baptême, et dédicaces. Où vous l’avez fait, pour qui, quand ... </w:t>
            </w:r>
          </w:p>
        </w:tc>
      </w:tr>
      <w:tr w:rsidR="000F6C71" w:rsidRPr="00F73B68" w14:paraId="70E46A20" w14:textId="77777777" w:rsidTr="000F6C71">
        <w:trPr>
          <w:trHeight w:val="399"/>
        </w:trPr>
        <w:tc>
          <w:tcPr>
            <w:tcW w:w="2880" w:type="dxa"/>
            <w:shd w:val="clear" w:color="auto" w:fill="4472C4" w:themeFill="accent1"/>
            <w:vAlign w:val="center"/>
          </w:tcPr>
          <w:p w14:paraId="4AF54AC6" w14:textId="77777777" w:rsidR="000F6C71" w:rsidRPr="00F3626D" w:rsidRDefault="000F6C71" w:rsidP="000F6C71">
            <w:pPr>
              <w:pStyle w:val="TableParagraph"/>
              <w:spacing w:line="281" w:lineRule="exact"/>
              <w:ind w:left="231"/>
              <w:rPr>
                <w:rFonts w:asciiTheme="majorHAnsi" w:hAnsiTheme="majorHAnsi" w:cstheme="minorHAnsi"/>
                <w:color w:val="FFFFFF" w:themeColor="background1"/>
                <w:sz w:val="24"/>
                <w:lang w:val="fr-FR"/>
              </w:rPr>
            </w:pPr>
            <w:r w:rsidRPr="00F3626D">
              <w:rPr>
                <w:rFonts w:asciiTheme="majorHAnsi" w:hAnsiTheme="majorHAnsi" w:cstheme="minorHAnsi"/>
                <w:color w:val="FFFFFF" w:themeColor="background1"/>
                <w:sz w:val="24"/>
                <w:lang w:val="fr-FR"/>
              </w:rPr>
              <w:t>Plan pour Croissance Personnelle</w:t>
            </w:r>
          </w:p>
        </w:tc>
        <w:tc>
          <w:tcPr>
            <w:tcW w:w="7308" w:type="dxa"/>
            <w:shd w:val="clear" w:color="auto" w:fill="4472C4" w:themeFill="accent1"/>
            <w:vAlign w:val="center"/>
          </w:tcPr>
          <w:p w14:paraId="3F426333" w14:textId="77777777" w:rsidR="000F6C71" w:rsidRPr="00F3626D" w:rsidRDefault="000F6C71" w:rsidP="000F6C71">
            <w:pPr>
              <w:pStyle w:val="TableParagraph"/>
              <w:spacing w:line="281" w:lineRule="exact"/>
              <w:ind w:left="231"/>
              <w:rPr>
                <w:rFonts w:asciiTheme="majorHAnsi" w:hAnsiTheme="majorHAnsi" w:cstheme="minorHAnsi"/>
                <w:color w:val="FFFFFF" w:themeColor="background1"/>
                <w:sz w:val="24"/>
                <w:lang w:val="fr-FR"/>
              </w:rPr>
            </w:pPr>
            <w:r w:rsidRPr="00F3626D">
              <w:rPr>
                <w:rFonts w:asciiTheme="majorHAnsi" w:hAnsiTheme="majorHAnsi" w:cstheme="minorHAnsi"/>
                <w:color w:val="FFFFFF" w:themeColor="background1"/>
                <w:sz w:val="24"/>
                <w:lang w:val="fr-FR"/>
              </w:rPr>
              <w:t xml:space="preserve">Documentation de votre plan pour croissance personnelle sur les prochains dix ans. </w:t>
            </w:r>
          </w:p>
        </w:tc>
      </w:tr>
      <w:tr w:rsidR="000F6C71" w:rsidRPr="00F73B68" w14:paraId="3C17F806" w14:textId="77777777" w:rsidTr="000F6C71">
        <w:trPr>
          <w:trHeight w:val="363"/>
        </w:trPr>
        <w:tc>
          <w:tcPr>
            <w:tcW w:w="2880" w:type="dxa"/>
            <w:shd w:val="clear" w:color="auto" w:fill="4472C4" w:themeFill="accent1"/>
            <w:vAlign w:val="center"/>
          </w:tcPr>
          <w:p w14:paraId="05C83C39" w14:textId="77777777" w:rsidR="000F6C71" w:rsidRPr="00F3626D" w:rsidRDefault="000F6C71" w:rsidP="000F6C71">
            <w:pPr>
              <w:pStyle w:val="TableParagraph"/>
              <w:spacing w:before="1" w:line="281" w:lineRule="exact"/>
              <w:ind w:left="231"/>
              <w:rPr>
                <w:rFonts w:asciiTheme="majorHAnsi" w:hAnsiTheme="majorHAnsi" w:cstheme="minorHAnsi"/>
                <w:color w:val="FFFFFF" w:themeColor="background1"/>
                <w:sz w:val="24"/>
                <w:lang w:val="fr-FR"/>
              </w:rPr>
            </w:pPr>
            <w:r w:rsidRPr="00F3626D">
              <w:rPr>
                <w:rFonts w:asciiTheme="majorHAnsi" w:hAnsiTheme="majorHAnsi" w:cstheme="minorHAnsi"/>
                <w:color w:val="FFFFFF" w:themeColor="background1"/>
                <w:sz w:val="24"/>
                <w:lang w:val="fr-FR"/>
              </w:rPr>
              <w:t>Construction d’église</w:t>
            </w:r>
          </w:p>
        </w:tc>
        <w:tc>
          <w:tcPr>
            <w:tcW w:w="7308" w:type="dxa"/>
            <w:shd w:val="clear" w:color="auto" w:fill="4472C4" w:themeFill="accent1"/>
            <w:vAlign w:val="center"/>
          </w:tcPr>
          <w:p w14:paraId="6DBB0E14" w14:textId="77777777" w:rsidR="000F6C71" w:rsidRPr="00F3626D" w:rsidRDefault="000F6C71" w:rsidP="000F6C71">
            <w:pPr>
              <w:pStyle w:val="TableParagraph"/>
              <w:spacing w:before="1" w:line="281" w:lineRule="exact"/>
              <w:ind w:left="231"/>
              <w:rPr>
                <w:rFonts w:asciiTheme="majorHAnsi" w:hAnsiTheme="majorHAnsi" w:cstheme="minorHAnsi"/>
                <w:color w:val="FFFFFF" w:themeColor="background1"/>
                <w:sz w:val="24"/>
                <w:lang w:val="fr-FR"/>
              </w:rPr>
            </w:pPr>
            <w:r w:rsidRPr="00F3626D">
              <w:rPr>
                <w:rFonts w:asciiTheme="majorHAnsi" w:hAnsiTheme="majorHAnsi" w:cstheme="minorHAnsi"/>
                <w:color w:val="FFFFFF" w:themeColor="background1"/>
                <w:sz w:val="24"/>
                <w:lang w:val="fr-FR"/>
              </w:rPr>
              <w:t>Vos plans, analyse de prix, budget, etc.</w:t>
            </w:r>
          </w:p>
        </w:tc>
      </w:tr>
      <w:tr w:rsidR="000F6C71" w:rsidRPr="00F73B68" w14:paraId="71B91B2F" w14:textId="77777777" w:rsidTr="000F6C71">
        <w:trPr>
          <w:trHeight w:val="606"/>
        </w:trPr>
        <w:tc>
          <w:tcPr>
            <w:tcW w:w="2880" w:type="dxa"/>
            <w:shd w:val="clear" w:color="auto" w:fill="4472C4" w:themeFill="accent1"/>
            <w:vAlign w:val="center"/>
          </w:tcPr>
          <w:p w14:paraId="7E92C13D" w14:textId="77777777" w:rsidR="000F6C71" w:rsidRPr="00F3626D" w:rsidRDefault="000F6C71" w:rsidP="000F6C71">
            <w:pPr>
              <w:pStyle w:val="TableParagraph"/>
              <w:spacing w:line="281" w:lineRule="exact"/>
              <w:ind w:left="231"/>
              <w:rPr>
                <w:rFonts w:asciiTheme="majorHAnsi" w:hAnsiTheme="majorHAnsi" w:cstheme="minorHAnsi"/>
                <w:color w:val="FFFFFF" w:themeColor="background1"/>
                <w:sz w:val="24"/>
                <w:lang w:val="fr-FR"/>
              </w:rPr>
            </w:pPr>
            <w:r w:rsidRPr="00F3626D">
              <w:rPr>
                <w:rFonts w:asciiTheme="majorHAnsi" w:hAnsiTheme="majorHAnsi" w:cstheme="minorHAnsi"/>
                <w:color w:val="FFFFFF" w:themeColor="background1"/>
                <w:sz w:val="24"/>
                <w:lang w:val="fr-FR"/>
              </w:rPr>
              <w:t>Mentor</w:t>
            </w:r>
          </w:p>
        </w:tc>
        <w:tc>
          <w:tcPr>
            <w:tcW w:w="7308" w:type="dxa"/>
            <w:shd w:val="clear" w:color="auto" w:fill="4472C4" w:themeFill="accent1"/>
            <w:vAlign w:val="center"/>
          </w:tcPr>
          <w:p w14:paraId="5F0C30CD" w14:textId="77777777" w:rsidR="000F6C71" w:rsidRPr="00F3626D" w:rsidRDefault="000F6C71" w:rsidP="000F6C71">
            <w:pPr>
              <w:pStyle w:val="TableParagraph"/>
              <w:ind w:left="231"/>
              <w:rPr>
                <w:rFonts w:asciiTheme="majorHAnsi" w:hAnsiTheme="majorHAnsi" w:cstheme="minorHAnsi"/>
                <w:color w:val="FFFFFF" w:themeColor="background1"/>
                <w:sz w:val="24"/>
                <w:lang w:val="fr-FR"/>
              </w:rPr>
            </w:pPr>
            <w:r w:rsidRPr="00F3626D">
              <w:rPr>
                <w:rFonts w:asciiTheme="majorHAnsi" w:hAnsiTheme="majorHAnsi" w:cstheme="minorHAnsi"/>
                <w:color w:val="FFFFFF" w:themeColor="background1"/>
                <w:sz w:val="24"/>
                <w:lang w:val="fr-FR"/>
              </w:rPr>
              <w:t xml:space="preserve">Documentation de votre travail pour développer des leaders sous votre ministère. </w:t>
            </w:r>
          </w:p>
        </w:tc>
      </w:tr>
      <w:tr w:rsidR="000F6C71" w:rsidRPr="00F73B68" w14:paraId="07868A3A" w14:textId="77777777" w:rsidTr="000F6C71">
        <w:trPr>
          <w:trHeight w:val="633"/>
        </w:trPr>
        <w:tc>
          <w:tcPr>
            <w:tcW w:w="2880" w:type="dxa"/>
            <w:shd w:val="clear" w:color="auto" w:fill="4472C4" w:themeFill="accent1"/>
            <w:vAlign w:val="center"/>
          </w:tcPr>
          <w:p w14:paraId="6554DDCC" w14:textId="77777777" w:rsidR="000F6C71" w:rsidRPr="00F3626D" w:rsidRDefault="000F6C71" w:rsidP="000F6C71">
            <w:pPr>
              <w:pStyle w:val="TableParagraph"/>
              <w:spacing w:line="281" w:lineRule="exact"/>
              <w:ind w:left="231"/>
              <w:rPr>
                <w:rFonts w:asciiTheme="majorHAnsi" w:hAnsiTheme="majorHAnsi" w:cstheme="minorHAnsi"/>
                <w:color w:val="FFFFFF" w:themeColor="background1"/>
                <w:sz w:val="24"/>
                <w:lang w:val="fr-FR"/>
              </w:rPr>
            </w:pPr>
            <w:r w:rsidRPr="00F3626D">
              <w:rPr>
                <w:rFonts w:asciiTheme="majorHAnsi" w:hAnsiTheme="majorHAnsi" w:cstheme="minorHAnsi"/>
                <w:color w:val="FFFFFF" w:themeColor="background1"/>
                <w:sz w:val="24"/>
                <w:lang w:val="fr-FR"/>
              </w:rPr>
              <w:t>Traduction de Littérature</w:t>
            </w:r>
          </w:p>
        </w:tc>
        <w:tc>
          <w:tcPr>
            <w:tcW w:w="7308" w:type="dxa"/>
            <w:shd w:val="clear" w:color="auto" w:fill="4472C4" w:themeFill="accent1"/>
            <w:vAlign w:val="center"/>
          </w:tcPr>
          <w:p w14:paraId="03CDC18A" w14:textId="77777777" w:rsidR="000F6C71" w:rsidRPr="00F3626D" w:rsidRDefault="000F6C71" w:rsidP="000F6C71">
            <w:pPr>
              <w:pStyle w:val="TableParagraph"/>
              <w:ind w:left="231"/>
              <w:rPr>
                <w:rFonts w:asciiTheme="majorHAnsi" w:hAnsiTheme="majorHAnsi" w:cstheme="minorHAnsi"/>
                <w:color w:val="FFFFFF" w:themeColor="background1"/>
                <w:sz w:val="24"/>
                <w:lang w:val="fr-FR"/>
              </w:rPr>
            </w:pPr>
            <w:r w:rsidRPr="00F3626D">
              <w:rPr>
                <w:rFonts w:asciiTheme="majorHAnsi" w:hAnsiTheme="majorHAnsi" w:cstheme="minorHAnsi"/>
                <w:color w:val="FFFFFF" w:themeColor="background1"/>
                <w:sz w:val="24"/>
                <w:lang w:val="fr-FR"/>
              </w:rPr>
              <w:t>Documentation de votre travail ; soumission d’un des documents.</w:t>
            </w:r>
          </w:p>
        </w:tc>
      </w:tr>
      <w:tr w:rsidR="000F6C71" w:rsidRPr="00F73B68" w14:paraId="38802414" w14:textId="77777777" w:rsidTr="000F6C71">
        <w:trPr>
          <w:trHeight w:val="354"/>
        </w:trPr>
        <w:tc>
          <w:tcPr>
            <w:tcW w:w="2880" w:type="dxa"/>
            <w:shd w:val="clear" w:color="auto" w:fill="4472C4" w:themeFill="accent1"/>
            <w:vAlign w:val="center"/>
          </w:tcPr>
          <w:p w14:paraId="4F71844C" w14:textId="2A1D191F" w:rsidR="000F6C71" w:rsidRPr="00F3626D" w:rsidRDefault="006667C4" w:rsidP="000F6C71">
            <w:pPr>
              <w:pStyle w:val="TableParagraph"/>
              <w:spacing w:before="1" w:line="281" w:lineRule="exact"/>
              <w:ind w:left="231"/>
              <w:rPr>
                <w:rFonts w:asciiTheme="majorHAnsi" w:hAnsiTheme="majorHAnsi" w:cstheme="minorHAnsi"/>
                <w:color w:val="FFFFFF" w:themeColor="background1"/>
                <w:sz w:val="24"/>
                <w:lang w:val="fr-FR"/>
              </w:rPr>
            </w:pPr>
            <w:r>
              <w:rPr>
                <w:rFonts w:asciiTheme="majorHAnsi" w:hAnsiTheme="majorHAnsi" w:cstheme="minorHAnsi"/>
                <w:color w:val="FFFFFF" w:themeColor="background1"/>
                <w:sz w:val="24"/>
                <w:lang w:val="fr-FR"/>
              </w:rPr>
              <w:t>É</w:t>
            </w:r>
            <w:r w:rsidR="000F6C71" w:rsidRPr="00F3626D">
              <w:rPr>
                <w:rFonts w:asciiTheme="majorHAnsi" w:hAnsiTheme="majorHAnsi" w:cstheme="minorHAnsi"/>
                <w:color w:val="FFFFFF" w:themeColor="background1"/>
                <w:sz w:val="24"/>
                <w:lang w:val="fr-FR"/>
              </w:rPr>
              <w:t>ducation à Distance</w:t>
            </w:r>
          </w:p>
        </w:tc>
        <w:tc>
          <w:tcPr>
            <w:tcW w:w="7308" w:type="dxa"/>
            <w:shd w:val="clear" w:color="auto" w:fill="4472C4" w:themeFill="accent1"/>
            <w:vAlign w:val="center"/>
          </w:tcPr>
          <w:p w14:paraId="50ED3E69" w14:textId="77777777" w:rsidR="000F6C71" w:rsidRPr="00F3626D" w:rsidRDefault="000F6C71" w:rsidP="000F6C71">
            <w:pPr>
              <w:pStyle w:val="TableParagraph"/>
              <w:spacing w:before="1" w:line="281" w:lineRule="exact"/>
              <w:ind w:left="231"/>
              <w:rPr>
                <w:rFonts w:asciiTheme="majorHAnsi" w:hAnsiTheme="majorHAnsi" w:cstheme="minorHAnsi"/>
                <w:color w:val="FFFFFF" w:themeColor="background1"/>
                <w:sz w:val="24"/>
                <w:lang w:val="fr-FR"/>
              </w:rPr>
            </w:pPr>
            <w:r w:rsidRPr="00F3626D">
              <w:rPr>
                <w:rFonts w:asciiTheme="majorHAnsi" w:hAnsiTheme="majorHAnsi" w:cstheme="minorHAnsi"/>
                <w:color w:val="FFFFFF" w:themeColor="background1"/>
                <w:sz w:val="24"/>
                <w:lang w:val="fr-FR"/>
              </w:rPr>
              <w:t xml:space="preserve">Online, or par les classes de correspondance. </w:t>
            </w:r>
          </w:p>
        </w:tc>
      </w:tr>
      <w:tr w:rsidR="000F6C71" w:rsidRPr="00F73B68" w14:paraId="35886749" w14:textId="77777777" w:rsidTr="000F6C71">
        <w:trPr>
          <w:trHeight w:val="597"/>
        </w:trPr>
        <w:tc>
          <w:tcPr>
            <w:tcW w:w="2880" w:type="dxa"/>
            <w:shd w:val="clear" w:color="auto" w:fill="4472C4" w:themeFill="accent1"/>
            <w:vAlign w:val="center"/>
          </w:tcPr>
          <w:p w14:paraId="26F4D641" w14:textId="77777777" w:rsidR="000F6C71" w:rsidRPr="00F3626D" w:rsidRDefault="000F6C71" w:rsidP="000F6C71">
            <w:pPr>
              <w:pStyle w:val="TableParagraph"/>
              <w:ind w:left="231" w:right="141"/>
              <w:rPr>
                <w:rFonts w:asciiTheme="majorHAnsi" w:hAnsiTheme="majorHAnsi" w:cstheme="minorHAnsi"/>
                <w:color w:val="FFFFFF" w:themeColor="background1"/>
                <w:sz w:val="24"/>
                <w:lang w:val="fr-FR"/>
              </w:rPr>
            </w:pPr>
            <w:r w:rsidRPr="00F3626D">
              <w:rPr>
                <w:rFonts w:asciiTheme="majorHAnsi" w:hAnsiTheme="majorHAnsi" w:cstheme="minorHAnsi"/>
                <w:color w:val="FFFFFF" w:themeColor="background1"/>
                <w:sz w:val="24"/>
                <w:lang w:val="fr-FR"/>
              </w:rPr>
              <w:t>Crédits venant</w:t>
            </w:r>
          </w:p>
          <w:p w14:paraId="19CC3DED" w14:textId="77777777" w:rsidR="000F6C71" w:rsidRPr="00F3626D" w:rsidRDefault="000F6C71" w:rsidP="000F6C71">
            <w:pPr>
              <w:pStyle w:val="TableParagraph"/>
              <w:ind w:left="231" w:right="141"/>
              <w:rPr>
                <w:rFonts w:asciiTheme="majorHAnsi" w:hAnsiTheme="majorHAnsi" w:cstheme="minorHAnsi"/>
                <w:color w:val="FFFFFF" w:themeColor="background1"/>
                <w:sz w:val="24"/>
                <w:lang w:val="fr-FR"/>
              </w:rPr>
            </w:pPr>
            <w:r w:rsidRPr="00F3626D">
              <w:rPr>
                <w:rFonts w:asciiTheme="majorHAnsi" w:hAnsiTheme="majorHAnsi" w:cstheme="minorHAnsi"/>
                <w:color w:val="FFFFFF" w:themeColor="background1"/>
                <w:sz w:val="24"/>
                <w:lang w:val="fr-FR"/>
              </w:rPr>
              <w:t>D’Autres Institutions</w:t>
            </w:r>
          </w:p>
        </w:tc>
        <w:tc>
          <w:tcPr>
            <w:tcW w:w="7308" w:type="dxa"/>
            <w:shd w:val="clear" w:color="auto" w:fill="4472C4" w:themeFill="accent1"/>
            <w:vAlign w:val="center"/>
          </w:tcPr>
          <w:p w14:paraId="4B707D6C" w14:textId="16AF708A" w:rsidR="000F6C71" w:rsidRPr="00F3626D" w:rsidRDefault="000F6C71" w:rsidP="000F6C71">
            <w:pPr>
              <w:pStyle w:val="TableParagraph"/>
              <w:spacing w:line="281" w:lineRule="exact"/>
              <w:ind w:left="231"/>
              <w:rPr>
                <w:rFonts w:asciiTheme="majorHAnsi" w:hAnsiTheme="majorHAnsi" w:cstheme="minorHAnsi"/>
                <w:color w:val="FFFFFF" w:themeColor="background1"/>
                <w:sz w:val="24"/>
                <w:lang w:val="fr-FR"/>
              </w:rPr>
            </w:pPr>
            <w:r w:rsidRPr="00F3626D">
              <w:rPr>
                <w:rFonts w:asciiTheme="majorHAnsi" w:hAnsiTheme="majorHAnsi" w:cstheme="minorHAnsi"/>
                <w:color w:val="FFFFFF" w:themeColor="background1"/>
                <w:sz w:val="24"/>
                <w:lang w:val="fr-FR"/>
              </w:rPr>
              <w:t xml:space="preserve">Ce devrait être sur le niveau postsecondaire. </w:t>
            </w:r>
          </w:p>
        </w:tc>
      </w:tr>
      <w:tr w:rsidR="000F6C71" w:rsidRPr="00F73B68" w14:paraId="09B230C7" w14:textId="77777777" w:rsidTr="000F6C71">
        <w:trPr>
          <w:trHeight w:val="921"/>
        </w:trPr>
        <w:tc>
          <w:tcPr>
            <w:tcW w:w="2880" w:type="dxa"/>
            <w:shd w:val="clear" w:color="auto" w:fill="4472C4" w:themeFill="accent1"/>
            <w:vAlign w:val="center"/>
          </w:tcPr>
          <w:p w14:paraId="4CEF2732" w14:textId="77777777" w:rsidR="000F6C71" w:rsidRPr="00F3626D" w:rsidRDefault="000F6C71" w:rsidP="000F6C71">
            <w:pPr>
              <w:pStyle w:val="TableParagraph"/>
              <w:ind w:left="231" w:right="379"/>
              <w:rPr>
                <w:rFonts w:asciiTheme="majorHAnsi" w:hAnsiTheme="majorHAnsi" w:cstheme="minorHAnsi"/>
                <w:color w:val="FFFFFF" w:themeColor="background1"/>
                <w:sz w:val="24"/>
                <w:lang w:val="fr-FR"/>
              </w:rPr>
            </w:pPr>
            <w:r w:rsidRPr="00F3626D">
              <w:rPr>
                <w:rFonts w:asciiTheme="majorHAnsi" w:hAnsiTheme="majorHAnsi" w:cstheme="minorHAnsi"/>
                <w:color w:val="FFFFFF" w:themeColor="background1"/>
                <w:sz w:val="24"/>
                <w:lang w:val="fr-FR"/>
              </w:rPr>
              <w:t xml:space="preserve">Implémentation de Programmes d’éducation Chrétienne </w:t>
            </w:r>
          </w:p>
        </w:tc>
        <w:tc>
          <w:tcPr>
            <w:tcW w:w="7308" w:type="dxa"/>
            <w:shd w:val="clear" w:color="auto" w:fill="4472C4" w:themeFill="accent1"/>
            <w:vAlign w:val="center"/>
          </w:tcPr>
          <w:p w14:paraId="0DBF948A" w14:textId="637D2DA1" w:rsidR="000F6C71" w:rsidRPr="00F3626D" w:rsidRDefault="000F6C71" w:rsidP="000F6C71">
            <w:pPr>
              <w:pStyle w:val="TableParagraph"/>
              <w:ind w:left="231" w:right="9"/>
              <w:rPr>
                <w:rFonts w:asciiTheme="majorHAnsi" w:hAnsiTheme="majorHAnsi" w:cstheme="minorHAnsi"/>
                <w:color w:val="FFFFFF" w:themeColor="background1"/>
                <w:sz w:val="24"/>
                <w:lang w:val="fr-FR"/>
              </w:rPr>
            </w:pPr>
            <w:r w:rsidRPr="00F3626D">
              <w:rPr>
                <w:rFonts w:asciiTheme="majorHAnsi" w:hAnsiTheme="majorHAnsi" w:cstheme="minorHAnsi"/>
                <w:color w:val="FFFFFF" w:themeColor="background1"/>
                <w:sz w:val="24"/>
                <w:lang w:val="fr-FR"/>
              </w:rPr>
              <w:t>Soit dans une église local</w:t>
            </w:r>
            <w:r w:rsidR="00751BF1">
              <w:rPr>
                <w:rFonts w:asciiTheme="majorHAnsi" w:hAnsiTheme="majorHAnsi" w:cstheme="minorHAnsi"/>
                <w:color w:val="FFFFFF" w:themeColor="background1"/>
                <w:sz w:val="24"/>
                <w:lang w:val="fr-FR"/>
              </w:rPr>
              <w:t>e</w:t>
            </w:r>
            <w:r w:rsidRPr="00F3626D">
              <w:rPr>
                <w:rFonts w:asciiTheme="majorHAnsi" w:hAnsiTheme="majorHAnsi" w:cstheme="minorHAnsi"/>
                <w:color w:val="FFFFFF" w:themeColor="background1"/>
                <w:sz w:val="24"/>
                <w:lang w:val="fr-FR"/>
              </w:rPr>
              <w:t>, une nation, ou une région. Documentez ce que vous avez fait.</w:t>
            </w:r>
          </w:p>
        </w:tc>
      </w:tr>
      <w:tr w:rsidR="000F6C71" w:rsidRPr="00F3626D" w14:paraId="6F0885DB" w14:textId="77777777" w:rsidTr="000F6C71">
        <w:trPr>
          <w:trHeight w:val="867"/>
        </w:trPr>
        <w:tc>
          <w:tcPr>
            <w:tcW w:w="2880" w:type="dxa"/>
            <w:shd w:val="clear" w:color="auto" w:fill="4472C4" w:themeFill="accent1"/>
            <w:vAlign w:val="center"/>
          </w:tcPr>
          <w:p w14:paraId="1405F014" w14:textId="44815349" w:rsidR="000F6C71" w:rsidRPr="00F3626D" w:rsidRDefault="000F6C71" w:rsidP="000F6C71">
            <w:pPr>
              <w:pStyle w:val="TableParagraph"/>
              <w:spacing w:line="281" w:lineRule="exact"/>
              <w:ind w:left="231"/>
              <w:rPr>
                <w:rFonts w:asciiTheme="majorHAnsi" w:hAnsiTheme="majorHAnsi" w:cstheme="minorHAnsi"/>
                <w:color w:val="FFFFFF" w:themeColor="background1"/>
                <w:sz w:val="24"/>
                <w:lang w:val="fr-FR"/>
              </w:rPr>
            </w:pPr>
            <w:r w:rsidRPr="00F3626D">
              <w:rPr>
                <w:rFonts w:asciiTheme="majorHAnsi" w:hAnsiTheme="majorHAnsi" w:cstheme="minorHAnsi"/>
                <w:color w:val="FFFFFF" w:themeColor="background1"/>
                <w:sz w:val="24"/>
                <w:lang w:val="fr-FR"/>
              </w:rPr>
              <w:t>Opération d’Équipement</w:t>
            </w:r>
          </w:p>
        </w:tc>
        <w:tc>
          <w:tcPr>
            <w:tcW w:w="7308" w:type="dxa"/>
            <w:shd w:val="clear" w:color="auto" w:fill="4472C4" w:themeFill="accent1"/>
            <w:vAlign w:val="center"/>
          </w:tcPr>
          <w:p w14:paraId="42D7E211" w14:textId="22719F7C" w:rsidR="000F6C71" w:rsidRPr="00F3626D" w:rsidRDefault="000F6C71" w:rsidP="000F6C71">
            <w:pPr>
              <w:pStyle w:val="TableParagraph"/>
              <w:ind w:left="231" w:right="92"/>
              <w:rPr>
                <w:rFonts w:asciiTheme="majorHAnsi" w:hAnsiTheme="majorHAnsi" w:cstheme="minorHAnsi"/>
                <w:color w:val="FFFFFF" w:themeColor="background1"/>
                <w:sz w:val="24"/>
                <w:lang w:val="fr-FR"/>
              </w:rPr>
            </w:pPr>
            <w:r w:rsidRPr="00F3626D">
              <w:rPr>
                <w:rFonts w:asciiTheme="majorHAnsi" w:hAnsiTheme="majorHAnsi" w:cstheme="minorHAnsi"/>
                <w:color w:val="FFFFFF" w:themeColor="background1"/>
                <w:sz w:val="24"/>
                <w:lang w:val="fr-FR"/>
              </w:rPr>
              <w:t>Vous opérer de l’équipement dans l’église ? Vous savez type</w:t>
            </w:r>
            <w:r w:rsidR="00751BF1">
              <w:rPr>
                <w:rFonts w:asciiTheme="majorHAnsi" w:hAnsiTheme="majorHAnsi" w:cstheme="minorHAnsi"/>
                <w:color w:val="FFFFFF" w:themeColor="background1"/>
                <w:sz w:val="24"/>
                <w:lang w:val="fr-FR"/>
              </w:rPr>
              <w:t>r</w:t>
            </w:r>
            <w:r w:rsidRPr="00F3626D">
              <w:rPr>
                <w:rFonts w:asciiTheme="majorHAnsi" w:hAnsiTheme="majorHAnsi" w:cstheme="minorHAnsi"/>
                <w:color w:val="FFFFFF" w:themeColor="background1"/>
                <w:sz w:val="24"/>
                <w:lang w:val="fr-FR"/>
              </w:rPr>
              <w:t> ? Vous avez un ordinateur ? Montrez-nous quelques ressources que vous avez imprimé</w:t>
            </w:r>
            <w:r w:rsidR="00751BF1">
              <w:rPr>
                <w:rFonts w:asciiTheme="majorHAnsi" w:hAnsiTheme="majorHAnsi" w:cstheme="minorHAnsi"/>
                <w:color w:val="FFFFFF" w:themeColor="background1"/>
                <w:sz w:val="24"/>
                <w:lang w:val="fr-FR"/>
              </w:rPr>
              <w:t>es</w:t>
            </w:r>
            <w:r w:rsidRPr="00F3626D">
              <w:rPr>
                <w:rFonts w:asciiTheme="majorHAnsi" w:hAnsiTheme="majorHAnsi" w:cstheme="minorHAnsi"/>
                <w:color w:val="FFFFFF" w:themeColor="background1"/>
                <w:sz w:val="24"/>
                <w:lang w:val="fr-FR"/>
              </w:rPr>
              <w:t>.</w:t>
            </w:r>
            <w:r w:rsidRPr="00F3626D">
              <w:rPr>
                <w:noProof/>
                <w:lang w:val="fr-FR"/>
              </w:rPr>
              <w:t xml:space="preserve"> </w:t>
            </w:r>
          </w:p>
        </w:tc>
      </w:tr>
    </w:tbl>
    <w:p w14:paraId="4ED524FD" w14:textId="6389D265" w:rsidR="000F6C71" w:rsidRPr="00F3626D" w:rsidRDefault="000F6C71" w:rsidP="002768A7">
      <w:pPr>
        <w:pStyle w:val="MainBodyPara"/>
      </w:pPr>
      <w:r w:rsidRPr="00F3626D">
        <w:br w:type="page"/>
      </w:r>
    </w:p>
    <w:p w14:paraId="39595ECF" w14:textId="258DB674" w:rsidR="00994000" w:rsidRPr="00F3626D" w:rsidRDefault="000F6C71" w:rsidP="002B77FE">
      <w:pPr>
        <w:pStyle w:val="Heading2"/>
      </w:pPr>
      <w:r w:rsidRPr="00F3626D">
        <w:lastRenderedPageBreak/>
        <w:t>Thèse</w:t>
      </w:r>
    </w:p>
    <w:p w14:paraId="3B0A3D9A" w14:textId="2A819170" w:rsidR="000F6C71" w:rsidRPr="00F3626D" w:rsidRDefault="000F6C71" w:rsidP="000F6C71">
      <w:pPr>
        <w:pStyle w:val="MainBodyPara"/>
      </w:pPr>
      <w:r w:rsidRPr="00F3626D">
        <w:t>La thèse est le chef</w:t>
      </w:r>
      <w:r w:rsidR="00751BF1">
        <w:t>-</w:t>
      </w:r>
      <w:r w:rsidRPr="00F3626D">
        <w:t>d’œuvre du programme de Licence de notre école biblique. Elle lance les élèves dans leur avenir. Elle les force à focaliser non seulement sur leurs accomplissements, mais aussi sur leur vision de l’avenir dans le ministère. Donc elle sert d’un plan qui guide l’élève en avant, vers un ministère efficace.</w:t>
      </w:r>
    </w:p>
    <w:p w14:paraId="12EA05B4" w14:textId="77777777" w:rsidR="000F6C71" w:rsidRPr="00F3626D" w:rsidRDefault="000F6C71" w:rsidP="000F6C71">
      <w:pPr>
        <w:pStyle w:val="MainBodyPara"/>
      </w:pPr>
      <w:r w:rsidRPr="00F3626D">
        <w:t>1. Révision historique de l’église dans leur ville natale/section/district/nation (2.000 - 2.500 mots).</w:t>
      </w:r>
    </w:p>
    <w:p w14:paraId="36E98C2E" w14:textId="77777777" w:rsidR="000F6C71" w:rsidRPr="00F3626D" w:rsidRDefault="000F6C71" w:rsidP="000F6C71">
      <w:pPr>
        <w:pStyle w:val="MainBodyPara"/>
      </w:pPr>
      <w:r w:rsidRPr="00F3626D">
        <w:t>2. Évaluation personnelle de son éducation biblique, la façon qu’elle l’a équipé mentalement et spirituellement pour le ministère (2.000 - 2.500 mots).</w:t>
      </w:r>
    </w:p>
    <w:p w14:paraId="38B3869F" w14:textId="77777777" w:rsidR="000F6C71" w:rsidRPr="00F3626D" w:rsidRDefault="000F6C71" w:rsidP="000F6C71">
      <w:pPr>
        <w:pStyle w:val="MainBodyPara"/>
      </w:pPr>
      <w:r w:rsidRPr="00F3626D">
        <w:t>3. Vision personnelle pour les prochaines cinq années, comment il croit que Dieu utilisera son ministère pour agrandir l’église dans sa nation (2.000 - 2.500 mots).</w:t>
      </w:r>
    </w:p>
    <w:p w14:paraId="5A40474B" w14:textId="77777777" w:rsidR="000F6C71" w:rsidRPr="00F3626D" w:rsidRDefault="000F6C71" w:rsidP="000F6C71">
      <w:pPr>
        <w:pStyle w:val="MainBodyPara"/>
      </w:pPr>
      <w:r w:rsidRPr="00F3626D">
        <w:t>Ce veut dire un papier ayant :</w:t>
      </w:r>
    </w:p>
    <w:p w14:paraId="6EFBF7A9" w14:textId="77777777" w:rsidR="000F6C71" w:rsidRPr="00F3626D" w:rsidRDefault="000F6C71" w:rsidP="009B178F">
      <w:pPr>
        <w:pStyle w:val="MainBodyPara"/>
        <w:numPr>
          <w:ilvl w:val="0"/>
          <w:numId w:val="26"/>
        </w:numPr>
        <w:spacing w:before="0"/>
      </w:pPr>
      <w:r w:rsidRPr="00F3626D">
        <w:t>Un minimum de 6.000 mots, un maximum de 7.500 mots</w:t>
      </w:r>
    </w:p>
    <w:p w14:paraId="5359126B" w14:textId="77777777" w:rsidR="000F6C71" w:rsidRPr="00F3626D" w:rsidRDefault="000F6C71" w:rsidP="009B178F">
      <w:pPr>
        <w:pStyle w:val="MainBodyPara"/>
        <w:numPr>
          <w:ilvl w:val="0"/>
          <w:numId w:val="26"/>
        </w:numPr>
        <w:spacing w:before="0"/>
      </w:pPr>
      <w:r w:rsidRPr="00F3626D">
        <w:t>Entre 24 et 30 pages (à double interligne), avec une taille de police de 12 (Times New Roman)</w:t>
      </w:r>
    </w:p>
    <w:p w14:paraId="1B246ED0" w14:textId="77777777" w:rsidR="000F6C71" w:rsidRPr="00F3626D" w:rsidRDefault="000F6C71" w:rsidP="009B178F">
      <w:pPr>
        <w:pStyle w:val="MainBodyPara"/>
        <w:numPr>
          <w:ilvl w:val="0"/>
          <w:numId w:val="26"/>
        </w:numPr>
        <w:spacing w:before="0"/>
      </w:pPr>
      <w:r w:rsidRPr="00F3626D">
        <w:t>Quand travaillant sur une thèse, l’étudiant remettra périodiquement un compte rendu au superviseur. Le temps pour ces rendez-vous sera fixé par l’administration.</w:t>
      </w:r>
    </w:p>
    <w:p w14:paraId="5FBBD02B" w14:textId="77777777" w:rsidR="000F6C71" w:rsidRPr="00F3626D" w:rsidRDefault="000F6C71" w:rsidP="009B178F">
      <w:pPr>
        <w:pStyle w:val="MainBodyPara"/>
        <w:numPr>
          <w:ilvl w:val="0"/>
          <w:numId w:val="26"/>
        </w:numPr>
        <w:spacing w:before="0"/>
      </w:pPr>
      <w:r w:rsidRPr="00F3626D">
        <w:t>Le travail sur la thèse devrait commencer au commencement de la dernière année d’étude pour un diplôme.</w:t>
      </w:r>
    </w:p>
    <w:p w14:paraId="432DDAB6" w14:textId="77777777" w:rsidR="000F6C71" w:rsidRPr="00F3626D" w:rsidRDefault="000F6C71" w:rsidP="009B178F">
      <w:pPr>
        <w:pStyle w:val="MainBodyPara"/>
        <w:numPr>
          <w:ilvl w:val="0"/>
          <w:numId w:val="26"/>
        </w:numPr>
        <w:spacing w:before="0"/>
      </w:pPr>
      <w:r w:rsidRPr="00F3626D">
        <w:t>Il faut que la thèse soit complétée au moins deux mois avant la fin du cours.</w:t>
      </w:r>
    </w:p>
    <w:p w14:paraId="512C50D5" w14:textId="77777777" w:rsidR="000F6C71" w:rsidRPr="00F3626D" w:rsidRDefault="000F6C71" w:rsidP="009B178F">
      <w:pPr>
        <w:pStyle w:val="MainBodyPara"/>
        <w:numPr>
          <w:ilvl w:val="0"/>
          <w:numId w:val="26"/>
        </w:numPr>
        <w:spacing w:before="0"/>
      </w:pPr>
      <w:r w:rsidRPr="00F3626D">
        <w:t>Le superviseur évaluera la thèse ainsi : « excellent/ remplit les conditions/ besoin d’amélioration/ ou échec ».</w:t>
      </w:r>
    </w:p>
    <w:p w14:paraId="2C25D79E" w14:textId="77777777" w:rsidR="000F6C71" w:rsidRPr="00F3626D" w:rsidRDefault="000F6C71" w:rsidP="009B178F">
      <w:pPr>
        <w:pStyle w:val="MainBodyPara"/>
        <w:numPr>
          <w:ilvl w:val="0"/>
          <w:numId w:val="26"/>
        </w:numPr>
        <w:spacing w:before="0"/>
      </w:pPr>
      <w:r w:rsidRPr="00F3626D">
        <w:t>L’Évaluation finale sera simplement : réussie ou échec.</w:t>
      </w:r>
    </w:p>
    <w:p w14:paraId="42CD92E1" w14:textId="77777777" w:rsidR="000F6C71" w:rsidRPr="00F3626D" w:rsidRDefault="000F6C71" w:rsidP="009B178F">
      <w:pPr>
        <w:pStyle w:val="MainBodyPara"/>
        <w:numPr>
          <w:ilvl w:val="0"/>
          <w:numId w:val="26"/>
        </w:numPr>
        <w:spacing w:before="0"/>
      </w:pPr>
      <w:r w:rsidRPr="00F3626D">
        <w:t>La thèse couvera 90 heures de classe.</w:t>
      </w:r>
    </w:p>
    <w:p w14:paraId="489D4F1D" w14:textId="5A9EA4D1" w:rsidR="000F6C71" w:rsidRPr="00F3626D" w:rsidRDefault="000F6C71" w:rsidP="000F6C71">
      <w:pPr>
        <w:pStyle w:val="Heading3"/>
      </w:pPr>
      <w:r w:rsidRPr="00F3626D">
        <w:t>Lignes Directrice de la Préparation du Thèse</w:t>
      </w:r>
    </w:p>
    <w:p w14:paraId="1325DC3E" w14:textId="0E886472" w:rsidR="000F6C71" w:rsidRPr="00F3626D" w:rsidRDefault="000F6C71" w:rsidP="00D321A7">
      <w:pPr>
        <w:pStyle w:val="Heading3"/>
        <w:spacing w:before="0"/>
      </w:pPr>
      <w:r w:rsidRPr="00F3626D">
        <w:t>Sommaire Personnel (une semaine) ~</w:t>
      </w:r>
    </w:p>
    <w:p w14:paraId="469D10DB" w14:textId="06FA9D22" w:rsidR="000F6C71" w:rsidRPr="00F3626D" w:rsidRDefault="000F6C71" w:rsidP="00703C0D">
      <w:pPr>
        <w:pStyle w:val="MainParagraph"/>
        <w:spacing w:before="120"/>
      </w:pPr>
      <w:r w:rsidRPr="00F3626D">
        <w:t>Commencez avec votre témoignage y compris les points suivants :</w:t>
      </w:r>
    </w:p>
    <w:p w14:paraId="576AE16A" w14:textId="345832DD" w:rsidR="000F6C71" w:rsidRPr="00F3626D" w:rsidRDefault="000F6C71" w:rsidP="009B178F">
      <w:pPr>
        <w:pStyle w:val="MainBodyPara"/>
        <w:numPr>
          <w:ilvl w:val="0"/>
          <w:numId w:val="27"/>
        </w:numPr>
        <w:spacing w:before="0"/>
      </w:pPr>
      <w:r w:rsidRPr="00F3626D">
        <w:t>Quel est votre parentage ?</w:t>
      </w:r>
    </w:p>
    <w:p w14:paraId="5539F4BC" w14:textId="1A7547A7" w:rsidR="000F6C71" w:rsidRPr="00F3626D" w:rsidRDefault="000F6C71" w:rsidP="009B178F">
      <w:pPr>
        <w:pStyle w:val="MainBodyPara"/>
        <w:numPr>
          <w:ilvl w:val="0"/>
          <w:numId w:val="27"/>
        </w:numPr>
        <w:spacing w:before="0"/>
      </w:pPr>
      <w:r w:rsidRPr="00F3626D">
        <w:t>D’où avez</w:t>
      </w:r>
      <w:r w:rsidR="00751BF1">
        <w:t>-vous</w:t>
      </w:r>
      <w:r w:rsidRPr="00F3626D">
        <w:t xml:space="preserve"> appris au sujet de l’église ?</w:t>
      </w:r>
    </w:p>
    <w:p w14:paraId="23D45CBD" w14:textId="36A429EB" w:rsidR="000F6C71" w:rsidRPr="00F3626D" w:rsidRDefault="000F6C71" w:rsidP="009B178F">
      <w:pPr>
        <w:pStyle w:val="MainBodyPara"/>
        <w:numPr>
          <w:ilvl w:val="0"/>
          <w:numId w:val="27"/>
        </w:numPr>
        <w:spacing w:before="0"/>
      </w:pPr>
      <w:r w:rsidRPr="00F3626D">
        <w:t>Qui vous a encouragé ?</w:t>
      </w:r>
    </w:p>
    <w:p w14:paraId="52E8E9D9" w14:textId="69ED7F8E" w:rsidR="000F6C71" w:rsidRPr="00F3626D" w:rsidRDefault="00703C0D" w:rsidP="009B178F">
      <w:pPr>
        <w:pStyle w:val="MainBodyPara"/>
        <w:numPr>
          <w:ilvl w:val="0"/>
          <w:numId w:val="27"/>
        </w:numPr>
        <w:spacing w:before="0"/>
      </w:pPr>
      <w:r w:rsidRPr="00F3626D">
        <w:t>Qu’est</w:t>
      </w:r>
      <w:r w:rsidR="00751BF1">
        <w:t>-</w:t>
      </w:r>
      <w:r w:rsidRPr="00F3626D">
        <w:t>ce vous aidé à apprendre la vérité ?</w:t>
      </w:r>
    </w:p>
    <w:p w14:paraId="695D5654" w14:textId="48619E6E" w:rsidR="00703C0D" w:rsidRPr="00F3626D" w:rsidRDefault="00703C0D" w:rsidP="009B178F">
      <w:pPr>
        <w:pStyle w:val="MainBodyPara"/>
        <w:numPr>
          <w:ilvl w:val="0"/>
          <w:numId w:val="27"/>
        </w:numPr>
        <w:spacing w:before="0"/>
      </w:pPr>
      <w:r w:rsidRPr="00F3626D">
        <w:t>Racontez votre expérience de salut.</w:t>
      </w:r>
    </w:p>
    <w:p w14:paraId="6407ADDD" w14:textId="1C2E4FD2" w:rsidR="00703C0D" w:rsidRPr="00F3626D" w:rsidRDefault="00703C0D" w:rsidP="009B178F">
      <w:pPr>
        <w:pStyle w:val="MainBodyPara"/>
        <w:numPr>
          <w:ilvl w:val="0"/>
          <w:numId w:val="27"/>
        </w:numPr>
        <w:spacing w:before="0"/>
      </w:pPr>
      <w:r w:rsidRPr="00F3626D">
        <w:t>Racontez vos expériences ministérielles jusqu’à présent.</w:t>
      </w:r>
    </w:p>
    <w:p w14:paraId="712F2F27" w14:textId="6F3ABB2F" w:rsidR="00703C0D" w:rsidRPr="00F3626D" w:rsidRDefault="00703C0D" w:rsidP="009B178F">
      <w:pPr>
        <w:pStyle w:val="MainBodyPara"/>
        <w:numPr>
          <w:ilvl w:val="0"/>
          <w:numId w:val="27"/>
        </w:numPr>
        <w:spacing w:before="0"/>
      </w:pPr>
      <w:r w:rsidRPr="00F3626D">
        <w:t>Quel est votre appel ?</w:t>
      </w:r>
    </w:p>
    <w:p w14:paraId="3B2BFACD" w14:textId="24790BEA" w:rsidR="00703C0D" w:rsidRPr="00F3626D" w:rsidRDefault="00703C0D" w:rsidP="009B178F">
      <w:pPr>
        <w:pStyle w:val="MainBodyPara"/>
        <w:numPr>
          <w:ilvl w:val="0"/>
          <w:numId w:val="27"/>
        </w:numPr>
        <w:spacing w:before="0"/>
      </w:pPr>
      <w:r w:rsidRPr="00F3626D">
        <w:t>Quelle est votre vision ministérielle ?</w:t>
      </w:r>
    </w:p>
    <w:p w14:paraId="5D9E82A6" w14:textId="2BEA38BD" w:rsidR="00703C0D" w:rsidRPr="00F3626D" w:rsidRDefault="00703C0D" w:rsidP="00703C0D">
      <w:pPr>
        <w:pStyle w:val="Heading3"/>
      </w:pPr>
      <w:r w:rsidRPr="00F3626D">
        <w:t>Survole des Ressources (1 mois) ~</w:t>
      </w:r>
    </w:p>
    <w:p w14:paraId="2506F6B1" w14:textId="7A75751A" w:rsidR="00703C0D" w:rsidRPr="00F3626D" w:rsidRDefault="00703C0D" w:rsidP="00703C0D">
      <w:pPr>
        <w:pStyle w:val="MainParagraph"/>
        <w:spacing w:before="120"/>
      </w:pPr>
      <w:r w:rsidRPr="00F3626D">
        <w:t>Vous recherchez les informations au sujet de votre église locale, zone et région :</w:t>
      </w:r>
    </w:p>
    <w:p w14:paraId="1732BCB8" w14:textId="746BF607" w:rsidR="00703C0D" w:rsidRPr="00F3626D" w:rsidRDefault="00703C0D" w:rsidP="009B178F">
      <w:pPr>
        <w:pStyle w:val="MainBodyPara"/>
        <w:numPr>
          <w:ilvl w:val="0"/>
          <w:numId w:val="28"/>
        </w:numPr>
        <w:spacing w:before="0"/>
      </w:pPr>
      <w:r w:rsidRPr="00F3626D">
        <w:t>Qui est le fondateur ?</w:t>
      </w:r>
    </w:p>
    <w:p w14:paraId="6CCA583C" w14:textId="07033E65" w:rsidR="00703C0D" w:rsidRPr="00F3626D" w:rsidRDefault="00703C0D" w:rsidP="009B178F">
      <w:pPr>
        <w:pStyle w:val="MainBodyPara"/>
        <w:numPr>
          <w:ilvl w:val="0"/>
          <w:numId w:val="28"/>
        </w:numPr>
        <w:spacing w:before="0"/>
      </w:pPr>
      <w:r w:rsidRPr="00F3626D">
        <w:t>Qui sont les anciens ?</w:t>
      </w:r>
    </w:p>
    <w:p w14:paraId="227D5A85" w14:textId="57435090" w:rsidR="00703C0D" w:rsidRPr="00F3626D" w:rsidRDefault="00703C0D" w:rsidP="009B178F">
      <w:pPr>
        <w:pStyle w:val="MainBodyPara"/>
        <w:numPr>
          <w:ilvl w:val="0"/>
          <w:numId w:val="28"/>
        </w:numPr>
        <w:spacing w:before="0"/>
      </w:pPr>
      <w:r w:rsidRPr="00F3626D">
        <w:t>Existe</w:t>
      </w:r>
      <w:r w:rsidR="00751BF1">
        <w:t>-t</w:t>
      </w:r>
      <w:r w:rsidRPr="00F3626D">
        <w:t>-il les histoires par écrits ?</w:t>
      </w:r>
    </w:p>
    <w:p w14:paraId="5BF0C16E" w14:textId="488C59E4" w:rsidR="00703C0D" w:rsidRPr="00F3626D" w:rsidRDefault="00703C0D" w:rsidP="009B178F">
      <w:pPr>
        <w:pStyle w:val="MainBodyPara"/>
        <w:numPr>
          <w:ilvl w:val="0"/>
          <w:numId w:val="28"/>
        </w:numPr>
        <w:spacing w:before="0"/>
      </w:pPr>
      <w:r w:rsidRPr="00F3626D">
        <w:t>Quels sont les points forts de l’église</w:t>
      </w:r>
    </w:p>
    <w:p w14:paraId="4B615F37" w14:textId="66C2D0C0" w:rsidR="00703C0D" w:rsidRPr="00F3626D" w:rsidRDefault="00703C0D" w:rsidP="009B178F">
      <w:pPr>
        <w:pStyle w:val="MainBodyPara"/>
        <w:numPr>
          <w:ilvl w:val="0"/>
          <w:numId w:val="28"/>
        </w:numPr>
        <w:spacing w:before="0"/>
      </w:pPr>
      <w:r w:rsidRPr="00F3626D">
        <w:t>Depuis quand était active l’église ?</w:t>
      </w:r>
    </w:p>
    <w:p w14:paraId="5ACF3DF9" w14:textId="511CB70B" w:rsidR="00703C0D" w:rsidRPr="00F3626D" w:rsidRDefault="00703C0D" w:rsidP="00703C0D">
      <w:pPr>
        <w:pStyle w:val="MainBodyPara"/>
        <w:spacing w:before="0"/>
        <w:ind w:left="720"/>
      </w:pPr>
      <w:r w:rsidRPr="00F3626D">
        <w:lastRenderedPageBreak/>
        <w:t>(3 mois pour accomplir les entretiens et les recherches)</w:t>
      </w:r>
    </w:p>
    <w:p w14:paraId="02C0AC1B" w14:textId="65EFF890" w:rsidR="00703C0D" w:rsidRPr="00F3626D" w:rsidRDefault="00703C0D" w:rsidP="00703C0D">
      <w:pPr>
        <w:pStyle w:val="Heading3"/>
      </w:pPr>
      <w:r w:rsidRPr="00F3626D">
        <w:t>Développez le Ti</w:t>
      </w:r>
      <w:r w:rsidR="000C340C" w:rsidRPr="00F3626D">
        <w:t>t</w:t>
      </w:r>
      <w:r w:rsidRPr="00F3626D">
        <w:t>re ~</w:t>
      </w:r>
    </w:p>
    <w:p w14:paraId="34974507" w14:textId="3D974343" w:rsidR="00703C0D" w:rsidRPr="00F3626D" w:rsidRDefault="00703C0D" w:rsidP="00703C0D">
      <w:pPr>
        <w:pStyle w:val="MainParagraph"/>
        <w:spacing w:before="120"/>
      </w:pPr>
      <w:r w:rsidRPr="00F3626D">
        <w:t>Le titre se développe selon les informations ramassées :</w:t>
      </w:r>
    </w:p>
    <w:p w14:paraId="2A3FE062" w14:textId="13471AC3" w:rsidR="00703C0D" w:rsidRPr="00F3626D" w:rsidRDefault="00703C0D" w:rsidP="009B178F">
      <w:pPr>
        <w:pStyle w:val="MainBodyPara"/>
        <w:numPr>
          <w:ilvl w:val="0"/>
          <w:numId w:val="29"/>
        </w:numPr>
        <w:spacing w:before="0"/>
      </w:pPr>
      <w:r w:rsidRPr="00F3626D">
        <w:t>Le titre doit réfléchir le contenu.</w:t>
      </w:r>
    </w:p>
    <w:p w14:paraId="454C8AD7" w14:textId="132FF3A4" w:rsidR="00703C0D" w:rsidRPr="00F3626D" w:rsidRDefault="00703C0D" w:rsidP="009B178F">
      <w:pPr>
        <w:pStyle w:val="MainBodyPara"/>
        <w:numPr>
          <w:ilvl w:val="0"/>
          <w:numId w:val="29"/>
        </w:numPr>
        <w:spacing w:before="0"/>
      </w:pPr>
      <w:r w:rsidRPr="00F3626D">
        <w:t>Le titre doit réfléchir les informations reçues.</w:t>
      </w:r>
    </w:p>
    <w:p w14:paraId="31A2916D" w14:textId="699FA6FA" w:rsidR="00703C0D" w:rsidRPr="00F3626D" w:rsidRDefault="00703C0D" w:rsidP="00703C0D">
      <w:pPr>
        <w:pStyle w:val="Heading3"/>
      </w:pPr>
      <w:r w:rsidRPr="00F3626D">
        <w:t>Déclaration de Thèse ~</w:t>
      </w:r>
    </w:p>
    <w:p w14:paraId="55A7003B" w14:textId="4A4674DB" w:rsidR="00703C0D" w:rsidRPr="00F3626D" w:rsidRDefault="00EA3B47" w:rsidP="00EA3B47">
      <w:pPr>
        <w:pStyle w:val="MainParagraph"/>
        <w:spacing w:before="120"/>
      </w:pPr>
      <w:r w:rsidRPr="00F3626D">
        <w:t>Elle est la déclaration de votre espérance en écrivant votre thèse. La suite est un exemple d’une déclaration de thèse :</w:t>
      </w:r>
    </w:p>
    <w:p w14:paraId="0BFDCEBA" w14:textId="4C768651" w:rsidR="00EA3B47" w:rsidRPr="00F3626D" w:rsidRDefault="00EA3B47" w:rsidP="00EA3B47">
      <w:pPr>
        <w:pStyle w:val="MainParagraph"/>
        <w:spacing w:before="120"/>
        <w:rPr>
          <w:i/>
          <w:iCs/>
        </w:rPr>
      </w:pPr>
      <w:r w:rsidRPr="00F3626D">
        <w:rPr>
          <w:i/>
          <w:iCs/>
        </w:rPr>
        <w:t>La thèse va montrer comment les informations que j’ai découvertes influence</w:t>
      </w:r>
      <w:r w:rsidR="00751BF1">
        <w:rPr>
          <w:i/>
          <w:iCs/>
        </w:rPr>
        <w:t>nt</w:t>
      </w:r>
      <w:r w:rsidRPr="00F3626D">
        <w:rPr>
          <w:i/>
          <w:iCs/>
        </w:rPr>
        <w:t xml:space="preserve"> mon ministère. Elle montrera tout ce que j’ai glané de mes études focalisées, sur la base de mon appel, ma vision et mon ministère. Il montrera aussi les objectifs possibles que je propose à accomplir durant les prochaines cinq années de mon ministère. </w:t>
      </w:r>
    </w:p>
    <w:p w14:paraId="52CADDB5" w14:textId="1CAF509E" w:rsidR="00703C0D" w:rsidRPr="00F3626D" w:rsidRDefault="00EA3B47" w:rsidP="00EA3B47">
      <w:pPr>
        <w:pStyle w:val="Heading3"/>
      </w:pPr>
      <w:r w:rsidRPr="00F3626D">
        <w:t>Les Fondements Scripturaire</w:t>
      </w:r>
      <w:r w:rsidR="00751BF1">
        <w:t>s</w:t>
      </w:r>
      <w:r w:rsidRPr="00F3626D">
        <w:t xml:space="preserve"> de Ministère dans le 21</w:t>
      </w:r>
      <w:r w:rsidRPr="00F3626D">
        <w:rPr>
          <w:vertAlign w:val="superscript"/>
        </w:rPr>
        <w:t>e</w:t>
      </w:r>
      <w:r w:rsidRPr="00F3626D">
        <w:t xml:space="preserve"> siècle (1 mois)</w:t>
      </w:r>
      <w:r w:rsidR="00751BF1">
        <w:t xml:space="preserve"> </w:t>
      </w:r>
      <w:r w:rsidR="008D7AE2" w:rsidRPr="00F3626D">
        <w:t>~</w:t>
      </w:r>
    </w:p>
    <w:p w14:paraId="10170595" w14:textId="242381D8" w:rsidR="00EA3B47" w:rsidRPr="00F3626D" w:rsidRDefault="00EA3B47" w:rsidP="009B178F">
      <w:pPr>
        <w:pStyle w:val="MainBodyPara"/>
        <w:numPr>
          <w:ilvl w:val="0"/>
          <w:numId w:val="30"/>
        </w:numPr>
        <w:spacing w:before="0"/>
      </w:pPr>
      <w:r w:rsidRPr="00F3626D">
        <w:t>Soutenez votre thèse avec les écritures</w:t>
      </w:r>
    </w:p>
    <w:p w14:paraId="0138EFFF" w14:textId="0E6150F8" w:rsidR="00EA3B47" w:rsidRPr="00F3626D" w:rsidRDefault="00EA3B47" w:rsidP="009B178F">
      <w:pPr>
        <w:pStyle w:val="MainBodyPara"/>
        <w:numPr>
          <w:ilvl w:val="0"/>
          <w:numId w:val="30"/>
        </w:numPr>
        <w:spacing w:before="0"/>
      </w:pPr>
      <w:r w:rsidRPr="00F3626D">
        <w:t>Appliquez les écritures à vous-même, votre église et votre ministère actuel.</w:t>
      </w:r>
    </w:p>
    <w:p w14:paraId="3AA61240" w14:textId="76967B4B" w:rsidR="00EA3B47" w:rsidRPr="00F3626D" w:rsidRDefault="00EA3B47" w:rsidP="00EA3B47">
      <w:pPr>
        <w:pStyle w:val="Heading3"/>
      </w:pPr>
      <w:r w:rsidRPr="00F3626D">
        <w:t>Le Schéma (</w:t>
      </w:r>
      <w:r w:rsidR="00751BF1">
        <w:t>1</w:t>
      </w:r>
      <w:r w:rsidRPr="00F3626D">
        <w:t xml:space="preserve"> mois)</w:t>
      </w:r>
      <w:r w:rsidR="00751BF1">
        <w:t xml:space="preserve"> </w:t>
      </w:r>
      <w:r w:rsidR="008D7AE2" w:rsidRPr="00F3626D">
        <w:t>~</w:t>
      </w:r>
    </w:p>
    <w:p w14:paraId="754F1D50" w14:textId="307BB998" w:rsidR="00EA3B47" w:rsidRPr="00F3626D" w:rsidRDefault="00A81E53" w:rsidP="002768A7">
      <w:pPr>
        <w:pStyle w:val="MainBodyPara"/>
      </w:pPr>
      <w:r w:rsidRPr="00F3626D">
        <w:t>C’est la thèse elle-même utilisant les notes de recherche qui correspondent aux objectifs.</w:t>
      </w:r>
    </w:p>
    <w:p w14:paraId="158BBC96" w14:textId="348C5706" w:rsidR="00A81E53" w:rsidRPr="00F3626D" w:rsidRDefault="00A81E53" w:rsidP="00A81E53">
      <w:pPr>
        <w:pStyle w:val="Heading3"/>
      </w:pPr>
      <w:r w:rsidRPr="00F3626D">
        <w:t>Introduction ~</w:t>
      </w:r>
    </w:p>
    <w:p w14:paraId="06F35F25" w14:textId="18342365" w:rsidR="00A81E53" w:rsidRPr="00F3626D" w:rsidRDefault="00A81E53" w:rsidP="002768A7">
      <w:pPr>
        <w:pStyle w:val="MainBodyPara"/>
      </w:pPr>
      <w:r w:rsidRPr="00F3626D">
        <w:t>Utilisez la déclaration de thèse dans votre introduction, avec un paragraphe supplémentaire qui corresponde avec vos matériaux et méthodes utilisés dans la formulation de votre thèse.</w:t>
      </w:r>
    </w:p>
    <w:p w14:paraId="233EA871" w14:textId="394D6A9F" w:rsidR="00A81E53" w:rsidRPr="00F3626D" w:rsidRDefault="00A81E53" w:rsidP="00A81E53">
      <w:pPr>
        <w:pStyle w:val="Heading3"/>
      </w:pPr>
      <w:r w:rsidRPr="00F3626D">
        <w:t xml:space="preserve">L’Ensemble (12 </w:t>
      </w:r>
      <w:proofErr w:type="gramStart"/>
      <w:r w:rsidRPr="00F3626D">
        <w:t>mois)</w:t>
      </w:r>
      <w:r w:rsidR="008D7AE2" w:rsidRPr="00F3626D">
        <w:t>~</w:t>
      </w:r>
      <w:proofErr w:type="gramEnd"/>
    </w:p>
    <w:p w14:paraId="3CF46798" w14:textId="084015EB" w:rsidR="00A81E53" w:rsidRPr="00F3626D" w:rsidRDefault="00A81E53" w:rsidP="002768A7">
      <w:pPr>
        <w:pStyle w:val="MainBodyPara"/>
        <w:rPr>
          <w:i/>
          <w:iCs/>
        </w:rPr>
      </w:pPr>
      <w:r w:rsidRPr="00F3626D">
        <w:rPr>
          <w:i/>
          <w:iCs/>
        </w:rPr>
        <w:t>(On doit visiter avec votre surveillant durant l’année pour vérifier le progrès et les révisions.)</w:t>
      </w:r>
    </w:p>
    <w:p w14:paraId="1D9580AF" w14:textId="6B78BE97" w:rsidR="00A81E53" w:rsidRPr="00F3626D" w:rsidRDefault="00A81E53" w:rsidP="009B178F">
      <w:pPr>
        <w:pStyle w:val="MainBodyPara"/>
        <w:numPr>
          <w:ilvl w:val="0"/>
          <w:numId w:val="31"/>
        </w:numPr>
        <w:spacing w:before="0"/>
      </w:pPr>
      <w:r w:rsidRPr="00F3626D">
        <w:t xml:space="preserve">Comment est-ce que l’information que vous avez découverte </w:t>
      </w:r>
      <w:r w:rsidR="00751BF1">
        <w:t>a</w:t>
      </w:r>
      <w:r w:rsidRPr="00F3626D">
        <w:t xml:space="preserve"> influenc</w:t>
      </w:r>
      <w:r w:rsidR="00751BF1">
        <w:t>é</w:t>
      </w:r>
      <w:r w:rsidRPr="00F3626D">
        <w:t xml:space="preserve"> votre ministère ?</w:t>
      </w:r>
    </w:p>
    <w:p w14:paraId="317EB0AF" w14:textId="31FFC7CE" w:rsidR="00A81E53" w:rsidRPr="00F3626D" w:rsidRDefault="00A81E53" w:rsidP="009B178F">
      <w:pPr>
        <w:pStyle w:val="MainBodyPara"/>
        <w:numPr>
          <w:ilvl w:val="0"/>
          <w:numId w:val="31"/>
        </w:numPr>
        <w:spacing w:before="0"/>
      </w:pPr>
      <w:r w:rsidRPr="00F3626D">
        <w:t>Qu’est-ce que vous avez glané de vos études focalisées sur la base de votre vision, votre mission, votre programme et votre action ?</w:t>
      </w:r>
    </w:p>
    <w:p w14:paraId="3CA10998" w14:textId="097DF640" w:rsidR="00A81E53" w:rsidRPr="00F3626D" w:rsidRDefault="00A81E53" w:rsidP="009B178F">
      <w:pPr>
        <w:pStyle w:val="MainBodyPara"/>
        <w:numPr>
          <w:ilvl w:val="0"/>
          <w:numId w:val="31"/>
        </w:numPr>
        <w:spacing w:before="0"/>
      </w:pPr>
      <w:r w:rsidRPr="00F3626D">
        <w:t>Quel</w:t>
      </w:r>
      <w:r w:rsidR="008D7AE2" w:rsidRPr="00F3626D">
        <w:t>s objectifs avez-vous proposé</w:t>
      </w:r>
      <w:r w:rsidR="00751BF1">
        <w:t>s</w:t>
      </w:r>
      <w:r w:rsidR="008D7AE2" w:rsidRPr="00F3626D">
        <w:t xml:space="preserve"> accomplir dans votre ministère ?</w:t>
      </w:r>
    </w:p>
    <w:p w14:paraId="0EC78D14" w14:textId="4D96228B" w:rsidR="008D7AE2" w:rsidRPr="00F3626D" w:rsidRDefault="008D7AE2" w:rsidP="009B178F">
      <w:pPr>
        <w:pStyle w:val="MainBodyPara"/>
        <w:numPr>
          <w:ilvl w:val="0"/>
          <w:numId w:val="31"/>
        </w:numPr>
        <w:spacing w:before="0"/>
      </w:pPr>
      <w:r w:rsidRPr="00F3626D">
        <w:t>Où vous trouvez-vous au point de vue de vos objectifs cherchés ?</w:t>
      </w:r>
    </w:p>
    <w:p w14:paraId="13B81A9F" w14:textId="0852CD3B" w:rsidR="008D7AE2" w:rsidRPr="00F3626D" w:rsidRDefault="008D7AE2" w:rsidP="009B178F">
      <w:pPr>
        <w:pStyle w:val="MainBodyPara"/>
        <w:numPr>
          <w:ilvl w:val="0"/>
          <w:numId w:val="31"/>
        </w:numPr>
        <w:spacing w:before="0"/>
      </w:pPr>
      <w:r w:rsidRPr="00F3626D">
        <w:t>On doit mêler les écritures dans l’ensemble en les appliquant à l’église d’aujourd’hui.</w:t>
      </w:r>
    </w:p>
    <w:p w14:paraId="6B9818BD" w14:textId="55489094" w:rsidR="008D7AE2" w:rsidRPr="00F3626D" w:rsidRDefault="008D7AE2" w:rsidP="008D7AE2">
      <w:pPr>
        <w:pStyle w:val="Heading3"/>
      </w:pPr>
      <w:r w:rsidRPr="00F3626D">
        <w:t>Conclusion ~</w:t>
      </w:r>
    </w:p>
    <w:p w14:paraId="5BDF5D13" w14:textId="405CB17E" w:rsidR="008D7AE2" w:rsidRPr="00F3626D" w:rsidRDefault="008D7AE2" w:rsidP="008D7AE2">
      <w:pPr>
        <w:pStyle w:val="MainBodyPara"/>
      </w:pPr>
      <w:r w:rsidRPr="00F3626D">
        <w:t>Elle comprend la déclaration d’engagement à réaliser les découverts de la thèse et à accomplir la mission selon ma connaissance et mes habilités actuel</w:t>
      </w:r>
      <w:r w:rsidR="00751BF1">
        <w:t>le</w:t>
      </w:r>
      <w:r w:rsidRPr="00F3626D">
        <w:t>s.</w:t>
      </w:r>
    </w:p>
    <w:p w14:paraId="704BFACC" w14:textId="7BDEF4E1" w:rsidR="008D7AE2" w:rsidRPr="00F3626D" w:rsidRDefault="008D7AE2" w:rsidP="008D7AE2">
      <w:pPr>
        <w:pStyle w:val="MainBodyPara"/>
      </w:pPr>
      <w:r w:rsidRPr="00F3626D">
        <w:t>Publication (8 semaines) ~</w:t>
      </w:r>
    </w:p>
    <w:p w14:paraId="3365648F" w14:textId="7E9FB59A" w:rsidR="008D7AE2" w:rsidRPr="00F3626D" w:rsidRDefault="008D7AE2" w:rsidP="009B178F">
      <w:pPr>
        <w:pStyle w:val="MainBodyPara"/>
        <w:numPr>
          <w:ilvl w:val="0"/>
          <w:numId w:val="32"/>
        </w:numPr>
        <w:spacing w:before="0"/>
      </w:pPr>
      <w:r w:rsidRPr="00F3626D">
        <w:t>On doit pourvoir assez de temps pour la mise en page.</w:t>
      </w:r>
    </w:p>
    <w:p w14:paraId="4BF10733" w14:textId="47E6F3CA" w:rsidR="008D7AE2" w:rsidRPr="00F3626D" w:rsidRDefault="008D7AE2" w:rsidP="009B178F">
      <w:pPr>
        <w:pStyle w:val="MainBodyPara"/>
        <w:numPr>
          <w:ilvl w:val="0"/>
          <w:numId w:val="32"/>
        </w:numPr>
        <w:spacing w:before="0"/>
      </w:pPr>
      <w:r w:rsidRPr="00F3626D">
        <w:t>On peut l’imprimer dans les journaux de l’église.</w:t>
      </w:r>
    </w:p>
    <w:p w14:paraId="0223701E" w14:textId="1A4D584C" w:rsidR="008D7AE2" w:rsidRPr="00F3626D" w:rsidRDefault="00960ECB" w:rsidP="009B178F">
      <w:pPr>
        <w:pStyle w:val="MainBodyPara"/>
        <w:numPr>
          <w:ilvl w:val="0"/>
          <w:numId w:val="32"/>
        </w:numPr>
        <w:spacing w:before="0"/>
      </w:pPr>
      <w:r w:rsidRPr="00F3626D">
        <w:t>On peut le distribuer aux autres élèves / l’administration / leaders de l’église.</w:t>
      </w:r>
    </w:p>
    <w:p w14:paraId="244122F1" w14:textId="526F2D42" w:rsidR="00960ECB" w:rsidRPr="00F3626D" w:rsidRDefault="00960ECB" w:rsidP="00960ECB">
      <w:pPr>
        <w:pStyle w:val="MainBodyPara"/>
      </w:pPr>
      <w:r w:rsidRPr="00F3626D">
        <w:t>L’administration de l’école a besoin de la fiche des obligations rempli</w:t>
      </w:r>
      <w:r w:rsidR="0054080C">
        <w:t>e</w:t>
      </w:r>
      <w:r w:rsidRPr="00F3626D">
        <w:t xml:space="preserve"> par le surveillant avec sa signature indiquant l’accomplissement de toutes les étapes de la thèse. Cela doit être formulé avec l’information en haut et les stipulations.</w:t>
      </w:r>
    </w:p>
    <w:p w14:paraId="7DB1C6AB" w14:textId="36C60B2E" w:rsidR="00960ECB" w:rsidRPr="00F3626D" w:rsidRDefault="00960ECB" w:rsidP="00AE6F36">
      <w:pPr>
        <w:pStyle w:val="Heading2"/>
        <w:jc w:val="center"/>
      </w:pPr>
      <w:r w:rsidRPr="00F3626D">
        <w:lastRenderedPageBreak/>
        <w:t>Notre Système de Livraison</w:t>
      </w:r>
    </w:p>
    <w:p w14:paraId="66A7BFDF" w14:textId="350F17DA" w:rsidR="00960ECB" w:rsidRPr="00F3626D" w:rsidRDefault="00960ECB" w:rsidP="00AE6F36">
      <w:pPr>
        <w:pStyle w:val="MainBodyPara"/>
        <w:jc w:val="center"/>
      </w:pPr>
      <w:r w:rsidRPr="00F3626D">
        <w:t>Le curriculum d’AGET sera :</w:t>
      </w:r>
    </w:p>
    <w:p w14:paraId="1F12E0F0" w14:textId="7A890D5F" w:rsidR="00960ECB" w:rsidRPr="00F3626D" w:rsidRDefault="00960ECB" w:rsidP="00AE6F36">
      <w:pPr>
        <w:pStyle w:val="MainBodyPara"/>
        <w:jc w:val="center"/>
      </w:pPr>
      <w:r w:rsidRPr="00F3626D">
        <w:t>Raciné dans la Bible,</w:t>
      </w:r>
    </w:p>
    <w:p w14:paraId="76D2EA66" w14:textId="05C03648" w:rsidR="00960ECB" w:rsidRPr="00F3626D" w:rsidRDefault="00960ECB" w:rsidP="00AE6F36">
      <w:pPr>
        <w:pStyle w:val="MainBodyPara"/>
        <w:jc w:val="center"/>
      </w:pPr>
      <w:r w:rsidRPr="00F3626D">
        <w:t>Interculturel,</w:t>
      </w:r>
    </w:p>
    <w:p w14:paraId="14F74CC9" w14:textId="102111BD" w:rsidR="00960ECB" w:rsidRPr="00F3626D" w:rsidRDefault="00960ECB" w:rsidP="00AE6F36">
      <w:pPr>
        <w:pStyle w:val="MainBodyPara"/>
        <w:jc w:val="center"/>
      </w:pPr>
      <w:r w:rsidRPr="00F3626D">
        <w:t>Axé sur le</w:t>
      </w:r>
      <w:r w:rsidR="00AE6F36" w:rsidRPr="00F3626D">
        <w:t xml:space="preserve"> Valeurs,</w:t>
      </w:r>
    </w:p>
    <w:p w14:paraId="5FB24A83" w14:textId="069AF726" w:rsidR="00AE6F36" w:rsidRPr="00F3626D" w:rsidRDefault="00AE6F36" w:rsidP="00AE6F36">
      <w:pPr>
        <w:pStyle w:val="MainBodyPara"/>
        <w:jc w:val="center"/>
      </w:pPr>
      <w:r w:rsidRPr="00F3626D">
        <w:t>Basé sur les objectifs.</w:t>
      </w:r>
    </w:p>
    <w:p w14:paraId="02082B99" w14:textId="5929EB16" w:rsidR="00AE6F36" w:rsidRPr="00F3626D" w:rsidRDefault="00AE6F36" w:rsidP="00AE6F36">
      <w:pPr>
        <w:pStyle w:val="MainBodyPara"/>
        <w:jc w:val="center"/>
      </w:pPr>
      <w:r w:rsidRPr="00F3626D">
        <w:t>Renvoyé aux Critères</w:t>
      </w:r>
    </w:p>
    <w:p w14:paraId="3DC406FA" w14:textId="6D59E737" w:rsidR="00AE6F36" w:rsidRPr="00F3626D" w:rsidRDefault="00AE6F36" w:rsidP="00AE6F36">
      <w:pPr>
        <w:pStyle w:val="MainBodyPara"/>
        <w:jc w:val="center"/>
      </w:pPr>
      <w:r w:rsidRPr="00F3626D">
        <w:t>Orienté à la Transformation</w:t>
      </w:r>
    </w:p>
    <w:p w14:paraId="2D082523" w14:textId="7A16C531" w:rsidR="00AE6F36" w:rsidRPr="00F3626D" w:rsidRDefault="00AE6F36" w:rsidP="00960ECB">
      <w:pPr>
        <w:pStyle w:val="MainBodyPara"/>
      </w:pPr>
      <w:r w:rsidRPr="00F3626D">
        <w:rPr>
          <w:noProof/>
        </w:rPr>
        <mc:AlternateContent>
          <mc:Choice Requires="wps">
            <w:drawing>
              <wp:anchor distT="0" distB="0" distL="114300" distR="114300" simplePos="0" relativeHeight="251699200" behindDoc="0" locked="0" layoutInCell="1" allowOverlap="1" wp14:anchorId="5697D24C" wp14:editId="7A793442">
                <wp:simplePos x="0" y="0"/>
                <wp:positionH relativeFrom="margin">
                  <wp:align>center</wp:align>
                </wp:positionH>
                <wp:positionV relativeFrom="margin">
                  <wp:align>center</wp:align>
                </wp:positionV>
                <wp:extent cx="2555240" cy="1979930"/>
                <wp:effectExtent l="12700" t="12700" r="22860" b="26670"/>
                <wp:wrapSquare wrapText="bothSides"/>
                <wp:docPr id="18" name="Text Box 18"/>
                <wp:cNvGraphicFramePr/>
                <a:graphic xmlns:a="http://schemas.openxmlformats.org/drawingml/2006/main">
                  <a:graphicData uri="http://schemas.microsoft.com/office/word/2010/wordprocessingShape">
                    <wps:wsp>
                      <wps:cNvSpPr txBox="1"/>
                      <wps:spPr>
                        <a:xfrm>
                          <a:off x="0" y="0"/>
                          <a:ext cx="2555240" cy="1979930"/>
                        </a:xfrm>
                        <a:prstGeom prst="rect">
                          <a:avLst/>
                        </a:prstGeom>
                        <a:solidFill>
                          <a:srgbClr val="4F81BE"/>
                        </a:solidFill>
                        <a:ln w="34925" cmpd="dbl">
                          <a:solidFill>
                            <a:prstClr val="black"/>
                          </a:solidFill>
                        </a:ln>
                      </wps:spPr>
                      <wps:txbx>
                        <w:txbxContent>
                          <w:p w14:paraId="46447713" w14:textId="77777777" w:rsidR="00D32636" w:rsidRPr="00AE6F36" w:rsidRDefault="00D32636" w:rsidP="00AE6F36">
                            <w:pPr>
                              <w:jc w:val="center"/>
                              <w:rPr>
                                <w:rFonts w:ascii="Palatino Linotype" w:hAnsi="Palatino Linotype"/>
                                <w:b/>
                                <w:i/>
                                <w:color w:val="FFFFFF" w:themeColor="background1"/>
                                <w:sz w:val="30"/>
                                <w:lang w:val="fr-FR"/>
                              </w:rPr>
                            </w:pPr>
                            <w:r w:rsidRPr="003F5986">
                              <w:rPr>
                                <w:rFonts w:ascii="Palatino Linotype" w:hAnsi="Palatino Linotype"/>
                                <w:b/>
                                <w:color w:val="FFFFFF" w:themeColor="background1"/>
                                <w:sz w:val="30"/>
                                <w:lang w:val="fr-FR"/>
                              </w:rPr>
                              <w:t>“</w:t>
                            </w:r>
                            <w:r w:rsidRPr="001A0C87">
                              <w:rPr>
                                <w:rFonts w:ascii="Palatino Linotype" w:eastAsia="Cambria" w:hAnsi="Palatino Linotype" w:cs="Cambria"/>
                                <w:b/>
                                <w:color w:val="FFFFFF" w:themeColor="background1"/>
                                <w:szCs w:val="22"/>
                                <w:lang w:val="fr-FR"/>
                              </w:rPr>
                              <w:t xml:space="preserve"> </w:t>
                            </w:r>
                            <w:r w:rsidRPr="00AE6F36">
                              <w:rPr>
                                <w:rFonts w:ascii="Palatino Linotype" w:hAnsi="Palatino Linotype"/>
                                <w:b/>
                                <w:i/>
                                <w:color w:val="FFFFFF" w:themeColor="background1"/>
                                <w:sz w:val="30"/>
                                <w:lang w:val="fr-FR"/>
                              </w:rPr>
                              <w:t>Connecté Globalement</w:t>
                            </w:r>
                            <w:r w:rsidRPr="00AE6F36">
                              <w:rPr>
                                <w:rFonts w:ascii="Palatino Linotype" w:hAnsi="Palatino Linotype"/>
                                <w:b/>
                                <w:color w:val="FFFFFF" w:themeColor="background1"/>
                                <w:sz w:val="30"/>
                                <w:lang w:val="fr-FR"/>
                              </w:rPr>
                              <w:t xml:space="preserve"> </w:t>
                            </w:r>
                            <w:r w:rsidRPr="00AE6F36">
                              <w:rPr>
                                <w:rFonts w:ascii="Palatino Linotype" w:hAnsi="Palatino Linotype"/>
                                <w:b/>
                                <w:i/>
                                <w:color w:val="FFFFFF" w:themeColor="background1"/>
                                <w:sz w:val="30"/>
                                <w:lang w:val="fr-FR"/>
                              </w:rPr>
                              <w:t>Étiré académiquement</w:t>
                            </w:r>
                            <w:r w:rsidRPr="00AE6F36">
                              <w:rPr>
                                <w:rFonts w:ascii="Palatino Linotype" w:hAnsi="Palatino Linotype"/>
                                <w:b/>
                                <w:color w:val="FFFFFF" w:themeColor="background1"/>
                                <w:sz w:val="30"/>
                                <w:lang w:val="fr-FR"/>
                              </w:rPr>
                              <w:t xml:space="preserve"> </w:t>
                            </w:r>
                            <w:r w:rsidRPr="00AE6F36">
                              <w:rPr>
                                <w:rFonts w:ascii="Palatino Linotype" w:hAnsi="Palatino Linotype"/>
                                <w:b/>
                                <w:i/>
                                <w:color w:val="FFFFFF" w:themeColor="background1"/>
                                <w:sz w:val="30"/>
                                <w:lang w:val="fr-FR"/>
                              </w:rPr>
                              <w:t>Basé sur la vérité</w:t>
                            </w:r>
                          </w:p>
                          <w:p w14:paraId="0CFAC905" w14:textId="4B98F563" w:rsidR="00D32636" w:rsidRPr="003F5986" w:rsidRDefault="00D32636" w:rsidP="00AE6F36">
                            <w:pPr>
                              <w:jc w:val="center"/>
                              <w:rPr>
                                <w:rFonts w:ascii="Palatino Linotype" w:hAnsi="Palatino Linotype"/>
                                <w:b/>
                                <w:color w:val="FFFFFF" w:themeColor="background1"/>
                                <w:sz w:val="30"/>
                                <w:lang w:val="fr-FR"/>
                              </w:rPr>
                            </w:pPr>
                            <w:r w:rsidRPr="00AE6F36">
                              <w:rPr>
                                <w:rFonts w:ascii="Palatino Linotype" w:hAnsi="Palatino Linotype"/>
                                <w:b/>
                                <w:i/>
                                <w:color w:val="FFFFFF" w:themeColor="background1"/>
                                <w:sz w:val="30"/>
                                <w:lang w:val="fr-FR"/>
                              </w:rPr>
                              <w:t>Développé stratégiquement</w:t>
                            </w:r>
                            <w:r>
                              <w:rPr>
                                <w:rFonts w:ascii="Palatino Linotype" w:hAnsi="Palatino Linotype"/>
                                <w:b/>
                                <w:color w:val="FFFFFF" w:themeColor="background1"/>
                                <w:sz w:val="30"/>
                                <w:lang w:val="fr-FR"/>
                              </w:rPr>
                              <w:t>.</w:t>
                            </w:r>
                            <w:r w:rsidRPr="003F5986">
                              <w:rPr>
                                <w:rFonts w:ascii="Palatino Linotype" w:hAnsi="Palatino Linotype"/>
                                <w:b/>
                                <w:color w:val="FFFFFF" w:themeColor="background1"/>
                                <w:sz w:val="30"/>
                                <w:lang w:val="fr-FR"/>
                              </w:rPr>
                              <w:t>”</w:t>
                            </w:r>
                          </w:p>
                          <w:p w14:paraId="0BFE6E68" w14:textId="3DDA22AD" w:rsidR="00D32636" w:rsidRPr="003F5986" w:rsidRDefault="00D32636" w:rsidP="00AE6F36">
                            <w:pPr>
                              <w:spacing w:line="267" w:lineRule="exact"/>
                              <w:jc w:val="center"/>
                              <w:rPr>
                                <w:rFonts w:ascii="Palatino Linotype"/>
                                <w:b/>
                                <w:color w:val="FFFFFF" w:themeColor="background1"/>
                                <w:sz w:val="20"/>
                                <w:lang w:val="fr-FR"/>
                              </w:rPr>
                            </w:pPr>
                            <w:r>
                              <w:rPr>
                                <w:rFonts w:ascii="Palatino Linotype"/>
                                <w:b/>
                                <w:color w:val="FFFFFF" w:themeColor="background1"/>
                                <w:sz w:val="20"/>
                                <w:lang w:val="fr-FR"/>
                              </w:rPr>
                              <w:t xml:space="preserve">Betty </w:t>
                            </w:r>
                            <w:proofErr w:type="spellStart"/>
                            <w:r>
                              <w:rPr>
                                <w:rFonts w:ascii="Palatino Linotype"/>
                                <w:b/>
                                <w:color w:val="FFFFFF" w:themeColor="background1"/>
                                <w:sz w:val="20"/>
                                <w:lang w:val="fr-FR"/>
                              </w:rPr>
                              <w:t>Buckland</w:t>
                            </w:r>
                            <w:proofErr w:type="spellEnd"/>
                          </w:p>
                          <w:p w14:paraId="3ADE37FD" w14:textId="77777777" w:rsidR="00D32636" w:rsidRDefault="00D32636" w:rsidP="00AE6F36">
                            <w:pPr>
                              <w:jc w:val="center"/>
                            </w:pPr>
                            <w:r w:rsidRPr="003F5986">
                              <w:rPr>
                                <w:rFonts w:ascii="Palatino Linotype"/>
                                <w:b/>
                                <w:i/>
                                <w:color w:val="FFFFFF" w:themeColor="background1"/>
                                <w:sz w:val="20"/>
                                <w:lang w:val="fr-FR"/>
                              </w:rPr>
                              <w:t>Missionnaire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7D24C" id="Text Box 18" o:spid="_x0000_s1045" type="#_x0000_t202" style="position:absolute;left:0;text-align:left;margin-left:0;margin-top:0;width:201.2pt;height:155.9pt;z-index:251699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" fillcolor="#4f81be" strokeweight="2.75pt">
                <v:stroke linestyle="thinThin"/>
                <v:textbox>
                  <w:txbxContent>
                    <w:p w14:paraId="46447713" w14:textId="77777777" w:rsidR="00D32636" w:rsidRPr="00AE6F36" w:rsidRDefault="00D32636" w:rsidP="00AE6F36">
                      <w:pPr>
                        <w:jc w:val="center"/>
                        <w:rPr>
                          <w:rFonts w:ascii="Palatino Linotype" w:hAnsi="Palatino Linotype"/>
                          <w:b/>
                          <w:i/>
                          <w:color w:val="FFFFFF" w:themeColor="background1"/>
                          <w:sz w:val="30"/>
                          <w:lang w:val="fr-FR"/>
                        </w:rPr>
                      </w:pPr>
                      <w:r w:rsidRPr="003F5986">
                        <w:rPr>
                          <w:rFonts w:ascii="Palatino Linotype" w:hAnsi="Palatino Linotype"/>
                          <w:b/>
                          <w:color w:val="FFFFFF" w:themeColor="background1"/>
                          <w:sz w:val="30"/>
                          <w:lang w:val="fr-FR"/>
                        </w:rPr>
                        <w:t>“</w:t>
                      </w:r>
                      <w:r w:rsidRPr="001A0C87">
                        <w:rPr>
                          <w:rFonts w:ascii="Palatino Linotype" w:eastAsia="Cambria" w:hAnsi="Palatino Linotype" w:cs="Cambria"/>
                          <w:b/>
                          <w:color w:val="FFFFFF" w:themeColor="background1"/>
                          <w:szCs w:val="22"/>
                          <w:lang w:val="fr-FR"/>
                        </w:rPr>
                        <w:t xml:space="preserve"> </w:t>
                      </w:r>
                      <w:r w:rsidRPr="00AE6F36">
                        <w:rPr>
                          <w:rFonts w:ascii="Palatino Linotype" w:hAnsi="Palatino Linotype"/>
                          <w:b/>
                          <w:i/>
                          <w:color w:val="FFFFFF" w:themeColor="background1"/>
                          <w:sz w:val="30"/>
                          <w:lang w:val="fr-FR"/>
                        </w:rPr>
                        <w:t>Connecté Globalement</w:t>
                      </w:r>
                      <w:r w:rsidRPr="00AE6F36">
                        <w:rPr>
                          <w:rFonts w:ascii="Palatino Linotype" w:hAnsi="Palatino Linotype"/>
                          <w:b/>
                          <w:color w:val="FFFFFF" w:themeColor="background1"/>
                          <w:sz w:val="30"/>
                          <w:lang w:val="fr-FR"/>
                        </w:rPr>
                        <w:t xml:space="preserve"> </w:t>
                      </w:r>
                      <w:r w:rsidRPr="00AE6F36">
                        <w:rPr>
                          <w:rFonts w:ascii="Palatino Linotype" w:hAnsi="Palatino Linotype"/>
                          <w:b/>
                          <w:i/>
                          <w:color w:val="FFFFFF" w:themeColor="background1"/>
                          <w:sz w:val="30"/>
                          <w:lang w:val="fr-FR"/>
                        </w:rPr>
                        <w:t>Étiré académiquement</w:t>
                      </w:r>
                      <w:r w:rsidRPr="00AE6F36">
                        <w:rPr>
                          <w:rFonts w:ascii="Palatino Linotype" w:hAnsi="Palatino Linotype"/>
                          <w:b/>
                          <w:color w:val="FFFFFF" w:themeColor="background1"/>
                          <w:sz w:val="30"/>
                          <w:lang w:val="fr-FR"/>
                        </w:rPr>
                        <w:t xml:space="preserve"> </w:t>
                      </w:r>
                      <w:r w:rsidRPr="00AE6F36">
                        <w:rPr>
                          <w:rFonts w:ascii="Palatino Linotype" w:hAnsi="Palatino Linotype"/>
                          <w:b/>
                          <w:i/>
                          <w:color w:val="FFFFFF" w:themeColor="background1"/>
                          <w:sz w:val="30"/>
                          <w:lang w:val="fr-FR"/>
                        </w:rPr>
                        <w:t>Basé sur la vérité</w:t>
                      </w:r>
                    </w:p>
                    <w:p w14:paraId="0CFAC905" w14:textId="4B98F563" w:rsidR="00D32636" w:rsidRPr="003F5986" w:rsidRDefault="00D32636" w:rsidP="00AE6F36">
                      <w:pPr>
                        <w:jc w:val="center"/>
                        <w:rPr>
                          <w:rFonts w:ascii="Palatino Linotype" w:hAnsi="Palatino Linotype"/>
                          <w:b/>
                          <w:color w:val="FFFFFF" w:themeColor="background1"/>
                          <w:sz w:val="30"/>
                          <w:lang w:val="fr-FR"/>
                        </w:rPr>
                      </w:pPr>
                      <w:r w:rsidRPr="00AE6F36">
                        <w:rPr>
                          <w:rFonts w:ascii="Palatino Linotype" w:hAnsi="Palatino Linotype"/>
                          <w:b/>
                          <w:i/>
                          <w:color w:val="FFFFFF" w:themeColor="background1"/>
                          <w:sz w:val="30"/>
                          <w:lang w:val="fr-FR"/>
                        </w:rPr>
                        <w:t>Développé stratégiquement</w:t>
                      </w:r>
                      <w:r>
                        <w:rPr>
                          <w:rFonts w:ascii="Palatino Linotype" w:hAnsi="Palatino Linotype"/>
                          <w:b/>
                          <w:color w:val="FFFFFF" w:themeColor="background1"/>
                          <w:sz w:val="30"/>
                          <w:lang w:val="fr-FR"/>
                        </w:rPr>
                        <w:t>.</w:t>
                      </w:r>
                      <w:r w:rsidRPr="003F5986">
                        <w:rPr>
                          <w:rFonts w:ascii="Palatino Linotype" w:hAnsi="Palatino Linotype"/>
                          <w:b/>
                          <w:color w:val="FFFFFF" w:themeColor="background1"/>
                          <w:sz w:val="30"/>
                          <w:lang w:val="fr-FR"/>
                        </w:rPr>
                        <w:t>”</w:t>
                      </w:r>
                    </w:p>
                    <w:p w14:paraId="0BFE6E68" w14:textId="3DDA22AD" w:rsidR="00D32636" w:rsidRPr="003F5986" w:rsidRDefault="00D32636" w:rsidP="00AE6F36">
                      <w:pPr>
                        <w:spacing w:line="267" w:lineRule="exact"/>
                        <w:jc w:val="center"/>
                        <w:rPr>
                          <w:rFonts w:ascii="Palatino Linotype"/>
                          <w:b/>
                          <w:color w:val="FFFFFF" w:themeColor="background1"/>
                          <w:sz w:val="20"/>
                          <w:lang w:val="fr-FR"/>
                        </w:rPr>
                      </w:pPr>
                      <w:r>
                        <w:rPr>
                          <w:rFonts w:ascii="Palatino Linotype"/>
                          <w:b/>
                          <w:color w:val="FFFFFF" w:themeColor="background1"/>
                          <w:sz w:val="20"/>
                          <w:lang w:val="fr-FR"/>
                        </w:rPr>
                        <w:t xml:space="preserve">Betty </w:t>
                      </w:r>
                      <w:proofErr w:type="spellStart"/>
                      <w:r>
                        <w:rPr>
                          <w:rFonts w:ascii="Palatino Linotype"/>
                          <w:b/>
                          <w:color w:val="FFFFFF" w:themeColor="background1"/>
                          <w:sz w:val="20"/>
                          <w:lang w:val="fr-FR"/>
                        </w:rPr>
                        <w:t>Buckland</w:t>
                      </w:r>
                      <w:proofErr w:type="spellEnd"/>
                    </w:p>
                    <w:p w14:paraId="3ADE37FD" w14:textId="77777777" w:rsidR="00D32636" w:rsidRDefault="00D32636" w:rsidP="00AE6F36">
                      <w:pPr>
                        <w:jc w:val="center"/>
                      </w:pPr>
                      <w:r w:rsidRPr="003F5986">
                        <w:rPr>
                          <w:rFonts w:ascii="Palatino Linotype"/>
                          <w:b/>
                          <w:i/>
                          <w:color w:val="FFFFFF" w:themeColor="background1"/>
                          <w:sz w:val="20"/>
                          <w:lang w:val="fr-FR"/>
                        </w:rPr>
                        <w:t>Missionnaire</w:t>
                      </w:r>
                    </w:p>
                  </w:txbxContent>
                </v:textbox>
                <w10:wrap type="square" anchorx="margin" anchory="margin"/>
              </v:shape>
            </w:pict>
          </mc:Fallback>
        </mc:AlternateContent>
      </w:r>
      <w:r w:rsidRPr="00F3626D">
        <w:br w:type="page"/>
      </w:r>
    </w:p>
    <w:p w14:paraId="45D8C93C" w14:textId="5C1DB94C" w:rsidR="00AE6F36" w:rsidRPr="00F3626D" w:rsidRDefault="00AE6F36" w:rsidP="00AE6F36">
      <w:pPr>
        <w:pStyle w:val="Heading1"/>
      </w:pPr>
      <w:bookmarkStart w:id="13" w:name="_Toc63951459"/>
      <w:r w:rsidRPr="00F3626D">
        <w:lastRenderedPageBreak/>
        <w:t>Questions Sur le Curriculum AGET</w:t>
      </w:r>
      <w:bookmarkEnd w:id="13"/>
    </w:p>
    <w:p w14:paraId="08D69963" w14:textId="77777777" w:rsidR="00AE6F36" w:rsidRPr="00F3626D" w:rsidRDefault="00AE6F36" w:rsidP="00B44E50">
      <w:pPr>
        <w:pStyle w:val="Heading3"/>
      </w:pPr>
      <w:r w:rsidRPr="00F3626D">
        <w:t>~Où trouve-t-on le programme détaillé pour les niveaux variés ?</w:t>
      </w:r>
    </w:p>
    <w:p w14:paraId="7B5A767E" w14:textId="605CDFF9" w:rsidR="00AE6F36" w:rsidRPr="00F3626D" w:rsidRDefault="00AE6F36" w:rsidP="00AE6F36">
      <w:pPr>
        <w:pStyle w:val="MainBodyPara"/>
      </w:pPr>
      <w:r w:rsidRPr="00F3626D">
        <w:t>Le programme d’étude pour les niveaux variés se trouve dans la section marquée « Structure du Curriculum AGET. » Bien que le programme pour licence soit toujours en formation, on peut trouver dans ce manuel les informations là-dessous.</w:t>
      </w:r>
    </w:p>
    <w:p w14:paraId="0D9F1A4C" w14:textId="77777777" w:rsidR="00AE6F36" w:rsidRPr="00F3626D" w:rsidRDefault="00AE6F36" w:rsidP="00B44E50">
      <w:pPr>
        <w:pStyle w:val="Heading3"/>
      </w:pPr>
      <w:r w:rsidRPr="00F3626D">
        <w:t>~Où trouve-t-on les esquisses pour les cours ainsi qu’une liste des textes conseillés ?</w:t>
      </w:r>
    </w:p>
    <w:p w14:paraId="66094B6A" w14:textId="0DB78F6B" w:rsidR="00AE6F36" w:rsidRPr="00F3626D" w:rsidRDefault="00B44E50" w:rsidP="00AE6F36">
      <w:pPr>
        <w:pStyle w:val="MainBodyPara"/>
      </w:pPr>
      <w:r w:rsidRPr="00F3626D">
        <w:t>Éventuellement</w:t>
      </w:r>
      <w:r w:rsidR="00AE6F36" w:rsidRPr="00F3626D">
        <w:t xml:space="preserve"> ces informations seront incluses dans le Manuel de Politique et d’Entrainement AGET, mais pour l’instant, elles sont écrites sur la partie protégée par un mot de passe de </w:t>
      </w:r>
      <w:hyperlink r:id="rId19" w:history="1">
        <w:r w:rsidR="00AE6F36" w:rsidRPr="00F3626D">
          <w:rPr>
            <w:rStyle w:val="Hyperlink"/>
          </w:rPr>
          <w:t>www.agetenligne.org</w:t>
        </w:r>
      </w:hyperlink>
      <w:r w:rsidR="00AE6F36" w:rsidRPr="00F3626D">
        <w:t>. Sur la page principale de notre site anglais, il y a les liens aux sites espagnol et français. Nous développons un site portugais et russe.</w:t>
      </w:r>
    </w:p>
    <w:p w14:paraId="7375A7B0" w14:textId="77777777" w:rsidR="00AE6F36" w:rsidRPr="00F3626D" w:rsidRDefault="00AE6F36" w:rsidP="00B44E50">
      <w:pPr>
        <w:pStyle w:val="Heading3"/>
      </w:pPr>
      <w:r w:rsidRPr="00F3626D">
        <w:t>~ Comment une nation membre reçoit-elle des copies des textes conseillées ?</w:t>
      </w:r>
    </w:p>
    <w:p w14:paraId="19EF69A5" w14:textId="310540D7" w:rsidR="00AE6F36" w:rsidRPr="00F3626D" w:rsidRDefault="00AE6F36" w:rsidP="00AE6F36">
      <w:pPr>
        <w:pStyle w:val="MainBodyPara"/>
      </w:pPr>
      <w:r w:rsidRPr="00F3626D">
        <w:t xml:space="preserve">On peut télécharger ces textes de nos sites AGET. Ces matières sont protégées par un mot de passe et sont uniquement pour usage à l’extérieur de l’Amérique du Nord. S’il n’y a pas de livre disponible sur le site, veuillez contacter </w:t>
      </w:r>
      <w:hyperlink r:id="rId20" w:history="1">
        <w:r w:rsidRPr="00F3626D">
          <w:rPr>
            <w:rStyle w:val="Hyperlink"/>
          </w:rPr>
          <w:t>GATS@upci.org</w:t>
        </w:r>
      </w:hyperlink>
      <w:r w:rsidRPr="00F3626D">
        <w:t xml:space="preserve"> pour voir ce que nous pourrions offrir ou recommander.</w:t>
      </w:r>
    </w:p>
    <w:p w14:paraId="763A0ADB" w14:textId="77777777" w:rsidR="00AE6F36" w:rsidRPr="00F3626D" w:rsidRDefault="00AE6F36" w:rsidP="00AE6F36">
      <w:pPr>
        <w:pStyle w:val="MainBodyPara"/>
      </w:pPr>
      <w:r w:rsidRPr="00F3626D">
        <w:t xml:space="preserve">AGET a un accord avec </w:t>
      </w:r>
      <w:proofErr w:type="spellStart"/>
      <w:r w:rsidRPr="00F3626D">
        <w:rPr>
          <w:i/>
        </w:rPr>
        <w:t>Africa</w:t>
      </w:r>
      <w:proofErr w:type="spellEnd"/>
      <w:r w:rsidRPr="00F3626D">
        <w:rPr>
          <w:i/>
        </w:rPr>
        <w:t xml:space="preserve"> </w:t>
      </w:r>
      <w:proofErr w:type="spellStart"/>
      <w:r w:rsidRPr="00F3626D">
        <w:rPr>
          <w:i/>
        </w:rPr>
        <w:t>Aflame</w:t>
      </w:r>
      <w:proofErr w:type="spellEnd"/>
      <w:r w:rsidRPr="00F3626D">
        <w:t xml:space="preserve"> et </w:t>
      </w:r>
      <w:r w:rsidRPr="00F3626D">
        <w:rPr>
          <w:i/>
        </w:rPr>
        <w:t>Missions Globales</w:t>
      </w:r>
      <w:r w:rsidRPr="00F3626D">
        <w:t xml:space="preserve"> pour que leurs livres soient imprimés sans payer un droit à redevance.</w:t>
      </w:r>
    </w:p>
    <w:p w14:paraId="31953ADE" w14:textId="1DE3509D" w:rsidR="00AE6F36" w:rsidRPr="00F3626D" w:rsidRDefault="00AE6F36" w:rsidP="00AE6F36">
      <w:pPr>
        <w:pStyle w:val="MainBodyPara"/>
      </w:pPr>
      <w:r w:rsidRPr="00F3626D">
        <w:t xml:space="preserve">La </w:t>
      </w:r>
      <w:proofErr w:type="spellStart"/>
      <w:r w:rsidRPr="00F3626D">
        <w:rPr>
          <w:i/>
        </w:rPr>
        <w:t>Pentecostal</w:t>
      </w:r>
      <w:proofErr w:type="spellEnd"/>
      <w:r w:rsidRPr="00F3626D">
        <w:rPr>
          <w:i/>
        </w:rPr>
        <w:t xml:space="preserve"> </w:t>
      </w:r>
      <w:proofErr w:type="spellStart"/>
      <w:r w:rsidRPr="00F3626D">
        <w:rPr>
          <w:i/>
        </w:rPr>
        <w:t>Publishing</w:t>
      </w:r>
      <w:proofErr w:type="spellEnd"/>
      <w:r w:rsidRPr="00F3626D">
        <w:rPr>
          <w:i/>
        </w:rPr>
        <w:t xml:space="preserve"> House </w:t>
      </w:r>
      <w:r w:rsidRPr="00F3626D">
        <w:t>a un accord avec nous pour imprimer certains de leurs livres pour une somme négligeable. Les termes de cet accord sont les suivantes :</w:t>
      </w:r>
    </w:p>
    <w:p w14:paraId="7DB31319" w14:textId="77777777" w:rsidR="00AE6F36" w:rsidRPr="00F3626D" w:rsidRDefault="00AE6F36" w:rsidP="009B178F">
      <w:pPr>
        <w:pStyle w:val="MainBodyPara"/>
        <w:numPr>
          <w:ilvl w:val="0"/>
          <w:numId w:val="33"/>
        </w:numPr>
        <w:spacing w:before="0"/>
      </w:pPr>
      <w:r w:rsidRPr="00F3626D">
        <w:t>Le produit imprimé peut seulement être distribué à l’étranger.</w:t>
      </w:r>
    </w:p>
    <w:p w14:paraId="1670F121" w14:textId="77777777" w:rsidR="00AE6F36" w:rsidRPr="00F3626D" w:rsidRDefault="00AE6F36" w:rsidP="009B178F">
      <w:pPr>
        <w:pStyle w:val="MainBodyPara"/>
        <w:numPr>
          <w:ilvl w:val="0"/>
          <w:numId w:val="33"/>
        </w:numPr>
        <w:spacing w:before="0"/>
      </w:pPr>
      <w:r w:rsidRPr="00F3626D">
        <w:t>Chaque produit doit porter les logos appropriés, les notices du droit d’auteur, les lignes de crédits, et le site d’où les pages étaient imprimées.</w:t>
      </w:r>
    </w:p>
    <w:p w14:paraId="6AF94717" w14:textId="77777777" w:rsidR="00AE6F36" w:rsidRPr="00F3626D" w:rsidRDefault="00AE6F36" w:rsidP="009B178F">
      <w:pPr>
        <w:pStyle w:val="MainBodyPara"/>
        <w:numPr>
          <w:ilvl w:val="0"/>
          <w:numId w:val="33"/>
        </w:numPr>
        <w:spacing w:before="0"/>
      </w:pPr>
      <w:r w:rsidRPr="00F3626D">
        <w:t>Les articles peuvent être traduits, et les illustrations artistiques peuvent être changées pour qu’ils soient révélant à la culture, mais le message doctrinal ne peut être altéré d’aucune façon.</w:t>
      </w:r>
    </w:p>
    <w:p w14:paraId="69F7FDCD" w14:textId="77777777" w:rsidR="00AE6F36" w:rsidRPr="00F3626D" w:rsidRDefault="00AE6F36" w:rsidP="009B178F">
      <w:pPr>
        <w:pStyle w:val="MainBodyPara"/>
        <w:numPr>
          <w:ilvl w:val="0"/>
          <w:numId w:val="33"/>
        </w:numPr>
        <w:spacing w:before="0"/>
      </w:pPr>
      <w:r w:rsidRPr="00F3626D">
        <w:t xml:space="preserve">Il faut envoyer cinq copies de l’œuvre terminée à </w:t>
      </w:r>
      <w:proofErr w:type="spellStart"/>
      <w:r w:rsidRPr="00F3626D">
        <w:rPr>
          <w:i/>
        </w:rPr>
        <w:t>Pentecostal</w:t>
      </w:r>
      <w:proofErr w:type="spellEnd"/>
      <w:r w:rsidRPr="00F3626D">
        <w:rPr>
          <w:i/>
        </w:rPr>
        <w:t xml:space="preserve"> </w:t>
      </w:r>
      <w:proofErr w:type="spellStart"/>
      <w:r w:rsidRPr="00F3626D">
        <w:rPr>
          <w:i/>
        </w:rPr>
        <w:t>Publishing</w:t>
      </w:r>
      <w:proofErr w:type="spellEnd"/>
      <w:r w:rsidRPr="00F3626D">
        <w:rPr>
          <w:i/>
        </w:rPr>
        <w:t xml:space="preserve"> House</w:t>
      </w:r>
      <w:r w:rsidRPr="00F3626D">
        <w:t xml:space="preserve"> pour les dossiers des départements impliqués.</w:t>
      </w:r>
    </w:p>
    <w:p w14:paraId="239C7B99" w14:textId="0116FB35" w:rsidR="00AE6F36" w:rsidRPr="00F3626D" w:rsidRDefault="00AE6F36" w:rsidP="009B178F">
      <w:pPr>
        <w:pStyle w:val="MainBodyPara"/>
        <w:numPr>
          <w:ilvl w:val="0"/>
          <w:numId w:val="33"/>
        </w:numPr>
        <w:spacing w:before="0"/>
      </w:pPr>
      <w:r w:rsidRPr="00F3626D">
        <w:t xml:space="preserve">Une copie électronique de l’œuvre traduite doit être envoyée à </w:t>
      </w:r>
      <w:proofErr w:type="spellStart"/>
      <w:r w:rsidRPr="00F3626D">
        <w:rPr>
          <w:i/>
        </w:rPr>
        <w:t>Pentecostal</w:t>
      </w:r>
      <w:proofErr w:type="spellEnd"/>
      <w:r w:rsidRPr="00F3626D">
        <w:rPr>
          <w:i/>
        </w:rPr>
        <w:t xml:space="preserve"> </w:t>
      </w:r>
      <w:proofErr w:type="spellStart"/>
      <w:r w:rsidRPr="00F3626D">
        <w:rPr>
          <w:i/>
        </w:rPr>
        <w:t>Publishing</w:t>
      </w:r>
      <w:proofErr w:type="spellEnd"/>
      <w:r w:rsidRPr="00F3626D">
        <w:rPr>
          <w:i/>
        </w:rPr>
        <w:t xml:space="preserve"> House </w:t>
      </w:r>
      <w:r w:rsidRPr="00F3626D">
        <w:t>pour son usage éventuel dans l’avenir.</w:t>
      </w:r>
    </w:p>
    <w:p w14:paraId="3498518F" w14:textId="0E28232F" w:rsidR="00AE6F36" w:rsidRPr="00F3626D" w:rsidRDefault="00AE6F36" w:rsidP="00AE6F36">
      <w:pPr>
        <w:pStyle w:val="MainBodyPara"/>
      </w:pPr>
      <w:r w:rsidRPr="00F3626D">
        <w:t>La plupart de nos textes recommandés sont téléchargés à notre site AGET en anglais, et ils se trouvent aussi sur plusieurs de nos sites dans d’autres langues majeures du monde.</w:t>
      </w:r>
      <w:r w:rsidR="00B44E50" w:rsidRPr="00F3626D">
        <w:t xml:space="preserve"> Si vous ne pouvez pas trouver un quelconque livre ve</w:t>
      </w:r>
      <w:r w:rsidR="0054080C">
        <w:t>u</w:t>
      </w:r>
      <w:r w:rsidR="00B44E50" w:rsidRPr="00F3626D">
        <w:t xml:space="preserve">illez contacter </w:t>
      </w:r>
      <w:hyperlink r:id="rId21" w:history="1">
        <w:r w:rsidR="00B44E50" w:rsidRPr="00F3626D">
          <w:rPr>
            <w:rStyle w:val="Hyperlink"/>
          </w:rPr>
          <w:t>GATS@upci.org</w:t>
        </w:r>
      </w:hyperlink>
      <w:r w:rsidR="00B44E50" w:rsidRPr="00F3626D">
        <w:t>.</w:t>
      </w:r>
    </w:p>
    <w:p w14:paraId="407E91BC" w14:textId="04F9CE46" w:rsidR="00B44E50" w:rsidRPr="00F3626D" w:rsidRDefault="00B44E50" w:rsidP="00AE6F36">
      <w:pPr>
        <w:pStyle w:val="MainBodyPara"/>
      </w:pPr>
      <w:r w:rsidRPr="00F3626D">
        <w:t>AGET fournira un aperçu de chaque livre de texte avec son prix, et il vous dira comment le retrouver. Vous pouvez contacter notre bureau pour demander les dernières informations sur tous nos livres. Nous servons en tant que centre des ressources pour vos besoins d’entrainement. Contactez-nous avec vos questions sur les matières, les textes, les ressources supplémentaires, et cetera. Nous sommes ici pour vous aider.</w:t>
      </w:r>
    </w:p>
    <w:p w14:paraId="7ED1CC6B" w14:textId="11B0B0EE" w:rsidR="00B44E50" w:rsidRPr="00F3626D" w:rsidRDefault="00B44E50" w:rsidP="00B44E50">
      <w:pPr>
        <w:pStyle w:val="Heading3"/>
      </w:pPr>
      <w:r w:rsidRPr="00F3626D">
        <w:lastRenderedPageBreak/>
        <w:t>~ Est-ce qu’une école biblique est obligée à utiliser le livre conseillé pour tous les cours ?</w:t>
      </w:r>
    </w:p>
    <w:p w14:paraId="09C3739C" w14:textId="2B630ED3" w:rsidR="00B44E50" w:rsidRPr="00F3626D" w:rsidRDefault="00B44E50" w:rsidP="00B44E50">
      <w:pPr>
        <w:pStyle w:val="MainBodyPara"/>
      </w:pPr>
      <w:r w:rsidRPr="00F3626D">
        <w:t xml:space="preserve">Une école biblique peut avoir un livre de préférence qui n’est pas conseillé par AGET. Cela n’est pas problématique, si on réalise tous les objectifs du cours et les heures exigés. </w:t>
      </w:r>
    </w:p>
    <w:p w14:paraId="0DCBC78D" w14:textId="28DF2A66" w:rsidR="00B44E50" w:rsidRPr="00F3626D" w:rsidRDefault="00B44E50" w:rsidP="00B44E50">
      <w:pPr>
        <w:pStyle w:val="Heading3"/>
      </w:pPr>
      <w:r w:rsidRPr="00F3626D">
        <w:t>~Quelle note faut-il pour réussir le cours</w:t>
      </w:r>
      <w:r w:rsidR="00203FDC" w:rsidRPr="00F3626D">
        <w:t> </w:t>
      </w:r>
      <w:r w:rsidRPr="00F3626D">
        <w:t>?</w:t>
      </w:r>
    </w:p>
    <w:p w14:paraId="7E6AF9A4" w14:textId="293BA724" w:rsidR="00B44E50" w:rsidRPr="00F3626D" w:rsidRDefault="00B44E50" w:rsidP="00B44E50">
      <w:pPr>
        <w:pStyle w:val="MainBodyPara"/>
      </w:pPr>
      <w:r w:rsidRPr="00F3626D">
        <w:t>Il faut 70% pour réussir le cours. Un élève aura besoin de gagner ce pourcentage avant de qualifier pour un certificat ou un diplôme, ainsi que compléter les heures de classe exigées.</w:t>
      </w:r>
    </w:p>
    <w:p w14:paraId="2F98DC94" w14:textId="7087D635" w:rsidR="00B44E50" w:rsidRPr="00F3626D" w:rsidRDefault="00B44E50" w:rsidP="00AE6F36">
      <w:pPr>
        <w:pStyle w:val="MainBodyPara"/>
      </w:pPr>
      <w:r w:rsidRPr="00F3626D">
        <w:t xml:space="preserve">Il est nécessaire de réussir tous les cours de base, sinon, de les répéter jusqu’à ce qu’on les </w:t>
      </w:r>
      <w:proofErr w:type="gramStart"/>
      <w:r w:rsidRPr="00F3626D">
        <w:t>a</w:t>
      </w:r>
      <w:proofErr w:type="gramEnd"/>
      <w:r w:rsidRPr="00F3626D">
        <w:t xml:space="preserve"> réussi</w:t>
      </w:r>
      <w:r w:rsidR="0054080C">
        <w:t>s</w:t>
      </w:r>
      <w:r w:rsidRPr="00F3626D">
        <w:t xml:space="preserve">. Quand un élève ne réussit pas, une provision peut être prévue pour qu’il </w:t>
      </w:r>
      <w:proofErr w:type="gramStart"/>
      <w:r w:rsidRPr="00F3626D">
        <w:t>fasse</w:t>
      </w:r>
      <w:proofErr w:type="gramEnd"/>
      <w:r w:rsidRPr="00F3626D">
        <w:t xml:space="preserve"> des exercices </w:t>
      </w:r>
      <w:r w:rsidR="00203FDC" w:rsidRPr="00F3626D">
        <w:t>correctifs</w:t>
      </w:r>
      <w:r w:rsidRPr="00F3626D">
        <w:t>. On pouvait lui demander de prendre un examen supplémentaire. Dans ce cas, la plus haute note possible serait 70%.</w:t>
      </w:r>
    </w:p>
    <w:p w14:paraId="67136269" w14:textId="4C49896E" w:rsidR="00B44E50" w:rsidRPr="00F3626D" w:rsidRDefault="00B44E50" w:rsidP="00B44E50">
      <w:pPr>
        <w:pStyle w:val="Heading3"/>
      </w:pPr>
      <w:r w:rsidRPr="00F3626D">
        <w:t>~Quelle est la politique sur l’assistance aux classes</w:t>
      </w:r>
      <w:r w:rsidR="00203FDC" w:rsidRPr="00F3626D">
        <w:t> </w:t>
      </w:r>
      <w:r w:rsidRPr="00F3626D">
        <w:t>?</w:t>
      </w:r>
    </w:p>
    <w:p w14:paraId="26D941EE" w14:textId="24E1DFBC" w:rsidR="00B44E50" w:rsidRPr="00F3626D" w:rsidRDefault="00B44E50" w:rsidP="00B44E50">
      <w:pPr>
        <w:pStyle w:val="MainBodyPara"/>
      </w:pPr>
      <w:r w:rsidRPr="00F3626D">
        <w:t xml:space="preserve">Un élève ne peut manquer plus de 10 </w:t>
      </w:r>
      <w:r w:rsidR="00203FDC" w:rsidRPr="00F3626D">
        <w:t>pour</w:t>
      </w:r>
      <w:r w:rsidR="0054080C">
        <w:t xml:space="preserve"> cent</w:t>
      </w:r>
      <w:r w:rsidRPr="00F3626D">
        <w:t xml:space="preserve"> des heures de classe. Au-dessus de cela, une excuse du docteur est exigée. Cette excuse médicale devrait être donnée à l’administration de l’école qui ensuite vérifiera la condition de l’élève et constatera combien de temps qu’il sera absent. Pour varier cette politique</w:t>
      </w:r>
      <w:r w:rsidR="0054080C">
        <w:t>,</w:t>
      </w:r>
      <w:r w:rsidRPr="00F3626D">
        <w:t xml:space="preserve"> il serait nécessaire de présenter la situation au Directeur Régional AGET pour recevoir l’aval du comité </w:t>
      </w:r>
      <w:r w:rsidR="00D569A1" w:rsidRPr="00F3626D">
        <w:t xml:space="preserve">de surveillance </w:t>
      </w:r>
      <w:r w:rsidRPr="00F3626D">
        <w:t xml:space="preserve">académique </w:t>
      </w:r>
      <w:r w:rsidR="00D569A1" w:rsidRPr="00F3626D">
        <w:t>d’</w:t>
      </w:r>
      <w:r w:rsidRPr="00F3626D">
        <w:t>AGET.</w:t>
      </w:r>
    </w:p>
    <w:p w14:paraId="23687799" w14:textId="013FDF62" w:rsidR="00B44E50" w:rsidRPr="00F3626D" w:rsidRDefault="00B44E50" w:rsidP="00B44E50">
      <w:pPr>
        <w:pStyle w:val="MainBodyPara"/>
      </w:pPr>
      <w:r w:rsidRPr="00F3626D">
        <w:t xml:space="preserve">Il faut que l’enseignant de chaque classe garde une feuille de présence. Un élève qui manque trop de classes recevra un « incomplet » comme note pour </w:t>
      </w:r>
      <w:r w:rsidR="00203FDC" w:rsidRPr="00F3626D">
        <w:t>le cours</w:t>
      </w:r>
      <w:r w:rsidRPr="00F3626D">
        <w:t xml:space="preserve"> en question.</w:t>
      </w:r>
    </w:p>
    <w:p w14:paraId="0A695898" w14:textId="0850FC67" w:rsidR="00203FDC" w:rsidRPr="00F3626D" w:rsidRDefault="00203FDC" w:rsidP="00203FDC">
      <w:pPr>
        <w:pStyle w:val="Heading3"/>
      </w:pPr>
      <w:r w:rsidRPr="00F3626D">
        <w:t>~Quel</w:t>
      </w:r>
      <w:r w:rsidR="0054080C">
        <w:t>le</w:t>
      </w:r>
      <w:r w:rsidRPr="00F3626D">
        <w:t>s sont les exigences minimums pour évaluer un cours ?</w:t>
      </w:r>
    </w:p>
    <w:p w14:paraId="79B80F6B" w14:textId="25EFAB60" w:rsidR="00203FDC" w:rsidRPr="00F3626D" w:rsidRDefault="00203FDC" w:rsidP="00B44E50">
      <w:pPr>
        <w:pStyle w:val="MainBodyPara"/>
      </w:pPr>
      <w:r w:rsidRPr="00F3626D">
        <w:t>Les enseignants devraient utiliser des méthodes variées tel</w:t>
      </w:r>
      <w:r w:rsidR="0054080C">
        <w:t>les</w:t>
      </w:r>
      <w:r w:rsidRPr="00F3626D">
        <w:t xml:space="preserve"> que (mais non pas limités à) les examens, les tests, les rédactions, les papiers, les devoirs, les travaux de maison, et les exercices pratiques. Un seul examen ou procédure n’est pas assez pour déterminer si l’élève a appris la matière.</w:t>
      </w:r>
    </w:p>
    <w:p w14:paraId="63CCD2A6" w14:textId="745593F6" w:rsidR="00203FDC" w:rsidRPr="00F3626D" w:rsidRDefault="00203FDC" w:rsidP="00203FDC">
      <w:pPr>
        <w:pStyle w:val="Heading3"/>
      </w:pPr>
      <w:r w:rsidRPr="00F3626D">
        <w:t>~Les semaines d’examen sont-elles considérées dans les heures de classe ?</w:t>
      </w:r>
    </w:p>
    <w:p w14:paraId="40696474" w14:textId="121A38A9" w:rsidR="00203FDC" w:rsidRPr="00F3626D" w:rsidRDefault="00203FDC" w:rsidP="00B44E50">
      <w:pPr>
        <w:pStyle w:val="MainBodyPara"/>
      </w:pPr>
      <w:r w:rsidRPr="00F3626D">
        <w:t>On peut compter les heures d’examens comme heures exigées pour le cours.</w:t>
      </w:r>
    </w:p>
    <w:p w14:paraId="12FC5B47" w14:textId="3E80B110" w:rsidR="00203FDC" w:rsidRPr="00F3626D" w:rsidRDefault="00203FDC" w:rsidP="00203FDC">
      <w:pPr>
        <w:pStyle w:val="Heading3"/>
      </w:pPr>
      <w:r w:rsidRPr="00F3626D">
        <w:t>Selon AGET qu’est-ce une heure de classe.</w:t>
      </w:r>
    </w:p>
    <w:p w14:paraId="52945586" w14:textId="58F6B563" w:rsidR="00203FDC" w:rsidRPr="00F3626D" w:rsidRDefault="00203FDC" w:rsidP="00B44E50">
      <w:pPr>
        <w:pStyle w:val="MainBodyPara"/>
      </w:pPr>
      <w:r w:rsidRPr="00F3626D">
        <w:t>Une « heure » est considérée à être 50 à 55 minutes.</w:t>
      </w:r>
    </w:p>
    <w:p w14:paraId="0B996ABD" w14:textId="0500B37A" w:rsidR="009155F8" w:rsidRPr="00F3626D" w:rsidRDefault="009155F8" w:rsidP="00B44E50">
      <w:pPr>
        <w:pStyle w:val="MainBodyPara"/>
      </w:pPr>
      <w:r w:rsidRPr="00F3626D">
        <w:br w:type="page"/>
      </w:r>
    </w:p>
    <w:p w14:paraId="06F1FF34" w14:textId="13FE30E4" w:rsidR="009155F8" w:rsidRPr="00F3626D" w:rsidRDefault="009155F8" w:rsidP="009155F8">
      <w:pPr>
        <w:pStyle w:val="Heading1"/>
      </w:pPr>
      <w:bookmarkStart w:id="14" w:name="_Toc63951460"/>
      <w:r w:rsidRPr="00F3626D">
        <w:lastRenderedPageBreak/>
        <w:t>Les Documents d’AGET</w:t>
      </w:r>
      <w:bookmarkEnd w:id="14"/>
    </w:p>
    <w:p w14:paraId="19A648FD" w14:textId="347CEF12" w:rsidR="009155F8" w:rsidRPr="00F3626D" w:rsidRDefault="009155F8" w:rsidP="009155F8">
      <w:pPr>
        <w:pStyle w:val="Heading3"/>
      </w:pPr>
      <w:r w:rsidRPr="00F3626D">
        <w:t>~Qui Publie les Lettres de Créance, les Certificats, Les Diplômes, les Licences ?</w:t>
      </w:r>
    </w:p>
    <w:p w14:paraId="37EC4262" w14:textId="768E3EF0" w:rsidR="009155F8" w:rsidRPr="00F3626D" w:rsidRDefault="009155F8" w:rsidP="00B44E50">
      <w:pPr>
        <w:pStyle w:val="MainBodyPara"/>
      </w:pPr>
      <w:r w:rsidRPr="00F3626D">
        <w:t>Le bureau d’AGET enverra les lettres de créance, les certificats, les diplômes et les licences selon les demandes des nations individuelles. Ils seront imprimés au siège global et envoyés à l’adresse donné</w:t>
      </w:r>
      <w:r w:rsidR="0054080C">
        <w:t>e</w:t>
      </w:r>
      <w:r w:rsidRPr="00F3626D">
        <w:t>.</w:t>
      </w:r>
    </w:p>
    <w:p w14:paraId="75CD187A" w14:textId="1C3AD4B2" w:rsidR="009155F8" w:rsidRPr="00F3626D" w:rsidRDefault="009155F8" w:rsidP="00B44E50">
      <w:pPr>
        <w:pStyle w:val="MainBodyPara"/>
      </w:pPr>
      <w:r w:rsidRPr="00F3626D">
        <w:t>Dans certaines situations, il sera plus facile pour l’école biblique à les imprim</w:t>
      </w:r>
      <w:r w:rsidR="0054080C">
        <w:t>er</w:t>
      </w:r>
      <w:r w:rsidRPr="00F3626D">
        <w:t xml:space="preserve"> sur place. Dans ce cas-là, le bureau AGET enverra un exemple PDF des documents. AGET ne peut le faire que pour les niveaux Certificat et Diplôme</w:t>
      </w:r>
      <w:r w:rsidR="0098021A" w:rsidRPr="00F3626D">
        <w:t xml:space="preserve">. On doit respecter le même politique avec les PDF comme les documents actuels. </w:t>
      </w:r>
    </w:p>
    <w:p w14:paraId="72EB498D" w14:textId="72C8A752" w:rsidR="0098021A" w:rsidRPr="00F3626D" w:rsidRDefault="0098021A" w:rsidP="00B44E50">
      <w:pPr>
        <w:pStyle w:val="MainBodyPara"/>
      </w:pPr>
      <w:r w:rsidRPr="00F3626D">
        <w:t xml:space="preserve">Une école biblique peut décider de ne pas utiliser les documents d’AGET aux élèves. S’il veut utiliser le logo AGET sur les documents locaux, il peut le télécharger de site AGET. S’il veut le scelle AGET pour les documents locaux, il peut contacter </w:t>
      </w:r>
      <w:hyperlink r:id="rId22" w:history="1">
        <w:r w:rsidRPr="00F3626D">
          <w:rPr>
            <w:rStyle w:val="Hyperlink"/>
          </w:rPr>
          <w:t>GATS@upci.org</w:t>
        </w:r>
      </w:hyperlink>
      <w:r w:rsidRPr="00F3626D">
        <w:t>.</w:t>
      </w:r>
    </w:p>
    <w:p w14:paraId="38FEF7BB" w14:textId="6372A334" w:rsidR="0098021A" w:rsidRPr="00F3626D" w:rsidRDefault="0098021A" w:rsidP="00B44E50">
      <w:pPr>
        <w:pStyle w:val="MainBodyPara"/>
      </w:pPr>
      <w:r w:rsidRPr="00F3626D">
        <w:t>Afin de recevoir les documents, les certificats, les diplômes et les licences, la suite est essentielle :</w:t>
      </w:r>
    </w:p>
    <w:p w14:paraId="3FEBE159" w14:textId="171D9631" w:rsidR="0098021A" w:rsidRPr="00F3626D" w:rsidRDefault="0098021A" w:rsidP="009B178F">
      <w:pPr>
        <w:pStyle w:val="MainBodyPara"/>
        <w:numPr>
          <w:ilvl w:val="0"/>
          <w:numId w:val="34"/>
        </w:numPr>
      </w:pPr>
      <w:r w:rsidRPr="00F3626D">
        <w:t>Sur le site AGET, il y a l</w:t>
      </w:r>
      <w:r w:rsidR="0054080C">
        <w:t>a</w:t>
      </w:r>
      <w:r w:rsidRPr="00F3626D">
        <w:t xml:space="preserve"> page « Ressources » où se trouve la demande des documents. On doit remplir complètement la fiche correspondante. Les telles fiches se trouvent dans l’appendice E.</w:t>
      </w:r>
    </w:p>
    <w:p w14:paraId="77BDFCE7" w14:textId="25B44FC3" w:rsidR="0098021A" w:rsidRPr="00F3626D" w:rsidRDefault="0098021A" w:rsidP="009B178F">
      <w:pPr>
        <w:pStyle w:val="MainBodyPara"/>
        <w:numPr>
          <w:ilvl w:val="0"/>
          <w:numId w:val="34"/>
        </w:numPr>
      </w:pPr>
      <w:r w:rsidRPr="00F3626D">
        <w:t>L</w:t>
      </w:r>
      <w:r w:rsidR="0054080C">
        <w:t>a</w:t>
      </w:r>
      <w:r w:rsidRPr="00F3626D">
        <w:t xml:space="preserve"> demande et les transcriptions d’élèves doivent être envoyé</w:t>
      </w:r>
      <w:r w:rsidR="0054080C">
        <w:t>e</w:t>
      </w:r>
      <w:r w:rsidRPr="00F3626D">
        <w:t xml:space="preserve">s au représentant AGET régional ou </w:t>
      </w:r>
      <w:proofErr w:type="spellStart"/>
      <w:r w:rsidRPr="00F3626D">
        <w:t>Sous-Régional</w:t>
      </w:r>
      <w:proofErr w:type="spellEnd"/>
      <w:r w:rsidRPr="00F3626D">
        <w:t>.</w:t>
      </w:r>
    </w:p>
    <w:p w14:paraId="2F39147F" w14:textId="77BCD8EB" w:rsidR="0098021A" w:rsidRPr="00F3626D" w:rsidRDefault="0098021A" w:rsidP="009B178F">
      <w:pPr>
        <w:pStyle w:val="MainBodyPara"/>
        <w:numPr>
          <w:ilvl w:val="0"/>
          <w:numId w:val="34"/>
        </w:numPr>
      </w:pPr>
      <w:r w:rsidRPr="00F3626D">
        <w:t>Il est important que le nom de l’école, le pays et l</w:t>
      </w:r>
      <w:r w:rsidR="0054080C">
        <w:t>a</w:t>
      </w:r>
      <w:r w:rsidRPr="00F3626D">
        <w:t xml:space="preserve"> date soi</w:t>
      </w:r>
      <w:r w:rsidR="0054080C">
        <w:t>en</w:t>
      </w:r>
      <w:r w:rsidRPr="00F3626D">
        <w:t xml:space="preserve">t indiqués clairement en utilisant la langue et format dans lesquels l’école demande les documents. </w:t>
      </w:r>
      <w:r w:rsidR="00CC029A" w:rsidRPr="00F3626D">
        <w:t xml:space="preserve">Aussi, </w:t>
      </w:r>
      <w:proofErr w:type="gramStart"/>
      <w:r w:rsidR="00CC029A" w:rsidRPr="00F3626D">
        <w:t>veillez</w:t>
      </w:r>
      <w:proofErr w:type="gramEnd"/>
      <w:r w:rsidR="00CC029A" w:rsidRPr="00F3626D">
        <w:t xml:space="preserve"> assurer que les noms des élèves sont écrits avec précision comme vous voulez sur les documents.</w:t>
      </w:r>
    </w:p>
    <w:p w14:paraId="0B8FCCB0" w14:textId="22DA99D9" w:rsidR="00CC029A" w:rsidRPr="00F3626D" w:rsidRDefault="00CC029A" w:rsidP="009B178F">
      <w:pPr>
        <w:pStyle w:val="MainBodyPara"/>
        <w:numPr>
          <w:ilvl w:val="0"/>
          <w:numId w:val="34"/>
        </w:numPr>
      </w:pPr>
      <w:r w:rsidRPr="00F3626D">
        <w:t>Il faut donner un délai de 6 semaines (minimum) avant que les documents soi</w:t>
      </w:r>
      <w:r w:rsidR="0054080C">
        <w:t>en</w:t>
      </w:r>
      <w:r w:rsidRPr="00F3626D">
        <w:t>t requis dans le pays.</w:t>
      </w:r>
    </w:p>
    <w:p w14:paraId="0F9F72A3" w14:textId="34DA6C43" w:rsidR="00CC029A" w:rsidRPr="00F3626D" w:rsidRDefault="00CC029A" w:rsidP="009B178F">
      <w:pPr>
        <w:pStyle w:val="MainBodyPara"/>
        <w:numPr>
          <w:ilvl w:val="0"/>
          <w:numId w:val="34"/>
        </w:numPr>
      </w:pPr>
      <w:r w:rsidRPr="00F3626D">
        <w:t>AGET préfère utiliser FEDEX pour les envois. Si c’est possible, ve</w:t>
      </w:r>
      <w:r w:rsidR="0054080C">
        <w:t>u</w:t>
      </w:r>
      <w:r w:rsidRPr="00F3626D">
        <w:t>illez écrire une adresse physique sur la fiche de demande.</w:t>
      </w:r>
    </w:p>
    <w:p w14:paraId="4E56828E" w14:textId="1913D9DF" w:rsidR="00CC029A" w:rsidRPr="00F3626D" w:rsidRDefault="00CC029A" w:rsidP="009B178F">
      <w:pPr>
        <w:pStyle w:val="MainBodyPara"/>
        <w:numPr>
          <w:ilvl w:val="0"/>
          <w:numId w:val="34"/>
        </w:numPr>
      </w:pPr>
      <w:r w:rsidRPr="00F3626D">
        <w:t>Sur les transcriptions, les cours doivent être indiqués avec les termes clairs. Nous devons vérifier qu’on a achevé tous les cours de base et tou</w:t>
      </w:r>
      <w:r w:rsidR="0054080C">
        <w:t>te</w:t>
      </w:r>
      <w:r w:rsidRPr="00F3626D">
        <w:t>s les heures exigés.</w:t>
      </w:r>
    </w:p>
    <w:p w14:paraId="0BB36DB5" w14:textId="47E0E7FC" w:rsidR="00CC029A" w:rsidRPr="00F3626D" w:rsidRDefault="00CC029A" w:rsidP="009B178F">
      <w:pPr>
        <w:pStyle w:val="MainBodyPara"/>
        <w:numPr>
          <w:ilvl w:val="0"/>
          <w:numId w:val="34"/>
        </w:numPr>
      </w:pPr>
      <w:r w:rsidRPr="00F3626D">
        <w:t>Les transcriptions doivent vérifier que l’élève a reçu une bonne note dans tous les cours.</w:t>
      </w:r>
    </w:p>
    <w:p w14:paraId="68C5F4F2" w14:textId="0867DF13" w:rsidR="00CC029A" w:rsidRPr="00F3626D" w:rsidRDefault="00CC029A" w:rsidP="009B178F">
      <w:pPr>
        <w:pStyle w:val="MainBodyPara"/>
        <w:numPr>
          <w:ilvl w:val="0"/>
          <w:numId w:val="34"/>
        </w:numPr>
      </w:pPr>
      <w:r w:rsidRPr="00F3626D">
        <w:t xml:space="preserve">Votre représentatif AGET va vérifier que toutes les informations sont </w:t>
      </w:r>
      <w:r w:rsidR="00A5704F" w:rsidRPr="00F3626D">
        <w:t>correctes</w:t>
      </w:r>
      <w:r w:rsidRPr="00F3626D">
        <w:t xml:space="preserve"> et va envoyer tous les documents au bureau AGET pour </w:t>
      </w:r>
      <w:r w:rsidR="00A5704F" w:rsidRPr="00F3626D">
        <w:t>l’approbation d’imprimer.</w:t>
      </w:r>
    </w:p>
    <w:p w14:paraId="34C67977" w14:textId="299A1090" w:rsidR="009155F8" w:rsidRPr="00F3626D" w:rsidRDefault="00A5704F" w:rsidP="00A5704F">
      <w:pPr>
        <w:pStyle w:val="Heading3"/>
      </w:pPr>
      <w:r w:rsidRPr="00F3626D">
        <w:t>~Est-il un Frais pour les Certificats et le</w:t>
      </w:r>
      <w:r w:rsidR="0054080C">
        <w:t>s</w:t>
      </w:r>
      <w:r w:rsidRPr="00F3626D">
        <w:t xml:space="preserve"> Diplômes ?</w:t>
      </w:r>
    </w:p>
    <w:p w14:paraId="553902AF" w14:textId="66738098" w:rsidR="00A5704F" w:rsidRPr="00F3626D" w:rsidRDefault="00A5704F" w:rsidP="00B44E50">
      <w:pPr>
        <w:pStyle w:val="MainBodyPara"/>
      </w:pPr>
      <w:r w:rsidRPr="00F3626D">
        <w:t xml:space="preserve">Il y aura </w:t>
      </w:r>
      <w:proofErr w:type="gramStart"/>
      <w:r w:rsidRPr="00F3626D">
        <w:t>un frais nomina</w:t>
      </w:r>
      <w:r w:rsidR="0054080C">
        <w:t>ux</w:t>
      </w:r>
      <w:proofErr w:type="gramEnd"/>
      <w:r w:rsidRPr="00F3626D">
        <w:t xml:space="preserve"> pour les certificats ou les diplômes, les poches et l’envoi.</w:t>
      </w:r>
    </w:p>
    <w:p w14:paraId="6F807F06" w14:textId="72BC8B2C" w:rsidR="00A5704F" w:rsidRPr="00F3626D" w:rsidRDefault="00A5704F" w:rsidP="00B44E50">
      <w:pPr>
        <w:pStyle w:val="MainBodyPara"/>
      </w:pPr>
      <w:r w:rsidRPr="00F3626D">
        <w:t>Les frais d’envoi sont à la charge de compte national, le missionnaire surveillant ou l’école biblique.</w:t>
      </w:r>
    </w:p>
    <w:p w14:paraId="463403B5" w14:textId="6A033610" w:rsidR="00A5704F" w:rsidRPr="00F3626D" w:rsidRDefault="00A5704F" w:rsidP="00A5704F">
      <w:pPr>
        <w:pStyle w:val="Heading3"/>
      </w:pPr>
      <w:r w:rsidRPr="00F3626D">
        <w:t>~À Quelle Fréquence Devons-nous Envoyer les Transcriptions À l’AGET ?</w:t>
      </w:r>
    </w:p>
    <w:p w14:paraId="56F57946" w14:textId="781933B6" w:rsidR="00A5704F" w:rsidRPr="00F3626D" w:rsidRDefault="00A5704F" w:rsidP="00B44E50">
      <w:pPr>
        <w:pStyle w:val="MainBodyPara"/>
      </w:pPr>
      <w:r w:rsidRPr="00F3626D">
        <w:t xml:space="preserve">On vous demande à envoyer les transcriptions des élèves au bureau AGET au moins 6 semaines </w:t>
      </w:r>
      <w:r w:rsidR="00FD3F5C" w:rsidRPr="00F3626D">
        <w:t xml:space="preserve">avant qu’on en ait besoin pour les cérémonies. Une exception existe dans le politique pour les </w:t>
      </w:r>
      <w:r w:rsidR="00FD3F5C" w:rsidRPr="00F3626D">
        <w:lastRenderedPageBreak/>
        <w:t>transcriptions à être envoyé durant le dernier trimestre avec la compréhension que les lettres des créances ne seront pas données si l’élève rate le cours. L’administrateur doit écrire « en attente » au lieu de cours qui n’est pas achevé au moment de l’envoi des transcriptions.</w:t>
      </w:r>
    </w:p>
    <w:p w14:paraId="679D5155" w14:textId="1186A48D" w:rsidR="00FD3F5C" w:rsidRPr="00F3626D" w:rsidRDefault="00FD3F5C" w:rsidP="00B44E50">
      <w:pPr>
        <w:pStyle w:val="MainBodyPara"/>
      </w:pPr>
      <w:r w:rsidRPr="00F3626D">
        <w:t>On doit prendre soin d’indiquer les noms de cours, les heures de classe essayées, les heures de classe achevées, et l</w:t>
      </w:r>
      <w:r w:rsidR="0054080C">
        <w:t>a</w:t>
      </w:r>
      <w:r w:rsidRPr="00F3626D">
        <w:t xml:space="preserve"> derni</w:t>
      </w:r>
      <w:r w:rsidR="0054080C">
        <w:t>ère</w:t>
      </w:r>
      <w:r w:rsidRPr="00F3626D">
        <w:t xml:space="preserve"> note indiqué</w:t>
      </w:r>
      <w:r w:rsidR="0054080C">
        <w:t>e</w:t>
      </w:r>
      <w:r w:rsidRPr="00F3626D">
        <w:t xml:space="preserve"> sur la transcription.</w:t>
      </w:r>
    </w:p>
    <w:p w14:paraId="7FFE33A9" w14:textId="75635DFB" w:rsidR="00FD3F5C" w:rsidRPr="00F3626D" w:rsidRDefault="00FD3F5C" w:rsidP="00B44E50">
      <w:pPr>
        <w:pStyle w:val="MainBodyPara"/>
      </w:pPr>
      <w:r w:rsidRPr="00F3626D">
        <w:t>Il est aussi obligatoire que la transcription complète soit envoyé</w:t>
      </w:r>
      <w:r w:rsidR="0054080C">
        <w:t>e</w:t>
      </w:r>
      <w:r w:rsidRPr="00F3626D">
        <w:t xml:space="preserve"> au bureau dès la fin de dernier trimestre.</w:t>
      </w:r>
    </w:p>
    <w:p w14:paraId="5403A48C" w14:textId="6865C220" w:rsidR="00FD3F5C" w:rsidRPr="00F3626D" w:rsidRDefault="00FD3F5C" w:rsidP="00B44E50">
      <w:pPr>
        <w:pStyle w:val="MainBodyPara"/>
      </w:pPr>
      <w:r w:rsidRPr="00F3626D">
        <w:t>Nous avons besoin des noms de tous les élèves comme il doit apparaitre sur les lettres de créance/certificat/diplôme</w:t>
      </w:r>
      <w:r w:rsidR="00482EF8" w:rsidRPr="00F3626D">
        <w:t>/licence ; le nom de l’école ; le pays ; l</w:t>
      </w:r>
      <w:r w:rsidR="0054080C">
        <w:t>a</w:t>
      </w:r>
      <w:r w:rsidR="00482EF8" w:rsidRPr="00F3626D">
        <w:t xml:space="preserve"> date de cérémonie de clôture ; tous dans la langue dans laquelle l’école veut les documents.</w:t>
      </w:r>
    </w:p>
    <w:p w14:paraId="4F469CCF" w14:textId="1CB17B1C" w:rsidR="00482EF8" w:rsidRPr="00F3626D" w:rsidRDefault="00482EF8" w:rsidP="00B44E50">
      <w:pPr>
        <w:pStyle w:val="MainBodyPara"/>
      </w:pPr>
      <w:r w:rsidRPr="00F3626D">
        <w:t>Tou</w:t>
      </w:r>
      <w:r w:rsidR="0054080C">
        <w:t>te</w:t>
      </w:r>
      <w:r w:rsidRPr="00F3626D">
        <w:t>s les fiches se trouvent sur le site AGET sur l</w:t>
      </w:r>
      <w:r w:rsidR="0054080C">
        <w:t>a</w:t>
      </w:r>
      <w:r w:rsidRPr="00F3626D">
        <w:t xml:space="preserve"> page « ressources ». Ve</w:t>
      </w:r>
      <w:r w:rsidR="0054080C">
        <w:t>u</w:t>
      </w:r>
      <w:r w:rsidRPr="00F3626D">
        <w:t>illez noter que le bureau va utiliser les noms comme envoyés.</w:t>
      </w:r>
    </w:p>
    <w:p w14:paraId="1B5D882C" w14:textId="4AAB2538" w:rsidR="00482EF8" w:rsidRPr="00F3626D" w:rsidRDefault="00482EF8" w:rsidP="00482EF8">
      <w:pPr>
        <w:pStyle w:val="Heading3"/>
      </w:pPr>
      <w:r w:rsidRPr="00F3626D">
        <w:t xml:space="preserve">~Est-il obligatoire d’utiliser la fiche de transcription </w:t>
      </w:r>
      <w:r w:rsidR="0054080C">
        <w:t>pourvue</w:t>
      </w:r>
      <w:r w:rsidRPr="00F3626D">
        <w:t xml:space="preserve"> par AGET ?</w:t>
      </w:r>
    </w:p>
    <w:p w14:paraId="43A5E56F" w14:textId="576EF3D7" w:rsidR="00482EF8" w:rsidRPr="00F3626D" w:rsidRDefault="00482EF8" w:rsidP="00B44E50">
      <w:pPr>
        <w:pStyle w:val="MainBodyPara"/>
      </w:pPr>
      <w:r w:rsidRPr="00F3626D">
        <w:t>Les écoles peuvent créer leur propre fiche de transcription et nous les envoyer.</w:t>
      </w:r>
    </w:p>
    <w:p w14:paraId="568D5798" w14:textId="3A7803EE" w:rsidR="00482EF8" w:rsidRPr="00F3626D" w:rsidRDefault="00482EF8" w:rsidP="00B44E50">
      <w:pPr>
        <w:pStyle w:val="MainBodyPara"/>
      </w:pPr>
      <w:r w:rsidRPr="00F3626D">
        <w:t>En utilisant votre propre fiche de transcription, ve</w:t>
      </w:r>
      <w:r w:rsidR="0054080C">
        <w:t>u</w:t>
      </w:r>
      <w:r w:rsidRPr="00F3626D">
        <w:t>illez indiquer les noms de cours comme utiliser par AGET ou une explication de vérification. Sinon, on peut expérimenter un délai avec les correspondances en vérifiant vos cours avec les cours exigés.</w:t>
      </w:r>
    </w:p>
    <w:p w14:paraId="2555712C" w14:textId="22BFC1FE" w:rsidR="00482EF8" w:rsidRPr="00F3626D" w:rsidRDefault="00482EF8" w:rsidP="00482EF8">
      <w:pPr>
        <w:pStyle w:val="Heading3"/>
      </w:pPr>
      <w:r w:rsidRPr="00F3626D">
        <w:t>~Est-on obligé à utiliser les électifs pourvu</w:t>
      </w:r>
      <w:r w:rsidR="0054080C">
        <w:t>s</w:t>
      </w:r>
      <w:r w:rsidRPr="00F3626D">
        <w:t xml:space="preserve"> par AGET ?</w:t>
      </w:r>
    </w:p>
    <w:p w14:paraId="28EFB3C6" w14:textId="60C59E55" w:rsidR="00482EF8" w:rsidRPr="00F3626D" w:rsidRDefault="00482EF8" w:rsidP="00B44E50">
      <w:pPr>
        <w:pStyle w:val="MainBodyPara"/>
      </w:pPr>
      <w:r w:rsidRPr="00F3626D">
        <w:t xml:space="preserve">On vous a donné les cours électifs possibles. Selon votre demande on peut donner l’approbation facilement aux autres cours électifs. Envoyez votre demande à : </w:t>
      </w:r>
      <w:hyperlink r:id="rId23" w:history="1">
        <w:r w:rsidRPr="00F3626D">
          <w:rPr>
            <w:rStyle w:val="Hyperlink"/>
          </w:rPr>
          <w:t>GATS@upci.org</w:t>
        </w:r>
      </w:hyperlink>
      <w:r w:rsidRPr="00F3626D">
        <w:t xml:space="preserve"> ou </w:t>
      </w:r>
      <w:r w:rsidR="00C5474F" w:rsidRPr="00F3626D">
        <w:t>discute</w:t>
      </w:r>
      <w:r w:rsidR="0054080C">
        <w:t>z</w:t>
      </w:r>
      <w:r w:rsidR="00C5474F" w:rsidRPr="00F3626D">
        <w:t xml:space="preserve"> avec votre représentatif régional ou </w:t>
      </w:r>
      <w:proofErr w:type="spellStart"/>
      <w:r w:rsidR="00C5474F" w:rsidRPr="00F3626D">
        <w:t>Sous-Régional</w:t>
      </w:r>
      <w:proofErr w:type="spellEnd"/>
      <w:r w:rsidR="00C5474F" w:rsidRPr="00F3626D">
        <w:t>.</w:t>
      </w:r>
    </w:p>
    <w:p w14:paraId="38182979" w14:textId="036166B1" w:rsidR="009155F8" w:rsidRPr="00F3626D" w:rsidRDefault="009155F8" w:rsidP="00C5474F">
      <w:pPr>
        <w:pStyle w:val="Heading3"/>
      </w:pPr>
      <w:r w:rsidRPr="00F3626D">
        <w:t>~Et si une nation vou</w:t>
      </w:r>
      <w:r w:rsidR="0054080C">
        <w:t>l</w:t>
      </w:r>
      <w:r w:rsidRPr="00F3626D">
        <w:t xml:space="preserve">ait faire partie d’AGET, mais elle n’a pas un programme d’enseignement plein </w:t>
      </w:r>
      <w:proofErr w:type="gramStart"/>
      <w:r w:rsidRPr="00F3626D">
        <w:t>temps?</w:t>
      </w:r>
      <w:proofErr w:type="gramEnd"/>
    </w:p>
    <w:p w14:paraId="37B3FBA3" w14:textId="119798F7" w:rsidR="00C5474F" w:rsidRPr="00F3626D" w:rsidRDefault="00C5474F" w:rsidP="00B44E50">
      <w:pPr>
        <w:pStyle w:val="MainBodyPara"/>
      </w:pPr>
      <w:r w:rsidRPr="00F3626D">
        <w:t>Voici quelque chose de be</w:t>
      </w:r>
      <w:r w:rsidR="0054080C">
        <w:t>au</w:t>
      </w:r>
      <w:r w:rsidRPr="00F3626D">
        <w:t xml:space="preserve"> au sujet d’AGET. Le programme est basé sur les heures de classe et non pas sur les heures de crédit ou le nombre d’années impliquées.</w:t>
      </w:r>
    </w:p>
    <w:p w14:paraId="1DA5E088" w14:textId="7FD3E84F" w:rsidR="00C5474F" w:rsidRPr="00F3626D" w:rsidRDefault="00C5474F" w:rsidP="00C5474F">
      <w:pPr>
        <w:pStyle w:val="MainBodyPara"/>
      </w:pPr>
      <w:r w:rsidRPr="00F3626D">
        <w:t xml:space="preserve">Même une petite nation où </w:t>
      </w:r>
      <w:r w:rsidR="0054080C">
        <w:t>l’</w:t>
      </w:r>
      <w:r w:rsidR="003A3EE5" w:rsidRPr="00F3626D">
        <w:t>É</w:t>
      </w:r>
      <w:r w:rsidRPr="00F3626D">
        <w:t>glise Pentecôtiste Unie qui vient de commencer peut faire partie d’AGET. Dans un cas pareil, on pouvait enseigner un cours à la fois, en gardant soigneusement les notes gagnées.</w:t>
      </w:r>
    </w:p>
    <w:p w14:paraId="258952FD" w14:textId="2AA5B068" w:rsidR="00B1637C" w:rsidRPr="00F3626D" w:rsidRDefault="00B1637C" w:rsidP="00B1637C">
      <w:pPr>
        <w:pStyle w:val="Heading3"/>
      </w:pPr>
      <w:r w:rsidRPr="00F3626D">
        <w:t xml:space="preserve">~Quel est le politique pour les élèves qui viennent d’autres écoles bibliques au programme AGET ? </w:t>
      </w:r>
      <w:r w:rsidRPr="00F3626D">
        <w:rPr>
          <w:i/>
          <w:iCs/>
        </w:rPr>
        <w:t xml:space="preserve">(GEC 2010 </w:t>
      </w:r>
      <w:proofErr w:type="spellStart"/>
      <w:r w:rsidRPr="00F3626D">
        <w:rPr>
          <w:i/>
          <w:iCs/>
        </w:rPr>
        <w:t>pg</w:t>
      </w:r>
      <w:proofErr w:type="spellEnd"/>
      <w:r w:rsidRPr="00F3626D">
        <w:rPr>
          <w:i/>
          <w:iCs/>
        </w:rPr>
        <w:t>. 42-43)</w:t>
      </w:r>
    </w:p>
    <w:p w14:paraId="20417566" w14:textId="459B23BF" w:rsidR="00B1637C" w:rsidRPr="00F3626D" w:rsidRDefault="00B1637C" w:rsidP="009B178F">
      <w:pPr>
        <w:pStyle w:val="MainBodyPara"/>
        <w:numPr>
          <w:ilvl w:val="0"/>
          <w:numId w:val="35"/>
        </w:numPr>
      </w:pPr>
      <w:r w:rsidRPr="00F3626D">
        <w:t xml:space="preserve">Tous les cas seront référés </w:t>
      </w:r>
      <w:r w:rsidR="00D569A1" w:rsidRPr="00F3626D">
        <w:t xml:space="preserve">au Comité de Surveillance Académique. </w:t>
      </w:r>
    </w:p>
    <w:p w14:paraId="1271923E" w14:textId="7F8421D2" w:rsidR="00C5474F" w:rsidRPr="00F3626D" w:rsidRDefault="00D569A1" w:rsidP="009B178F">
      <w:pPr>
        <w:pStyle w:val="MainBodyPara"/>
        <w:numPr>
          <w:ilvl w:val="0"/>
          <w:numId w:val="35"/>
        </w:numPr>
      </w:pPr>
      <w:r w:rsidRPr="00F3626D">
        <w:t>On prévoit les situations où les élèves déjà inscrits ou en train de terminer leurs études dans un</w:t>
      </w:r>
      <w:r w:rsidR="0054080C">
        <w:t>e</w:t>
      </w:r>
      <w:r w:rsidRPr="00F3626D">
        <w:t xml:space="preserve"> École Bible de l’EPUI préfère</w:t>
      </w:r>
      <w:r w:rsidR="00B613A0" w:rsidRPr="00F3626D">
        <w:t>nt</w:t>
      </w:r>
      <w:r w:rsidRPr="00F3626D">
        <w:t xml:space="preserve"> recevoir leur certificat/diplôme/licence d’AGET.</w:t>
      </w:r>
    </w:p>
    <w:p w14:paraId="0ACB73B4" w14:textId="4E51DA2E" w:rsidR="00D569A1" w:rsidRPr="00F3626D" w:rsidRDefault="00D569A1" w:rsidP="009B178F">
      <w:pPr>
        <w:pStyle w:val="MainBodyPara"/>
        <w:numPr>
          <w:ilvl w:val="0"/>
          <w:numId w:val="35"/>
        </w:numPr>
      </w:pPr>
      <w:r w:rsidRPr="00F3626D">
        <w:t xml:space="preserve">La priorité d’AGET est pour les enseignants, futurs enseignants et leaders dans un quelconque pays </w:t>
      </w:r>
      <w:r w:rsidR="00B613A0" w:rsidRPr="00F3626D">
        <w:t>d’</w:t>
      </w:r>
      <w:r w:rsidRPr="00F3626D">
        <w:t>être à mesure avec les formation</w:t>
      </w:r>
      <w:r w:rsidR="00B613A0" w:rsidRPr="00F3626D">
        <w:t>s les plus hauts dans leur pays.</w:t>
      </w:r>
    </w:p>
    <w:p w14:paraId="352BED08" w14:textId="50A8C2E3" w:rsidR="00B613A0" w:rsidRPr="00F3626D" w:rsidRDefault="00B613A0" w:rsidP="009B178F">
      <w:pPr>
        <w:pStyle w:val="MainBodyPara"/>
        <w:numPr>
          <w:ilvl w:val="0"/>
          <w:numId w:val="35"/>
        </w:numPr>
      </w:pPr>
      <w:r w:rsidRPr="00F3626D">
        <w:t>Les élèves devront compléter tous les cours obligatoires d’AGET, s’ils ne les ont pas faits.</w:t>
      </w:r>
    </w:p>
    <w:p w14:paraId="1A6747D5" w14:textId="0B1270B3" w:rsidR="00B613A0" w:rsidRPr="00F3626D" w:rsidRDefault="00B613A0" w:rsidP="009B178F">
      <w:pPr>
        <w:pStyle w:val="MainBodyPara"/>
        <w:numPr>
          <w:ilvl w:val="0"/>
          <w:numId w:val="35"/>
        </w:numPr>
      </w:pPr>
      <w:r w:rsidRPr="00F3626D">
        <w:t xml:space="preserve">Il existe les exemptions pour les cours qui enseignent </w:t>
      </w:r>
      <w:r w:rsidR="00E11F42" w:rsidRPr="00F3626D">
        <w:t>les matériaux de sens global</w:t>
      </w:r>
      <w:r w:rsidR="006667C4">
        <w:t>,</w:t>
      </w:r>
      <w:r w:rsidR="00E11F42" w:rsidRPr="00F3626D">
        <w:t xml:space="preserve"> mais qui manquent les heures, les notes ou les méthodes d’évaluations numéroté</w:t>
      </w:r>
      <w:r w:rsidR="0054080C">
        <w:t>e</w:t>
      </w:r>
      <w:r w:rsidR="00E11F42" w:rsidRPr="00F3626D">
        <w:t>s.</w:t>
      </w:r>
    </w:p>
    <w:p w14:paraId="6D54312E" w14:textId="1FB276E3" w:rsidR="00E11F42" w:rsidRPr="00F3626D" w:rsidRDefault="00E11F42" w:rsidP="009B178F">
      <w:pPr>
        <w:pStyle w:val="MainBodyPara"/>
        <w:numPr>
          <w:ilvl w:val="0"/>
          <w:numId w:val="35"/>
        </w:numPr>
      </w:pPr>
      <w:r w:rsidRPr="00F3626D">
        <w:lastRenderedPageBreak/>
        <w:t>Le directeur de l’école doit préparer sa proposition et il l’enverra au Coordinateur d’AGET pour l’approbation de Comité de Surveillance Académique.</w:t>
      </w:r>
      <w:r w:rsidRPr="00F3626D">
        <w:br w:type="page"/>
      </w:r>
    </w:p>
    <w:p w14:paraId="1C6A03DE" w14:textId="3A144DB9" w:rsidR="00E11F42" w:rsidRPr="00F3626D" w:rsidRDefault="00E11F42" w:rsidP="002B77FE">
      <w:pPr>
        <w:pStyle w:val="Heading2"/>
      </w:pPr>
      <w:r w:rsidRPr="00F3626D">
        <w:lastRenderedPageBreak/>
        <w:t xml:space="preserve">Du Coordinateur AGET </w:t>
      </w:r>
    </w:p>
    <w:p w14:paraId="1C87AFA5" w14:textId="6290275F" w:rsidR="00E11F42" w:rsidRPr="00F3626D" w:rsidRDefault="00E11F42" w:rsidP="00E11F42">
      <w:pPr>
        <w:pStyle w:val="Heading2"/>
        <w:jc w:val="center"/>
      </w:pPr>
      <w:r w:rsidRPr="00F3626D">
        <w:t>Planter les Personnes ; Cultiver les Géants</w:t>
      </w:r>
    </w:p>
    <w:p w14:paraId="62D5191E" w14:textId="726F6002" w:rsidR="00E11F42" w:rsidRPr="00E11F42" w:rsidRDefault="00E11F42" w:rsidP="00E11F42">
      <w:pPr>
        <w:pStyle w:val="MainBodyPara"/>
        <w:rPr>
          <w:spacing w:val="-6"/>
        </w:rPr>
      </w:pPr>
      <w:r w:rsidRPr="00E11F42">
        <w:rPr>
          <w:spacing w:val="-6"/>
        </w:rPr>
        <w:t>On me demande souvent quel est mon métier. Je me demande parfois quelle serait la réaction si je di</w:t>
      </w:r>
      <w:r w:rsidR="0054080C">
        <w:rPr>
          <w:spacing w:val="-6"/>
        </w:rPr>
        <w:t>s</w:t>
      </w:r>
      <w:r w:rsidRPr="00E11F42">
        <w:rPr>
          <w:spacing w:val="-6"/>
        </w:rPr>
        <w:t>ais en réponse, « Je cultive les gens ». Les ministres sont cultivés. Les élèves ne sont pas encore de géants spirituels lorsqu’ils arrivent dans nos écoles bibliques. Ils arrivent avec les cœurs bien</w:t>
      </w:r>
      <w:r w:rsidR="0054080C">
        <w:rPr>
          <w:spacing w:val="-6"/>
        </w:rPr>
        <w:t xml:space="preserve"> </w:t>
      </w:r>
      <w:r w:rsidRPr="00E11F42">
        <w:rPr>
          <w:spacing w:val="-6"/>
        </w:rPr>
        <w:t>disposés de traverser une formation spirituelle et un processus de maturation. Les programmes d’école biblique qui sont efficace font possible pour les élèves d’arriver à leur potentiel maximum. Nous équipons les autres pour servir dans le royaume de Dieu (</w:t>
      </w:r>
      <w:r w:rsidRPr="00F3626D">
        <w:rPr>
          <w:spacing w:val="-6"/>
        </w:rPr>
        <w:t>Éphésiens</w:t>
      </w:r>
      <w:r w:rsidRPr="00E11F42">
        <w:rPr>
          <w:spacing w:val="-6"/>
        </w:rPr>
        <w:t xml:space="preserve"> 4 :12), dans un ministère apostolique. Comme Robert Dale a dit, « nous semons les graines du ministère et nous cultivons les croyants pour leadership. » Cela est le seul objectif derrière AGET. Comme j’ai vu sur un panneau, « Nous cultivons les leaders pentecôtistes pour qu’ils cultivent les églises pentecôtistes »</w:t>
      </w:r>
      <w:r w:rsidR="0054080C">
        <w:rPr>
          <w:spacing w:val="-6"/>
        </w:rPr>
        <w:t>.</w:t>
      </w:r>
      <w:r w:rsidRPr="00E11F42">
        <w:rPr>
          <w:spacing w:val="-6"/>
        </w:rPr>
        <w:t xml:space="preserve"> La croissance spirituelle est l’une de nos quatre valeurs de base. Nous mettons une valeur sur l’importance d’aider les gens à grandir !</w:t>
      </w:r>
    </w:p>
    <w:p w14:paraId="1979643F" w14:textId="77777777" w:rsidR="00E11F42" w:rsidRPr="00E11F42" w:rsidRDefault="00E11F42" w:rsidP="00E11F42">
      <w:pPr>
        <w:pStyle w:val="MainBodyPara"/>
        <w:rPr>
          <w:spacing w:val="-6"/>
        </w:rPr>
      </w:pPr>
      <w:r w:rsidRPr="00E11F42">
        <w:rPr>
          <w:spacing w:val="-6"/>
        </w:rPr>
        <w:t>AGET est composé de cinq programmes académiques, disponibles dans plusieurs langues : certificat ; diplôme intermédiaire ; diplôme ; BTS ; licence. On est en train de mettre en place l’éducation à distance et un cours de développement de faculté. Je suppose qu’on peut dire que nous avons sept programmes académiques et que nous soutenons un ou deux autres programmes. Le projet est énorme, comprenant presque cent sujets qui sont en train d’être révisés, écrits, et traduits dans les langues majeures du monde. Autrefois je pensais à ce projet comme une montagne à être taillée, un obstacle devant nous. Mais ces jours-ci je change mon attitude. Ce projet est une opportunité, un grand arbre qui croît. Son ombre donne une couverture pour l’éducation globale. AGET nous cause à lever nos mains vers le ciel en prière à notre Dieu, et en même temps à tendre la main vers ceux qui en ont besoin dans ce monde perdu. AGET nous appelle toujours vers une amélioration.</w:t>
      </w:r>
    </w:p>
    <w:p w14:paraId="777BCFA0" w14:textId="77777777" w:rsidR="00E11F42" w:rsidRPr="00E11F42" w:rsidRDefault="00E11F42" w:rsidP="00E11F42">
      <w:pPr>
        <w:pStyle w:val="MainBodyPara"/>
        <w:rPr>
          <w:spacing w:val="-6"/>
        </w:rPr>
      </w:pPr>
      <w:r w:rsidRPr="00E11F42">
        <w:rPr>
          <w:spacing w:val="-6"/>
        </w:rPr>
        <w:t>Dans nos classes et parmi la faculté, il nous faut créer « une culture de croissance ». C’est comme cela que nous agissons par ici. Devenir impliqué avec la série pour éducateurs globaux (AGET) vous donnera plus de cinquante opportunités de grandir. D’autres cours d’éducation de faculté sont prévus pour l’avenir. Un instructeur peut seulement aider les autres à véritablement atteindre leurs potentiels quand il a lui-même essayé de l’atteindre.</w:t>
      </w:r>
    </w:p>
    <w:p w14:paraId="1CAA0CE7" w14:textId="320953C3" w:rsidR="00E11F42" w:rsidRPr="00E11F42" w:rsidRDefault="00E11F42" w:rsidP="00E11F42">
      <w:pPr>
        <w:pStyle w:val="MainBodyPara"/>
        <w:rPr>
          <w:spacing w:val="-6"/>
        </w:rPr>
      </w:pPr>
      <w:r w:rsidRPr="00E11F42">
        <w:rPr>
          <w:spacing w:val="-6"/>
        </w:rPr>
        <w:t xml:space="preserve">J’ai parfois les regrets quand je vois les autres églises avec les programmes d’éducation plus développés que les nôtres. Nous pouvons faire une différence. John Maxwell, dans </w:t>
      </w:r>
      <w:r w:rsidRPr="00E11F42">
        <w:rPr>
          <w:i/>
          <w:spacing w:val="-6"/>
        </w:rPr>
        <w:t>Go for Gold,</w:t>
      </w:r>
      <w:r w:rsidRPr="00E11F42">
        <w:rPr>
          <w:spacing w:val="-6"/>
        </w:rPr>
        <w:t xml:space="preserve"> mentionne </w:t>
      </w:r>
      <w:r w:rsidRPr="00F3626D">
        <w:rPr>
          <w:spacing w:val="-6"/>
        </w:rPr>
        <w:t>une garderie</w:t>
      </w:r>
      <w:r w:rsidRPr="00E11F42">
        <w:rPr>
          <w:spacing w:val="-6"/>
        </w:rPr>
        <w:t xml:space="preserve"> au Canada qui a sur le mur ces mots : « Le mieux moment de planter un arbre est il y a vingt-cinq années ... Le deuxième meilleur moment est aujourd’hui. » Nous espérons que vous allez soutenir AGET et ses programmes. Grandissons ensemble !</w:t>
      </w:r>
    </w:p>
    <w:p w14:paraId="2A2ECBE4" w14:textId="21A8437C" w:rsidR="006E03B6" w:rsidRPr="006E03B6" w:rsidRDefault="006E03B6" w:rsidP="006E03B6">
      <w:pPr>
        <w:pStyle w:val="MainBodyPara"/>
        <w:rPr>
          <w:spacing w:val="-6"/>
        </w:rPr>
      </w:pPr>
      <w:r w:rsidRPr="006E03B6">
        <w:rPr>
          <w:spacing w:val="-6"/>
        </w:rPr>
        <w:t>Notre travail aura un effet longtemps après notre départ. Un proverbe grec dit, « Une société devien</w:t>
      </w:r>
      <w:r w:rsidR="0054080C">
        <w:rPr>
          <w:spacing w:val="-6"/>
        </w:rPr>
        <w:t>t</w:t>
      </w:r>
      <w:r w:rsidRPr="006E03B6">
        <w:rPr>
          <w:spacing w:val="-6"/>
        </w:rPr>
        <w:t xml:space="preserve"> grande quand les anciens plantent les arbres, tout en sachant qu’ils ne vont jamais s’asseoir sous ses ombres. » Soyez délibérés dans votre travail afin de laisser une marque sur cette terre, afin de partager les graines de vérité avec la génération suivante et ainsi toucher l’éternité. Quelqu’un a dit, « Si votre vision est pour une année, planter le blé ; si elle est pour dix ans, planter les arbres ; mais si votre vision est pour le long de la vie, planter les hommes. » </w:t>
      </w:r>
      <w:r w:rsidR="0054080C">
        <w:rPr>
          <w:spacing w:val="-6"/>
        </w:rPr>
        <w:t>Grâce</w:t>
      </w:r>
      <w:r w:rsidRPr="006E03B6">
        <w:rPr>
          <w:spacing w:val="-6"/>
        </w:rPr>
        <w:t xml:space="preserve"> </w:t>
      </w:r>
      <w:r w:rsidR="0054080C">
        <w:rPr>
          <w:spacing w:val="-6"/>
        </w:rPr>
        <w:t>à</w:t>
      </w:r>
      <w:r w:rsidRPr="006E03B6">
        <w:rPr>
          <w:spacing w:val="-6"/>
        </w:rPr>
        <w:t xml:space="preserve"> votre aide au niveau d’AGET, quand un ami vous demande ce que vous avez fait, vous pouvez répondre, « J’ai vu quelqu’un en train de croître, et je l’aider. Je plante les gens ; je cultive les géants ! »</w:t>
      </w:r>
    </w:p>
    <w:p w14:paraId="13D9FB08" w14:textId="6BD5DEE0" w:rsidR="006E03B6" w:rsidRPr="00F3626D" w:rsidRDefault="006E03B6" w:rsidP="00D321A7">
      <w:pPr>
        <w:pStyle w:val="MainBodyPara"/>
        <w:jc w:val="right"/>
      </w:pPr>
      <w:r w:rsidRPr="006E03B6">
        <w:t xml:space="preserve">Jim </w:t>
      </w:r>
      <w:proofErr w:type="spellStart"/>
      <w:r w:rsidRPr="006E03B6">
        <w:t>Poitras</w:t>
      </w:r>
      <w:proofErr w:type="spellEnd"/>
      <w:r w:rsidRPr="006E03B6">
        <w:rPr>
          <w:noProof/>
        </w:rPr>
        <mc:AlternateContent>
          <mc:Choice Requires="wps">
            <w:drawing>
              <wp:anchor distT="0" distB="0" distL="114300" distR="114300" simplePos="0" relativeHeight="251701248" behindDoc="0" locked="0" layoutInCell="1" allowOverlap="1" wp14:anchorId="2C801A8E" wp14:editId="4987795A">
                <wp:simplePos x="0" y="0"/>
                <wp:positionH relativeFrom="column">
                  <wp:posOffset>41910</wp:posOffset>
                </wp:positionH>
                <wp:positionV relativeFrom="paragraph">
                  <wp:posOffset>5842988</wp:posOffset>
                </wp:positionV>
                <wp:extent cx="359410" cy="694039"/>
                <wp:effectExtent l="0" t="0" r="0" b="5080"/>
                <wp:wrapNone/>
                <wp:docPr id="477" name="Text Box 477"/>
                <wp:cNvGraphicFramePr/>
                <a:graphic xmlns:a="http://schemas.openxmlformats.org/drawingml/2006/main">
                  <a:graphicData uri="http://schemas.microsoft.com/office/word/2010/wordprocessingShape">
                    <wps:wsp>
                      <wps:cNvSpPr txBox="1"/>
                      <wps:spPr>
                        <a:xfrm>
                          <a:off x="0" y="0"/>
                          <a:ext cx="359410" cy="694039"/>
                        </a:xfrm>
                        <a:prstGeom prst="rect">
                          <a:avLst/>
                        </a:prstGeom>
                        <a:solidFill>
                          <a:schemeClr val="lt1"/>
                        </a:solidFill>
                        <a:ln w="6350">
                          <a:noFill/>
                        </a:ln>
                      </wps:spPr>
                      <wps:txbx>
                        <w:txbxContent>
                          <w:p w14:paraId="6899355B" w14:textId="77777777" w:rsidR="00D32636" w:rsidRDefault="00D32636" w:rsidP="006E03B6">
                            <w: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01A8E" id="Text Box 477" o:spid="_x0000_s1046" type="#_x0000_t202" style="position:absolute;left:0;text-align:left;margin-left:3.3pt;margin-top:460.1pt;width:28.3pt;height:54.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" fillcolor="white [3201]" stroked="f" strokeweight=".5pt">
                <v:textbox>
                  <w:txbxContent>
                    <w:p w14:paraId="6899355B" w14:textId="77777777" w:rsidR="00D32636" w:rsidRDefault="00D32636" w:rsidP="006E03B6">
                      <w:r>
                        <w:t>33</w:t>
                      </w:r>
                    </w:p>
                  </w:txbxContent>
                </v:textbox>
              </v:shape>
            </w:pict>
          </mc:Fallback>
        </mc:AlternateContent>
      </w:r>
      <w:r w:rsidRPr="00F3626D">
        <w:t xml:space="preserve">, </w:t>
      </w:r>
      <w:r w:rsidRPr="006E03B6">
        <w:t>éditeur et auteur primaire de la série pour éducateurs globaux</w:t>
      </w:r>
      <w:r w:rsidRPr="00F3626D">
        <w:br w:type="page"/>
      </w:r>
    </w:p>
    <w:p w14:paraId="07D58E8B" w14:textId="77777777" w:rsidR="006E03B6" w:rsidRPr="00F3626D" w:rsidRDefault="006E03B6" w:rsidP="006E03B6">
      <w:pPr>
        <w:pStyle w:val="Heading1"/>
      </w:pPr>
      <w:bookmarkStart w:id="15" w:name="_Toc63951461"/>
      <w:r w:rsidRPr="00F3626D">
        <w:lastRenderedPageBreak/>
        <w:t>Développement de Faculté</w:t>
      </w:r>
      <w:bookmarkEnd w:id="15"/>
    </w:p>
    <w:p w14:paraId="06D42E37" w14:textId="49492E9A" w:rsidR="006E03B6" w:rsidRPr="00F3626D" w:rsidRDefault="006E03B6" w:rsidP="006E03B6">
      <w:pPr>
        <w:pStyle w:val="Heading2"/>
        <w:jc w:val="center"/>
        <w:rPr>
          <w:rFonts w:ascii="Cambria" w:hAnsi="Cambria" w:cs="Cambria"/>
        </w:rPr>
      </w:pPr>
      <w:r w:rsidRPr="00F3626D">
        <w:t>Série pour Éducateurs Globaux</w:t>
      </w:r>
    </w:p>
    <w:p w14:paraId="5E6D5C21" w14:textId="77777777" w:rsidR="006E03B6" w:rsidRPr="006E03B6" w:rsidRDefault="006E03B6" w:rsidP="006E03B6">
      <w:pPr>
        <w:pStyle w:val="MainBodyPara"/>
      </w:pPr>
      <w:r w:rsidRPr="006E03B6">
        <w:t>Éducation de faculté est essentielle au programme d’une école biblique qui veut être excellent. Pour commencer, nous avons développé un cours de base qui peut assister les enseignants partout le monde. Ce cours comprend les leçons suivantes :</w:t>
      </w:r>
    </w:p>
    <w:p w14:paraId="5C1C34C4" w14:textId="77777777" w:rsidR="006E03B6" w:rsidRPr="006E03B6" w:rsidRDefault="006E03B6" w:rsidP="006E03B6">
      <w:pPr>
        <w:pStyle w:val="MainBodyPara"/>
      </w:pPr>
      <w:r w:rsidRPr="006E03B6">
        <w:t>Achever l’Excellence dans l’administration de l’école biblique</w:t>
      </w:r>
    </w:p>
    <w:p w14:paraId="41212908" w14:textId="77777777" w:rsidR="006E03B6" w:rsidRPr="00F3626D" w:rsidRDefault="006E03B6" w:rsidP="006E03B6">
      <w:pPr>
        <w:pStyle w:val="MainBodyPara"/>
        <w:spacing w:before="60"/>
      </w:pPr>
      <w:r w:rsidRPr="006E03B6">
        <w:t>L’Enseignant et la Vue d’Ensemble (vision et objectif de l’école -introduction à AGET)</w:t>
      </w:r>
    </w:p>
    <w:p w14:paraId="302FEBFA" w14:textId="77777777" w:rsidR="006E03B6" w:rsidRPr="00F3626D" w:rsidRDefault="006E03B6" w:rsidP="006E03B6">
      <w:pPr>
        <w:pStyle w:val="MainBodyPara"/>
        <w:spacing w:before="60"/>
      </w:pPr>
      <w:r w:rsidRPr="00F3626D">
        <w:t>Évaluation</w:t>
      </w:r>
      <w:r w:rsidRPr="006E03B6">
        <w:t xml:space="preserve"> Efficace de l’Enseignant</w:t>
      </w:r>
    </w:p>
    <w:p w14:paraId="397CA804" w14:textId="77777777" w:rsidR="006E03B6" w:rsidRPr="00F3626D" w:rsidRDefault="006E03B6" w:rsidP="006E03B6">
      <w:pPr>
        <w:pStyle w:val="MainBodyPara"/>
        <w:spacing w:before="60"/>
      </w:pPr>
      <w:r w:rsidRPr="006E03B6">
        <w:t>L’Enseignant, et un Nouveau Regard sur la Grande Mission</w:t>
      </w:r>
    </w:p>
    <w:p w14:paraId="7E468541" w14:textId="77777777" w:rsidR="006E03B6" w:rsidRPr="00F3626D" w:rsidRDefault="006E03B6" w:rsidP="006E03B6">
      <w:pPr>
        <w:pStyle w:val="MainBodyPara"/>
        <w:spacing w:before="60"/>
      </w:pPr>
      <w:r w:rsidRPr="006E03B6">
        <w:t xml:space="preserve">L’Enseignant, et l’Autorité, la Responsabilité, et la Délégation </w:t>
      </w:r>
    </w:p>
    <w:p w14:paraId="72730CB7" w14:textId="3A65D435" w:rsidR="006E03B6" w:rsidRPr="00F3626D" w:rsidRDefault="006E03B6" w:rsidP="006E03B6">
      <w:pPr>
        <w:pStyle w:val="MainBodyPara"/>
        <w:spacing w:before="60"/>
      </w:pPr>
      <w:r w:rsidRPr="006E03B6">
        <w:t>L’Enseignant, et les Principes d’</w:t>
      </w:r>
      <w:r w:rsidR="006667C4">
        <w:t>É</w:t>
      </w:r>
      <w:r w:rsidRPr="006E03B6">
        <w:t>ducation Biblique</w:t>
      </w:r>
    </w:p>
    <w:p w14:paraId="42BBBD4B" w14:textId="77777777" w:rsidR="006E03B6" w:rsidRPr="00F3626D" w:rsidRDefault="006E03B6" w:rsidP="006E03B6">
      <w:pPr>
        <w:pStyle w:val="MainBodyPara"/>
        <w:spacing w:before="60"/>
      </w:pPr>
      <w:r w:rsidRPr="006E03B6">
        <w:t>L’Enseignant, et la Formation de Théologie Biblique dans la Culture</w:t>
      </w:r>
    </w:p>
    <w:p w14:paraId="3759C6FB" w14:textId="77777777" w:rsidR="006E03B6" w:rsidRPr="00F3626D" w:rsidRDefault="006E03B6" w:rsidP="006E03B6">
      <w:pPr>
        <w:pStyle w:val="MainBodyPara"/>
        <w:spacing w:before="60"/>
      </w:pPr>
      <w:r w:rsidRPr="006E03B6">
        <w:t>L’Enseignant, et la Vue Biblique de la Résolution de Conflits</w:t>
      </w:r>
    </w:p>
    <w:p w14:paraId="0A3351C5" w14:textId="77777777" w:rsidR="006E03B6" w:rsidRPr="00F3626D" w:rsidRDefault="006E03B6" w:rsidP="006E03B6">
      <w:pPr>
        <w:pStyle w:val="MainBodyPara"/>
        <w:spacing w:before="60"/>
      </w:pPr>
      <w:r w:rsidRPr="006E03B6">
        <w:t>L’Enseignant, Construisant une Culture Positive pour Apprendre</w:t>
      </w:r>
    </w:p>
    <w:p w14:paraId="6DD4AA16" w14:textId="77777777" w:rsidR="006E03B6" w:rsidRPr="00F3626D" w:rsidRDefault="006E03B6" w:rsidP="006E03B6">
      <w:pPr>
        <w:pStyle w:val="MainBodyPara"/>
        <w:spacing w:before="60"/>
      </w:pPr>
      <w:r w:rsidRPr="006E03B6">
        <w:t xml:space="preserve">L’Enseignant, et les Valeurs de Base </w:t>
      </w:r>
    </w:p>
    <w:p w14:paraId="128DFEB0" w14:textId="77777777" w:rsidR="006E03B6" w:rsidRPr="00F3626D" w:rsidRDefault="006E03B6" w:rsidP="006E03B6">
      <w:pPr>
        <w:pStyle w:val="MainBodyPara"/>
        <w:spacing w:before="60"/>
      </w:pPr>
      <w:r w:rsidRPr="006E03B6">
        <w:t>L’Enseignant, et la Planification d’un Cours</w:t>
      </w:r>
    </w:p>
    <w:p w14:paraId="6C70609B" w14:textId="77777777" w:rsidR="006E03B6" w:rsidRPr="00F3626D" w:rsidRDefault="006E03B6" w:rsidP="006E03B6">
      <w:pPr>
        <w:pStyle w:val="MainBodyPara"/>
        <w:spacing w:before="60"/>
      </w:pPr>
      <w:r w:rsidRPr="006E03B6">
        <w:t>L’Enseignant, Créant un Ile de l’Excellence</w:t>
      </w:r>
    </w:p>
    <w:p w14:paraId="2E36FCC4" w14:textId="77777777" w:rsidR="006E03B6" w:rsidRPr="00F3626D" w:rsidRDefault="006E03B6" w:rsidP="006E03B6">
      <w:pPr>
        <w:pStyle w:val="MainBodyPara"/>
        <w:spacing w:before="60"/>
      </w:pPr>
      <w:r w:rsidRPr="006E03B6">
        <w:t>L’Enseignant, et un Impact Créatif</w:t>
      </w:r>
    </w:p>
    <w:p w14:paraId="0E8BB8C2" w14:textId="77777777" w:rsidR="006E03B6" w:rsidRPr="00F3626D" w:rsidRDefault="006E03B6" w:rsidP="006E03B6">
      <w:pPr>
        <w:pStyle w:val="MainBodyPara"/>
        <w:spacing w:before="60"/>
      </w:pPr>
      <w:r w:rsidRPr="006E03B6">
        <w:t>L’Enseignant, et les Pensées Critiques</w:t>
      </w:r>
    </w:p>
    <w:p w14:paraId="213B9DE1" w14:textId="77777777" w:rsidR="006E03B6" w:rsidRPr="00F3626D" w:rsidRDefault="006E03B6" w:rsidP="006E03B6">
      <w:pPr>
        <w:pStyle w:val="MainBodyPara"/>
        <w:spacing w:before="60"/>
      </w:pPr>
      <w:r w:rsidRPr="006E03B6">
        <w:t>L’Enseignant, et les Pensées Critiques dans le Développement Spirituel</w:t>
      </w:r>
    </w:p>
    <w:p w14:paraId="07248B72" w14:textId="77777777" w:rsidR="006E03B6" w:rsidRPr="00F3626D" w:rsidRDefault="006E03B6" w:rsidP="006E03B6">
      <w:pPr>
        <w:pStyle w:val="MainBodyPara"/>
        <w:spacing w:before="60"/>
      </w:pPr>
      <w:r w:rsidRPr="006E03B6">
        <w:t>L’Enseignant, et la Psychologie Éducative I</w:t>
      </w:r>
    </w:p>
    <w:p w14:paraId="20064B90" w14:textId="77777777" w:rsidR="006E03B6" w:rsidRPr="00F3626D" w:rsidRDefault="006E03B6" w:rsidP="006E03B6">
      <w:pPr>
        <w:pStyle w:val="MainBodyPara"/>
        <w:spacing w:before="60"/>
      </w:pPr>
      <w:r w:rsidRPr="006E03B6">
        <w:t>L’Enseignant, et la Psychologie Éducative II</w:t>
      </w:r>
    </w:p>
    <w:p w14:paraId="2C8DA12A" w14:textId="77777777" w:rsidR="006E03B6" w:rsidRPr="00F3626D" w:rsidRDefault="006E03B6" w:rsidP="006E03B6">
      <w:pPr>
        <w:pStyle w:val="MainBodyPara"/>
        <w:spacing w:before="60"/>
      </w:pPr>
      <w:r w:rsidRPr="006E03B6">
        <w:t xml:space="preserve">L’Enseignant, et Évaluation Efficace de l’élève </w:t>
      </w:r>
    </w:p>
    <w:p w14:paraId="506C9788" w14:textId="77777777" w:rsidR="006E03B6" w:rsidRPr="00F3626D" w:rsidRDefault="006E03B6" w:rsidP="006E03B6">
      <w:pPr>
        <w:pStyle w:val="MainBodyPara"/>
        <w:spacing w:before="60"/>
      </w:pPr>
      <w:r w:rsidRPr="006E03B6">
        <w:t>L’Enseignant, et sa Famille</w:t>
      </w:r>
    </w:p>
    <w:p w14:paraId="70FE1CFC" w14:textId="77777777" w:rsidR="006E03B6" w:rsidRPr="00F3626D" w:rsidRDefault="006E03B6" w:rsidP="006E03B6">
      <w:pPr>
        <w:pStyle w:val="MainBodyPara"/>
        <w:spacing w:before="60"/>
      </w:pPr>
      <w:r w:rsidRPr="006E03B6">
        <w:t xml:space="preserve">L’Enseignant, et l’école biblique qui Devient Localisé </w:t>
      </w:r>
    </w:p>
    <w:p w14:paraId="5FAAF4EB" w14:textId="77777777" w:rsidR="006E03B6" w:rsidRPr="00F3626D" w:rsidRDefault="006E03B6" w:rsidP="006E03B6">
      <w:pPr>
        <w:pStyle w:val="MainBodyPara"/>
        <w:spacing w:before="60"/>
      </w:pPr>
      <w:r w:rsidRPr="006E03B6">
        <w:t>L’Enseignant, Aidant les Élèves à Découvre la Volonté de Dieu</w:t>
      </w:r>
    </w:p>
    <w:p w14:paraId="3C82C180" w14:textId="77777777" w:rsidR="006E03B6" w:rsidRPr="00F3626D" w:rsidRDefault="006E03B6" w:rsidP="006E03B6">
      <w:pPr>
        <w:pStyle w:val="MainBodyPara"/>
        <w:spacing w:before="60"/>
      </w:pPr>
      <w:r w:rsidRPr="006E03B6">
        <w:t>L’Enseignant, et Son Appel</w:t>
      </w:r>
    </w:p>
    <w:p w14:paraId="7F461513" w14:textId="77777777" w:rsidR="006E03B6" w:rsidRPr="00F3626D" w:rsidRDefault="006E03B6" w:rsidP="006E03B6">
      <w:pPr>
        <w:pStyle w:val="MainBodyPara"/>
        <w:spacing w:before="60"/>
      </w:pPr>
      <w:r w:rsidRPr="006E03B6">
        <w:t>L’Enseignant, et son Discours</w:t>
      </w:r>
    </w:p>
    <w:p w14:paraId="3EA38857" w14:textId="77777777" w:rsidR="006E03B6" w:rsidRPr="00F3626D" w:rsidRDefault="006E03B6" w:rsidP="006E03B6">
      <w:pPr>
        <w:pStyle w:val="MainBodyPara"/>
        <w:spacing w:before="60"/>
      </w:pPr>
      <w:r w:rsidRPr="006E03B6">
        <w:t xml:space="preserve">L’Enseignant, et sa Responsabilité </w:t>
      </w:r>
    </w:p>
    <w:p w14:paraId="2EBFD22C" w14:textId="7C2A98BF" w:rsidR="006E03B6" w:rsidRPr="006E03B6" w:rsidRDefault="006E03B6" w:rsidP="006E03B6">
      <w:pPr>
        <w:pStyle w:val="MainBodyPara"/>
        <w:spacing w:before="60"/>
      </w:pPr>
      <w:r w:rsidRPr="006E03B6">
        <w:t xml:space="preserve">L’Enseignant, Grandissant le Niveau d’Apprentissage des </w:t>
      </w:r>
      <w:r w:rsidRPr="00F3626D">
        <w:t>Élèves</w:t>
      </w:r>
    </w:p>
    <w:p w14:paraId="0FEEA68C" w14:textId="77777777" w:rsidR="006E03B6" w:rsidRPr="00F3626D" w:rsidRDefault="006E03B6" w:rsidP="006E03B6">
      <w:pPr>
        <w:pStyle w:val="MainBodyPara"/>
        <w:spacing w:before="60"/>
      </w:pPr>
      <w:r w:rsidRPr="006E03B6">
        <w:t>L’Enseignant, et sa Dédicace à l’Entrainement des Leaders</w:t>
      </w:r>
    </w:p>
    <w:p w14:paraId="04405399" w14:textId="2D9332F8" w:rsidR="006E03B6" w:rsidRPr="006E03B6" w:rsidRDefault="006E03B6" w:rsidP="006E03B6">
      <w:pPr>
        <w:pStyle w:val="MainBodyPara"/>
        <w:spacing w:before="60"/>
      </w:pPr>
      <w:r w:rsidRPr="006E03B6">
        <w:t>L’Enseignant, et la Préparation des Leçons</w:t>
      </w:r>
    </w:p>
    <w:p w14:paraId="32D3C523" w14:textId="77777777" w:rsidR="006E03B6" w:rsidRPr="00F3626D" w:rsidRDefault="006E03B6" w:rsidP="006E03B6">
      <w:pPr>
        <w:pStyle w:val="MainBodyPara"/>
        <w:spacing w:before="60"/>
        <w:rPr>
          <w:b/>
          <w:bCs/>
          <w:u w:val="single"/>
        </w:rPr>
      </w:pPr>
      <w:r w:rsidRPr="006E03B6">
        <w:t>L’Enseignant, Organisant le Contenu et le Temps Nécessaire pour son cours</w:t>
      </w:r>
    </w:p>
    <w:p w14:paraId="013E9E2B" w14:textId="77777777" w:rsidR="006E03B6" w:rsidRPr="00F3626D" w:rsidRDefault="006E03B6" w:rsidP="006E03B6">
      <w:pPr>
        <w:pStyle w:val="MainBodyPara"/>
        <w:spacing w:before="60"/>
      </w:pPr>
      <w:r w:rsidRPr="006E03B6">
        <w:t>L’Enseignant, Devenir Mentor</w:t>
      </w:r>
    </w:p>
    <w:p w14:paraId="5A4691EA" w14:textId="77777777" w:rsidR="006E03B6" w:rsidRPr="00F3626D" w:rsidRDefault="006E03B6" w:rsidP="006E03B6">
      <w:pPr>
        <w:pStyle w:val="MainBodyPara"/>
        <w:spacing w:before="60"/>
      </w:pPr>
      <w:r w:rsidRPr="006E03B6">
        <w:t>L’Enseignant, et la Motivation</w:t>
      </w:r>
    </w:p>
    <w:p w14:paraId="6058A3FC" w14:textId="77777777" w:rsidR="006E03B6" w:rsidRPr="00F3626D" w:rsidRDefault="006E03B6" w:rsidP="006E03B6">
      <w:pPr>
        <w:pStyle w:val="MainBodyPara"/>
        <w:spacing w:before="60"/>
      </w:pPr>
      <w:r w:rsidRPr="006E03B6">
        <w:t>L’Enseignant, Surmontant la Tentation</w:t>
      </w:r>
    </w:p>
    <w:p w14:paraId="606DEDB9" w14:textId="77777777" w:rsidR="006E03B6" w:rsidRPr="00F3626D" w:rsidRDefault="006E03B6" w:rsidP="006E03B6">
      <w:pPr>
        <w:pStyle w:val="MainBodyPara"/>
        <w:spacing w:before="60"/>
      </w:pPr>
      <w:r w:rsidRPr="006E03B6">
        <w:t>L’Enseignant, et le Développement et l’Évaluation Personnelle</w:t>
      </w:r>
    </w:p>
    <w:p w14:paraId="35ACC9C1" w14:textId="7FE71DC4" w:rsidR="006E03B6" w:rsidRPr="00F3626D" w:rsidRDefault="006E03B6" w:rsidP="006E03B6">
      <w:pPr>
        <w:pStyle w:val="MainBodyPara"/>
        <w:spacing w:before="60"/>
      </w:pPr>
      <w:r w:rsidRPr="006E03B6">
        <w:lastRenderedPageBreak/>
        <w:t>L’Enseignant, et son Plan pour Croissance Personnelle</w:t>
      </w:r>
    </w:p>
    <w:p w14:paraId="40C4C4F5" w14:textId="77777777" w:rsidR="006E03B6" w:rsidRPr="00F3626D" w:rsidRDefault="006E03B6" w:rsidP="006E03B6">
      <w:pPr>
        <w:pStyle w:val="MainBodyPara"/>
        <w:spacing w:before="60"/>
      </w:pPr>
      <w:r w:rsidRPr="006E03B6">
        <w:t xml:space="preserve">L’Enseignant, et ses Priorités </w:t>
      </w:r>
    </w:p>
    <w:p w14:paraId="57C4CEA8" w14:textId="77777777" w:rsidR="006E03B6" w:rsidRPr="00F3626D" w:rsidRDefault="006E03B6" w:rsidP="006E03B6">
      <w:pPr>
        <w:pStyle w:val="MainBodyPara"/>
        <w:spacing w:before="60"/>
      </w:pPr>
      <w:r w:rsidRPr="006E03B6">
        <w:t>L’Enseignant, et l’Éducation Religieuse Commençant au Foyer</w:t>
      </w:r>
    </w:p>
    <w:p w14:paraId="3438F333" w14:textId="77777777" w:rsidR="006E03B6" w:rsidRPr="00F3626D" w:rsidRDefault="006E03B6" w:rsidP="006E03B6">
      <w:pPr>
        <w:pStyle w:val="MainBodyPara"/>
        <w:spacing w:before="60"/>
      </w:pPr>
      <w:r w:rsidRPr="006E03B6">
        <w:t>L’Enseignant, Restant Fidèle à la Doctrine Apostolique</w:t>
      </w:r>
    </w:p>
    <w:p w14:paraId="07D6C226" w14:textId="77777777" w:rsidR="006E03B6" w:rsidRPr="00F3626D" w:rsidRDefault="006E03B6" w:rsidP="006E03B6">
      <w:pPr>
        <w:pStyle w:val="MainBodyPara"/>
        <w:spacing w:before="60"/>
      </w:pPr>
      <w:r w:rsidRPr="006E03B6">
        <w:t>L’Enseignant, et les Méthodes d’Enseignement du Maître</w:t>
      </w:r>
    </w:p>
    <w:p w14:paraId="54E2DE61" w14:textId="77777777" w:rsidR="006E03B6" w:rsidRPr="00F3626D" w:rsidRDefault="006E03B6" w:rsidP="006E03B6">
      <w:pPr>
        <w:pStyle w:val="MainBodyPara"/>
        <w:spacing w:before="60"/>
      </w:pPr>
      <w:r w:rsidRPr="006E03B6">
        <w:t>L’Enseignant, et ses Valeurs d’Éducation</w:t>
      </w:r>
    </w:p>
    <w:p w14:paraId="1E7A2062" w14:textId="77777777" w:rsidR="006E03B6" w:rsidRPr="00F3626D" w:rsidRDefault="006E03B6" w:rsidP="006E03B6">
      <w:pPr>
        <w:pStyle w:val="MainBodyPara"/>
        <w:spacing w:before="60"/>
      </w:pPr>
      <w:r w:rsidRPr="006E03B6">
        <w:t>L’Enseignant, et Celui qui Apprend Longuement</w:t>
      </w:r>
    </w:p>
    <w:p w14:paraId="4E390DB7" w14:textId="12599744" w:rsidR="006E03B6" w:rsidRPr="00F3626D" w:rsidRDefault="006E03B6" w:rsidP="006E03B6">
      <w:pPr>
        <w:pStyle w:val="MainBodyPara"/>
        <w:spacing w:before="60"/>
      </w:pPr>
      <w:r w:rsidRPr="006E03B6">
        <w:t>L’Enseignant, et la Rôle du Saint</w:t>
      </w:r>
      <w:r w:rsidR="00031766">
        <w:t>-</w:t>
      </w:r>
      <w:r w:rsidRPr="006E03B6">
        <w:t>Esprit dans la Classe</w:t>
      </w:r>
    </w:p>
    <w:p w14:paraId="7DD01592" w14:textId="3919CB26" w:rsidR="006E03B6" w:rsidRPr="00F3626D" w:rsidRDefault="006E03B6" w:rsidP="006E03B6">
      <w:pPr>
        <w:pStyle w:val="MainBodyPara"/>
        <w:spacing w:before="60"/>
      </w:pPr>
      <w:r w:rsidRPr="006E03B6">
        <w:t>L’Enseignant, Assistant l’</w:t>
      </w:r>
      <w:r w:rsidRPr="00F3626D">
        <w:t>Élève</w:t>
      </w:r>
      <w:r w:rsidRPr="006E03B6">
        <w:t xml:space="preserve"> Unique</w:t>
      </w:r>
    </w:p>
    <w:p w14:paraId="32D8780D" w14:textId="77777777" w:rsidR="006E03B6" w:rsidRPr="00F3626D" w:rsidRDefault="006E03B6" w:rsidP="006E03B6">
      <w:pPr>
        <w:pStyle w:val="MainBodyPara"/>
        <w:spacing w:before="60"/>
      </w:pPr>
      <w:r w:rsidRPr="006E03B6">
        <w:t>L’Enseignant, et la Clou bien Placée</w:t>
      </w:r>
    </w:p>
    <w:p w14:paraId="358267DC" w14:textId="77777777" w:rsidR="006E03B6" w:rsidRPr="00F3626D" w:rsidRDefault="006E03B6" w:rsidP="006E03B6">
      <w:pPr>
        <w:pStyle w:val="MainBodyPara"/>
        <w:spacing w:before="60"/>
      </w:pPr>
      <w:r w:rsidRPr="006E03B6">
        <w:t>L’Enseignant, et les Styles Variés de Penser, Apprendre, et Enseigner</w:t>
      </w:r>
    </w:p>
    <w:p w14:paraId="66D7344B" w14:textId="77777777" w:rsidR="006E03B6" w:rsidRPr="00F3626D" w:rsidRDefault="006E03B6" w:rsidP="006E03B6">
      <w:pPr>
        <w:pStyle w:val="MainBodyPara"/>
        <w:spacing w:before="60"/>
      </w:pPr>
      <w:r w:rsidRPr="006E03B6">
        <w:t>L’Enseignant, et Amour pour la Doctrine</w:t>
      </w:r>
    </w:p>
    <w:p w14:paraId="68FE0520" w14:textId="77777777" w:rsidR="006E03B6" w:rsidRPr="00F3626D" w:rsidRDefault="006E03B6" w:rsidP="006E03B6">
      <w:pPr>
        <w:pStyle w:val="MainBodyPara"/>
        <w:spacing w:before="60"/>
      </w:pPr>
      <w:r w:rsidRPr="006E03B6">
        <w:t>Enseigner avec Principe et Passion</w:t>
      </w:r>
    </w:p>
    <w:p w14:paraId="74177B55" w14:textId="3A3AA8C6" w:rsidR="006E03B6" w:rsidRPr="00F3626D" w:rsidRDefault="006E03B6" w:rsidP="006E03B6">
      <w:pPr>
        <w:pStyle w:val="MainBodyPara"/>
        <w:spacing w:before="60"/>
      </w:pPr>
      <w:r w:rsidRPr="006E03B6">
        <w:t>Travail d’</w:t>
      </w:r>
      <w:r w:rsidRPr="00F3626D">
        <w:t>Équipe</w:t>
      </w:r>
      <w:r w:rsidRPr="006E03B6">
        <w:t xml:space="preserve"> en </w:t>
      </w:r>
      <w:r w:rsidR="006667C4">
        <w:t>É</w:t>
      </w:r>
      <w:r w:rsidRPr="006E03B6">
        <w:t xml:space="preserve">ducation I et II </w:t>
      </w:r>
    </w:p>
    <w:p w14:paraId="43E35C7F" w14:textId="4F15D2A7" w:rsidR="006E03B6" w:rsidRPr="006E03B6" w:rsidRDefault="006E03B6" w:rsidP="006E03B6">
      <w:pPr>
        <w:pStyle w:val="MainBodyPara"/>
      </w:pPr>
      <w:r w:rsidRPr="00F3626D">
        <w:t>Ces leçons de quatre-vingt-dix minutes sont développées dans les formats imprimés et digitaux. Certaines parmi elles ont des illustrations pour projection. Chaque leçon a des objectifs clairement dénotés, un texte de leçon, et une évaluation.</w:t>
      </w:r>
    </w:p>
    <w:p w14:paraId="04604E48" w14:textId="55992559" w:rsidR="006E03B6" w:rsidRPr="00F3626D" w:rsidRDefault="00EF38B6" w:rsidP="006E03B6">
      <w:pPr>
        <w:pStyle w:val="MainBodyPara"/>
      </w:pPr>
      <w:r>
        <w:t>À</w:t>
      </w:r>
      <w:r w:rsidR="006E03B6" w:rsidRPr="00F3626D">
        <w:t xml:space="preserve"> la fin de chaque groupe de dix-huit leçons, nous donnons un certificat de succès pour la section. Pour qualifier pour ce certificat, les enseignants ont besoin d’avoir été présents pour l’enseignement. Ils doivent compléter les questions données sous « Leçon en révision » et recevoir une évaluation d’au moins 70%. Notre recommandation est d’avoir deux types d’évaluation pour chaque leçon, car l’enseignant peut recevoir un crédit pour ces classes lorsqu’ils entrent dans le programme Licence AGET. Il est important pour chaque école de maintenir les dossiers qui indiquent les leçons reçues, les enseignants qui étaient présents, et l’évaluation de chacun d’eux. Ces informations seront importantes si vos enseignants décident d’entrer dans le programme, Licence de Théologie.</w:t>
      </w:r>
    </w:p>
    <w:p w14:paraId="2EEBD9E4" w14:textId="71A3B508" w:rsidR="00C5474F" w:rsidRPr="00F3626D" w:rsidRDefault="006E03B6" w:rsidP="00B44E50">
      <w:pPr>
        <w:pStyle w:val="MainBodyPara"/>
      </w:pPr>
      <w:r w:rsidRPr="00F3626D">
        <w:t xml:space="preserve">Jim </w:t>
      </w:r>
      <w:proofErr w:type="spellStart"/>
      <w:r w:rsidRPr="00F3626D">
        <w:t>Poitras</w:t>
      </w:r>
      <w:proofErr w:type="spellEnd"/>
      <w:r w:rsidRPr="00F3626D">
        <w:t xml:space="preserve">, dans </w:t>
      </w:r>
      <w:r w:rsidRPr="00F3626D">
        <w:rPr>
          <w:i/>
        </w:rPr>
        <w:t>Achevant l’Excellence dans l’Administration de l’École Biblique</w:t>
      </w:r>
      <w:r w:rsidRPr="00F3626D">
        <w:t xml:space="preserve"> dit, « Le développement continu de la faculté est une priorité. Chaque membre de la faculté a besoin d’être impliqué dans l’apprentissage de vie, et il devrait avoir un plan personnel de croissance. Chaque membre de la faculté devrait travailler vers l’excellence dans son domaine de concentration. L’éducation de nos jours insiste sur la spécialisation. L’éducation continue a pour résultat une faculté experte ayant les spécialistes qui sont efficaces et qui sont au jour en éducation théologique dedans leur propre culture. Les nouvelles technologies, les méthodes améliorées d’enseignement, et la compréhension des styles d’apprentissage</w:t>
      </w:r>
      <w:r w:rsidR="00EF38B6">
        <w:t>s</w:t>
      </w:r>
      <w:r w:rsidRPr="00F3626D">
        <w:t xml:space="preserve"> pour les adultes, tout cela sert à un meilleur entrainement pour les entraineurs. Dans l’éducation de la faculté nous nous demandons : (a) Que fait-nous ? (b) Est-ce que nous le faisons bien ? (c) Pouvons-nous faire mieux ? (Rita J. </w:t>
      </w:r>
      <w:proofErr w:type="spellStart"/>
      <w:r w:rsidRPr="00F3626D">
        <w:t>Wolotkiewicz</w:t>
      </w:r>
      <w:proofErr w:type="spellEnd"/>
      <w:r w:rsidRPr="00F3626D">
        <w:t xml:space="preserve">, 1980, 210). Les approches au développement de la faculté peut impliquer : (a) éducation à distance ; (b) retraite pour la faculté ; (c) séminaires pour la faculté ; (d) jours de développement pour la faculté ; (e) programmes d’éducation pour la faculté dans la sous-région ; (f) cours de courte durée ; (g) visites aux autres écoles (pour voir ce qu’ils font) ; (h) congé sabbatique éducatif ; (i) Prenant des cours dans une institution locale (universitaire...) ; (j) discuter ensemble ; (k) articles, CDs, ou livres — ce qui promouvoir une </w:t>
      </w:r>
      <w:r w:rsidRPr="00F3626D">
        <w:lastRenderedPageBreak/>
        <w:t>amélioration continue. »</w:t>
      </w:r>
    </w:p>
    <w:p w14:paraId="1A95CE9C" w14:textId="7AFACC51" w:rsidR="006E03B6" w:rsidRPr="00F3626D" w:rsidRDefault="006E03B6" w:rsidP="00574069">
      <w:pPr>
        <w:pStyle w:val="Heading3"/>
      </w:pPr>
      <w:r w:rsidRPr="00F3626D">
        <w:t>~ Quels sont quelques sujets qui pouvaient être étudiés dans un programme d’éducation pour la Faculté ?</w:t>
      </w:r>
    </w:p>
    <w:p w14:paraId="6C83EB3A" w14:textId="6CB5EC0F" w:rsidR="00732A6E" w:rsidRPr="00F3626D" w:rsidRDefault="00732A6E" w:rsidP="00732A6E">
      <w:pPr>
        <w:pStyle w:val="MainBodyPara"/>
      </w:pPr>
      <w:r w:rsidRPr="00F3626D">
        <w:rPr>
          <w:noProof/>
        </w:rPr>
        <mc:AlternateContent>
          <mc:Choice Requires="wps">
            <w:drawing>
              <wp:anchor distT="0" distB="0" distL="114300" distR="114300" simplePos="0" relativeHeight="251703296" behindDoc="0" locked="0" layoutInCell="1" allowOverlap="1" wp14:anchorId="2A537403" wp14:editId="1A2DE4A7">
                <wp:simplePos x="0" y="0"/>
                <wp:positionH relativeFrom="margin">
                  <wp:align>right</wp:align>
                </wp:positionH>
                <wp:positionV relativeFrom="margin">
                  <wp:align>top</wp:align>
                </wp:positionV>
                <wp:extent cx="2555240" cy="1283335"/>
                <wp:effectExtent l="12700" t="12700" r="22860" b="24765"/>
                <wp:wrapSquare wrapText="bothSides"/>
                <wp:docPr id="3" name="Text Box 3"/>
                <wp:cNvGraphicFramePr/>
                <a:graphic xmlns:a="http://schemas.openxmlformats.org/drawingml/2006/main">
                  <a:graphicData uri="http://schemas.microsoft.com/office/word/2010/wordprocessingShape">
                    <wps:wsp>
                      <wps:cNvSpPr txBox="1"/>
                      <wps:spPr>
                        <a:xfrm>
                          <a:off x="0" y="0"/>
                          <a:ext cx="2555240" cy="1283335"/>
                        </a:xfrm>
                        <a:prstGeom prst="rect">
                          <a:avLst/>
                        </a:prstGeom>
                        <a:solidFill>
                          <a:srgbClr val="4F81BE"/>
                        </a:solidFill>
                        <a:ln w="34925" cmpd="dbl">
                          <a:solidFill>
                            <a:prstClr val="black"/>
                          </a:solidFill>
                        </a:ln>
                      </wps:spPr>
                      <wps:txbx>
                        <w:txbxContent>
                          <w:p w14:paraId="33EF5D7B" w14:textId="77777777" w:rsidR="00D32636" w:rsidRPr="00871433" w:rsidRDefault="00D32636" w:rsidP="00732A6E">
                            <w:pPr>
                              <w:spacing w:before="132"/>
                              <w:ind w:left="425" w:right="428"/>
                              <w:jc w:val="center"/>
                              <w:rPr>
                                <w:rFonts w:ascii="Palatino Linotype" w:hAnsi="Palatino Linotype"/>
                                <w:b/>
                                <w:color w:val="FFFFFF" w:themeColor="background1"/>
                                <w:lang w:val="fr-FR"/>
                              </w:rPr>
                            </w:pPr>
                            <w:r w:rsidRPr="00871433">
                              <w:rPr>
                                <w:rFonts w:ascii="Palatino Linotype" w:hAnsi="Palatino Linotype"/>
                                <w:b/>
                                <w:color w:val="FFFFFF" w:themeColor="background1"/>
                                <w:lang w:val="fr-FR"/>
                              </w:rPr>
                              <w:t>“Dé</w:t>
                            </w:r>
                            <w:r>
                              <w:rPr>
                                <w:rFonts w:ascii="Palatino Linotype" w:hAnsi="Palatino Linotype"/>
                                <w:b/>
                                <w:color w:val="FFFFFF" w:themeColor="background1"/>
                                <w:lang w:val="fr-FR"/>
                              </w:rPr>
                              <w:t>veloppant</w:t>
                            </w:r>
                            <w:r w:rsidRPr="00871433">
                              <w:rPr>
                                <w:rFonts w:ascii="Palatino Linotype" w:hAnsi="Palatino Linotype"/>
                                <w:b/>
                                <w:color w:val="FFFFFF" w:themeColor="background1"/>
                                <w:lang w:val="fr-FR"/>
                              </w:rPr>
                              <w:t xml:space="preserve"> les leaders avec un objectif,</w:t>
                            </w:r>
                            <w:r>
                              <w:rPr>
                                <w:rFonts w:ascii="Palatino Linotype" w:hAnsi="Palatino Linotype"/>
                                <w:b/>
                                <w:color w:val="FFFFFF" w:themeColor="background1"/>
                                <w:lang w:val="fr-FR"/>
                              </w:rPr>
                              <w:t xml:space="preserve"> </w:t>
                            </w:r>
                            <w:r w:rsidRPr="00871433">
                              <w:rPr>
                                <w:rFonts w:ascii="Palatino Linotype" w:hAnsi="Palatino Linotype"/>
                                <w:b/>
                                <w:color w:val="FFFFFF" w:themeColor="background1"/>
                                <w:lang w:val="fr-FR"/>
                              </w:rPr>
                              <w:t xml:space="preserve">pour </w:t>
                            </w:r>
                            <w:r>
                              <w:rPr>
                                <w:rFonts w:ascii="Palatino Linotype" w:hAnsi="Palatino Linotype"/>
                                <w:b/>
                                <w:color w:val="FFFFFF" w:themeColor="background1"/>
                                <w:lang w:val="fr-FR"/>
                              </w:rPr>
                              <w:t xml:space="preserve">atteindre </w:t>
                            </w:r>
                            <w:r w:rsidRPr="00871433">
                              <w:rPr>
                                <w:rFonts w:ascii="Palatino Linotype" w:hAnsi="Palatino Linotype"/>
                                <w:b/>
                                <w:color w:val="FFFFFF" w:themeColor="background1"/>
                                <w:lang w:val="fr-FR"/>
                              </w:rPr>
                              <w:t>un objectif.”</w:t>
                            </w:r>
                          </w:p>
                          <w:p w14:paraId="00E1F4E7" w14:textId="77777777" w:rsidR="00D32636" w:rsidRPr="00871433" w:rsidRDefault="00D32636" w:rsidP="00732A6E">
                            <w:pPr>
                              <w:ind w:left="425" w:right="425"/>
                              <w:jc w:val="center"/>
                              <w:rPr>
                                <w:rFonts w:ascii="Palatino Linotype"/>
                                <w:b/>
                                <w:color w:val="FFFFFF" w:themeColor="background1"/>
                                <w:sz w:val="20"/>
                                <w:lang w:val="fr-FR"/>
                              </w:rPr>
                            </w:pPr>
                            <w:r w:rsidRPr="00871433">
                              <w:rPr>
                                <w:rFonts w:ascii="Palatino Linotype"/>
                                <w:b/>
                                <w:color w:val="FFFFFF" w:themeColor="background1"/>
                                <w:sz w:val="20"/>
                                <w:lang w:val="fr-FR"/>
                              </w:rPr>
                              <w:t xml:space="preserve">Nick </w:t>
                            </w:r>
                            <w:proofErr w:type="spellStart"/>
                            <w:r w:rsidRPr="00871433">
                              <w:rPr>
                                <w:rFonts w:ascii="Palatino Linotype"/>
                                <w:b/>
                                <w:color w:val="FFFFFF" w:themeColor="background1"/>
                                <w:sz w:val="20"/>
                                <w:lang w:val="fr-FR"/>
                              </w:rPr>
                              <w:t>Sisco</w:t>
                            </w:r>
                            <w:proofErr w:type="spellEnd"/>
                          </w:p>
                          <w:p w14:paraId="6472F687" w14:textId="77777777" w:rsidR="00D32636" w:rsidRDefault="00D32636" w:rsidP="00732A6E">
                            <w:pPr>
                              <w:jc w:val="center"/>
                            </w:pPr>
                            <w:r w:rsidRPr="003F5986">
                              <w:rPr>
                                <w:rFonts w:ascii="Palatino Linotype"/>
                                <w:b/>
                                <w:i/>
                                <w:color w:val="FFFFFF" w:themeColor="background1"/>
                                <w:sz w:val="20"/>
                                <w:lang w:val="fr-FR"/>
                              </w:rPr>
                              <w:t>Missionnaire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37403" id="Text Box 3" o:spid="_x0000_s1047" type="#_x0000_t202" style="position:absolute;left:0;text-align:left;margin-left:150pt;margin-top:0;width:201.2pt;height:101.05pt;z-index:25170329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" fillcolor="#4f81be" strokeweight="2.75pt">
                <v:stroke linestyle="thinThin"/>
                <v:textbox>
                  <w:txbxContent>
                    <w:p w14:paraId="33EF5D7B" w14:textId="77777777" w:rsidR="00D32636" w:rsidRPr="00871433" w:rsidRDefault="00D32636" w:rsidP="00732A6E">
                      <w:pPr>
                        <w:spacing w:before="132"/>
                        <w:ind w:left="425" w:right="428"/>
                        <w:jc w:val="center"/>
                        <w:rPr>
                          <w:rFonts w:ascii="Palatino Linotype" w:hAnsi="Palatino Linotype"/>
                          <w:b/>
                          <w:color w:val="FFFFFF" w:themeColor="background1"/>
                          <w:lang w:val="fr-FR"/>
                        </w:rPr>
                      </w:pPr>
                      <w:r w:rsidRPr="00871433">
                        <w:rPr>
                          <w:rFonts w:ascii="Palatino Linotype" w:hAnsi="Palatino Linotype"/>
                          <w:b/>
                          <w:color w:val="FFFFFF" w:themeColor="background1"/>
                          <w:lang w:val="fr-FR"/>
                        </w:rPr>
                        <w:t>“Dé</w:t>
                      </w:r>
                      <w:r>
                        <w:rPr>
                          <w:rFonts w:ascii="Palatino Linotype" w:hAnsi="Palatino Linotype"/>
                          <w:b/>
                          <w:color w:val="FFFFFF" w:themeColor="background1"/>
                          <w:lang w:val="fr-FR"/>
                        </w:rPr>
                        <w:t>veloppant</w:t>
                      </w:r>
                      <w:r w:rsidRPr="00871433">
                        <w:rPr>
                          <w:rFonts w:ascii="Palatino Linotype" w:hAnsi="Palatino Linotype"/>
                          <w:b/>
                          <w:color w:val="FFFFFF" w:themeColor="background1"/>
                          <w:lang w:val="fr-FR"/>
                        </w:rPr>
                        <w:t xml:space="preserve"> les leaders avec un objectif,</w:t>
                      </w:r>
                      <w:r>
                        <w:rPr>
                          <w:rFonts w:ascii="Palatino Linotype" w:hAnsi="Palatino Linotype"/>
                          <w:b/>
                          <w:color w:val="FFFFFF" w:themeColor="background1"/>
                          <w:lang w:val="fr-FR"/>
                        </w:rPr>
                        <w:t xml:space="preserve"> </w:t>
                      </w:r>
                      <w:r w:rsidRPr="00871433">
                        <w:rPr>
                          <w:rFonts w:ascii="Palatino Linotype" w:hAnsi="Palatino Linotype"/>
                          <w:b/>
                          <w:color w:val="FFFFFF" w:themeColor="background1"/>
                          <w:lang w:val="fr-FR"/>
                        </w:rPr>
                        <w:t xml:space="preserve">pour </w:t>
                      </w:r>
                      <w:r>
                        <w:rPr>
                          <w:rFonts w:ascii="Palatino Linotype" w:hAnsi="Palatino Linotype"/>
                          <w:b/>
                          <w:color w:val="FFFFFF" w:themeColor="background1"/>
                          <w:lang w:val="fr-FR"/>
                        </w:rPr>
                        <w:t xml:space="preserve">atteindre </w:t>
                      </w:r>
                      <w:r w:rsidRPr="00871433">
                        <w:rPr>
                          <w:rFonts w:ascii="Palatino Linotype" w:hAnsi="Palatino Linotype"/>
                          <w:b/>
                          <w:color w:val="FFFFFF" w:themeColor="background1"/>
                          <w:lang w:val="fr-FR"/>
                        </w:rPr>
                        <w:t>un objectif.”</w:t>
                      </w:r>
                    </w:p>
                    <w:p w14:paraId="00E1F4E7" w14:textId="77777777" w:rsidR="00D32636" w:rsidRPr="00871433" w:rsidRDefault="00D32636" w:rsidP="00732A6E">
                      <w:pPr>
                        <w:ind w:left="425" w:right="425"/>
                        <w:jc w:val="center"/>
                        <w:rPr>
                          <w:rFonts w:ascii="Palatino Linotype"/>
                          <w:b/>
                          <w:color w:val="FFFFFF" w:themeColor="background1"/>
                          <w:sz w:val="20"/>
                          <w:lang w:val="fr-FR"/>
                        </w:rPr>
                      </w:pPr>
                      <w:r w:rsidRPr="00871433">
                        <w:rPr>
                          <w:rFonts w:ascii="Palatino Linotype"/>
                          <w:b/>
                          <w:color w:val="FFFFFF" w:themeColor="background1"/>
                          <w:sz w:val="20"/>
                          <w:lang w:val="fr-FR"/>
                        </w:rPr>
                        <w:t>Nick Sisco</w:t>
                      </w:r>
                    </w:p>
                    <w:p w14:paraId="6472F687" w14:textId="77777777" w:rsidR="00D32636" w:rsidRDefault="00D32636" w:rsidP="00732A6E">
                      <w:pPr>
                        <w:jc w:val="center"/>
                      </w:pPr>
                      <w:r w:rsidRPr="003F5986">
                        <w:rPr>
                          <w:rFonts w:ascii="Palatino Linotype"/>
                          <w:b/>
                          <w:i/>
                          <w:color w:val="FFFFFF" w:themeColor="background1"/>
                          <w:sz w:val="20"/>
                          <w:lang w:val="fr-FR"/>
                        </w:rPr>
                        <w:t>Missionnaire</w:t>
                      </w:r>
                    </w:p>
                  </w:txbxContent>
                </v:textbox>
                <w10:wrap type="square" anchorx="margin" anchory="margin"/>
              </v:shape>
            </w:pict>
          </mc:Fallback>
        </mc:AlternateContent>
      </w:r>
      <w:r w:rsidRPr="00F3626D">
        <w:t>Par exemple : éducation pour adultes ; méthodes de communication ; désigne de curriculum/instruction ; administration pour école biblique ; mesure et évaluation d’éducation ; psychologie d’éducation ; allocution ; méthodes d’étude biblique ; éthiques (conduite professionnelle) ; anthropologie culturale ; culture et la Bible, et cetera</w:t>
      </w:r>
    </w:p>
    <w:p w14:paraId="0DEAA43F" w14:textId="77777777" w:rsidR="00732A6E" w:rsidRPr="00732A6E" w:rsidRDefault="00732A6E" w:rsidP="00732A6E">
      <w:pPr>
        <w:pStyle w:val="MainBodyPara"/>
      </w:pPr>
      <w:r w:rsidRPr="00732A6E">
        <w:t>Tout cours qui assiste dans le développement de faculté pouvait être considéré pour un programme d’éducation pour la faculté. Veuillez voir ci-dessus notre liste de leçons disponible.</w:t>
      </w:r>
    </w:p>
    <w:p w14:paraId="7DABCE63" w14:textId="0A5B968C" w:rsidR="00732A6E" w:rsidRPr="00F3626D" w:rsidRDefault="00732A6E" w:rsidP="00732A6E">
      <w:pPr>
        <w:pStyle w:val="Heading3"/>
        <w:rPr>
          <w:rFonts w:ascii="Cambria" w:hAnsi="Cambria" w:cs="Cambria"/>
        </w:rPr>
      </w:pPr>
      <w:r w:rsidRPr="00F3626D">
        <w:t>~Les crédits gagnés dans l’éducation de faculté peuvent-ils amener à un certificat ou un diplôme ?</w:t>
      </w:r>
    </w:p>
    <w:p w14:paraId="5153B54C" w14:textId="5806361B" w:rsidR="00732A6E" w:rsidRDefault="00732A6E" w:rsidP="00732A6E">
      <w:pPr>
        <w:pStyle w:val="MainBodyPara"/>
      </w:pPr>
      <w:r w:rsidRPr="00F3626D">
        <w:t>Les crédits qui sont achevés dans de tels programmes peuvent être utilisés par les enseignants qui travaillent vers un</w:t>
      </w:r>
      <w:r w:rsidR="00EF38B6">
        <w:t>e</w:t>
      </w:r>
      <w:r w:rsidRPr="00F3626D">
        <w:t xml:space="preserve"> Licence AGET. Mais il est important que les enseignants soient présents pour la classe, et que deux formes d’évaluation soient utilisées.</w:t>
      </w:r>
    </w:p>
    <w:p w14:paraId="01568AEB" w14:textId="0CDE2D0F" w:rsidR="00770ECF" w:rsidRDefault="00770ECF" w:rsidP="00732A6E">
      <w:pPr>
        <w:pStyle w:val="MainBodyPara"/>
      </w:pPr>
      <w:r>
        <w:t xml:space="preserve">On peut les utiliser également pour satisfaire l’option d’éducation de l’expérience du travail/vie (jusqu’à 100 heures de classe). Il est important pour l’école biblique locale garde le dossier des activités et les notes obtenus. </w:t>
      </w:r>
    </w:p>
    <w:p w14:paraId="42735F2F" w14:textId="369CCB0B" w:rsidR="00770ECF" w:rsidRPr="00F3626D" w:rsidRDefault="00770ECF" w:rsidP="00732A6E">
      <w:pPr>
        <w:pStyle w:val="MainBodyPara"/>
      </w:pPr>
      <w:r>
        <w:t xml:space="preserve">Un certificat avancé peur être donné pour les heures de classe et sujets achevé. </w:t>
      </w:r>
    </w:p>
    <w:p w14:paraId="423A6D9B" w14:textId="6CC30F0C" w:rsidR="00732A6E" w:rsidRPr="00F3626D" w:rsidRDefault="00732A6E" w:rsidP="00732A6E">
      <w:pPr>
        <w:pStyle w:val="MainBodyPara"/>
      </w:pPr>
      <w:r w:rsidRPr="00F3626D">
        <w:br w:type="page"/>
      </w:r>
    </w:p>
    <w:p w14:paraId="1CE17190" w14:textId="7949F7C7" w:rsidR="00732A6E" w:rsidRPr="00F3626D" w:rsidRDefault="00732A6E" w:rsidP="00732A6E">
      <w:pPr>
        <w:pStyle w:val="Heading1"/>
      </w:pPr>
      <w:bookmarkStart w:id="16" w:name="_Toc63951462"/>
      <w:r w:rsidRPr="00F3626D">
        <w:lastRenderedPageBreak/>
        <w:t>Éducateurs Globaux</w:t>
      </w:r>
      <w:bookmarkEnd w:id="16"/>
    </w:p>
    <w:p w14:paraId="719BF1A9" w14:textId="77777777" w:rsidR="00732A6E" w:rsidRPr="00F3626D" w:rsidRDefault="00732A6E" w:rsidP="00732A6E">
      <w:pPr>
        <w:pStyle w:val="Heading3"/>
      </w:pPr>
      <w:r w:rsidRPr="00F3626D">
        <w:t>~Comment pouvons-nous trouver les instructeurs pour un programme de développement de faculté ?</w:t>
      </w:r>
    </w:p>
    <w:p w14:paraId="70613869" w14:textId="595C0286" w:rsidR="00732A6E" w:rsidRPr="00732A6E" w:rsidRDefault="00377D03" w:rsidP="00732A6E">
      <w:pPr>
        <w:pStyle w:val="MainBodyPara"/>
      </w:pPr>
      <w:r w:rsidRPr="00F3626D">
        <w:rPr>
          <w:noProof/>
        </w:rPr>
        <mc:AlternateContent>
          <mc:Choice Requires="wps">
            <w:drawing>
              <wp:anchor distT="0" distB="0" distL="114300" distR="114300" simplePos="0" relativeHeight="251705344" behindDoc="1" locked="0" layoutInCell="1" allowOverlap="1" wp14:anchorId="3DF07F25" wp14:editId="40F9E161">
                <wp:simplePos x="0" y="0"/>
                <wp:positionH relativeFrom="margin">
                  <wp:posOffset>0</wp:posOffset>
                </wp:positionH>
                <wp:positionV relativeFrom="margin">
                  <wp:posOffset>829310</wp:posOffset>
                </wp:positionV>
                <wp:extent cx="2555240" cy="1764665"/>
                <wp:effectExtent l="12700" t="12700" r="22860" b="26035"/>
                <wp:wrapTight wrapText="bothSides">
                  <wp:wrapPolygon edited="0">
                    <wp:start x="-107" y="-155"/>
                    <wp:lineTo x="-107" y="21763"/>
                    <wp:lineTo x="21686" y="21763"/>
                    <wp:lineTo x="21686" y="-155"/>
                    <wp:lineTo x="-107" y="-155"/>
                  </wp:wrapPolygon>
                </wp:wrapTight>
                <wp:docPr id="9" name="Text Box 9"/>
                <wp:cNvGraphicFramePr/>
                <a:graphic xmlns:a="http://schemas.openxmlformats.org/drawingml/2006/main">
                  <a:graphicData uri="http://schemas.microsoft.com/office/word/2010/wordprocessingShape">
                    <wps:wsp>
                      <wps:cNvSpPr txBox="1"/>
                      <wps:spPr>
                        <a:xfrm>
                          <a:off x="0" y="0"/>
                          <a:ext cx="2555240" cy="1764665"/>
                        </a:xfrm>
                        <a:prstGeom prst="rect">
                          <a:avLst/>
                        </a:prstGeom>
                        <a:solidFill>
                          <a:srgbClr val="4F81BE"/>
                        </a:solidFill>
                        <a:ln w="34925" cmpd="dbl">
                          <a:solidFill>
                            <a:prstClr val="black"/>
                          </a:solidFill>
                        </a:ln>
                      </wps:spPr>
                      <wps:txbx>
                        <w:txbxContent>
                          <w:p w14:paraId="6BEC9CE4" w14:textId="2BC40AE3" w:rsidR="00D32636" w:rsidRPr="00A366E3" w:rsidRDefault="00D32636" w:rsidP="00732A6E">
                            <w:pPr>
                              <w:ind w:left="393" w:right="390"/>
                              <w:jc w:val="center"/>
                              <w:rPr>
                                <w:rFonts w:ascii="Palatino Linotype" w:hAnsi="Palatino Linotype"/>
                                <w:b/>
                                <w:color w:val="FFFFFF" w:themeColor="background1"/>
                                <w:sz w:val="30"/>
                                <w:lang w:val="fr-FR"/>
                              </w:rPr>
                            </w:pPr>
                            <w:r w:rsidRPr="00A366E3">
                              <w:rPr>
                                <w:rFonts w:ascii="Palatino Linotype" w:hAnsi="Palatino Linotype"/>
                                <w:b/>
                                <w:color w:val="FFFFFF" w:themeColor="background1"/>
                                <w:sz w:val="30"/>
                                <w:lang w:val="fr-FR"/>
                              </w:rPr>
                              <w:t>“Le people périt par manqu</w:t>
                            </w:r>
                            <w:r>
                              <w:rPr>
                                <w:rFonts w:ascii="Palatino Linotype" w:hAnsi="Palatino Linotype"/>
                                <w:b/>
                                <w:color w:val="FFFFFF" w:themeColor="background1"/>
                                <w:sz w:val="30"/>
                                <w:lang w:val="fr-FR"/>
                              </w:rPr>
                              <w:t>e</w:t>
                            </w:r>
                            <w:r w:rsidRPr="00A366E3">
                              <w:rPr>
                                <w:rFonts w:ascii="Palatino Linotype" w:hAnsi="Palatino Linotype"/>
                                <w:b/>
                                <w:color w:val="FFFFFF" w:themeColor="background1"/>
                                <w:sz w:val="30"/>
                                <w:lang w:val="fr-FR"/>
                              </w:rPr>
                              <w:t xml:space="preserve"> de connaissance.</w:t>
                            </w:r>
                          </w:p>
                          <w:p w14:paraId="6F4BCC64" w14:textId="77777777" w:rsidR="00D32636" w:rsidRPr="00A366E3" w:rsidRDefault="00D32636" w:rsidP="00732A6E">
                            <w:pPr>
                              <w:spacing w:before="1"/>
                              <w:ind w:left="390" w:right="390"/>
                              <w:jc w:val="center"/>
                              <w:rPr>
                                <w:rFonts w:ascii="Palatino Linotype" w:hAnsi="Palatino Linotype"/>
                                <w:b/>
                                <w:color w:val="FFFFFF" w:themeColor="background1"/>
                                <w:sz w:val="30"/>
                                <w:lang w:val="fr-FR"/>
                              </w:rPr>
                            </w:pPr>
                            <w:r w:rsidRPr="00A366E3">
                              <w:rPr>
                                <w:rFonts w:ascii="Palatino Linotype" w:hAnsi="Palatino Linotype"/>
                                <w:b/>
                                <w:color w:val="FFFFFF" w:themeColor="background1"/>
                                <w:sz w:val="30"/>
                                <w:lang w:val="fr-FR"/>
                              </w:rPr>
                              <w:t>Les enseignants sont l’antidote.”</w:t>
                            </w:r>
                          </w:p>
                          <w:p w14:paraId="49ED08F2" w14:textId="77777777" w:rsidR="00D32636" w:rsidRDefault="00D32636" w:rsidP="00732A6E">
                            <w:pPr>
                              <w:spacing w:line="268" w:lineRule="exact"/>
                              <w:ind w:left="389" w:right="390"/>
                              <w:jc w:val="center"/>
                              <w:rPr>
                                <w:rFonts w:ascii="Palatino Linotype"/>
                                <w:b/>
                                <w:color w:val="FFFFFF" w:themeColor="background1"/>
                                <w:sz w:val="20"/>
                                <w:lang w:val="fr-FR"/>
                              </w:rPr>
                            </w:pPr>
                            <w:r w:rsidRPr="00A366E3">
                              <w:rPr>
                                <w:rFonts w:ascii="Palatino Linotype"/>
                                <w:b/>
                                <w:color w:val="FFFFFF" w:themeColor="background1"/>
                                <w:sz w:val="20"/>
                                <w:lang w:val="fr-FR"/>
                              </w:rPr>
                              <w:t>E.J. McDougall</w:t>
                            </w:r>
                          </w:p>
                          <w:p w14:paraId="0C70DB66" w14:textId="051BA89D" w:rsidR="00D32636" w:rsidRPr="00732A6E" w:rsidRDefault="00D32636" w:rsidP="00732A6E">
                            <w:pPr>
                              <w:spacing w:line="268" w:lineRule="exact"/>
                              <w:ind w:left="389" w:right="390"/>
                              <w:jc w:val="center"/>
                              <w:rPr>
                                <w:rFonts w:ascii="Palatino Linotype"/>
                                <w:b/>
                                <w:i/>
                                <w:color w:val="FFFFFF" w:themeColor="background1"/>
                                <w:sz w:val="18"/>
                                <w:szCs w:val="18"/>
                                <w:lang w:val="fr-FR"/>
                              </w:rPr>
                            </w:pPr>
                            <w:r w:rsidRPr="00A366E3">
                              <w:rPr>
                                <w:rFonts w:ascii="Palatino Linotype"/>
                                <w:b/>
                                <w:i/>
                                <w:color w:val="FFFFFF" w:themeColor="background1"/>
                                <w:sz w:val="18"/>
                                <w:szCs w:val="18"/>
                                <w:lang w:val="fr-FR"/>
                              </w:rPr>
                              <w:t>Institut</w:t>
                            </w:r>
                            <w:r>
                              <w:rPr>
                                <w:rFonts w:ascii="Palatino Linotype"/>
                                <w:b/>
                                <w:i/>
                                <w:color w:val="FFFFFF" w:themeColor="background1"/>
                                <w:sz w:val="18"/>
                                <w:szCs w:val="18"/>
                                <w:lang w:val="fr-FR"/>
                              </w:rPr>
                              <w:t xml:space="preserve"> </w:t>
                            </w:r>
                            <w:r w:rsidRPr="00A366E3">
                              <w:rPr>
                                <w:rFonts w:ascii="Palatino Linotype"/>
                                <w:b/>
                                <w:i/>
                                <w:color w:val="FFFFFF" w:themeColor="background1"/>
                                <w:sz w:val="18"/>
                                <w:szCs w:val="18"/>
                                <w:lang w:val="fr-FR"/>
                              </w:rPr>
                              <w:t>d</w:t>
                            </w:r>
                            <w:r w:rsidRPr="00A366E3">
                              <w:rPr>
                                <w:rFonts w:ascii="Palatino Linotype"/>
                                <w:b/>
                                <w:i/>
                                <w:color w:val="FFFFFF" w:themeColor="background1"/>
                                <w:sz w:val="18"/>
                                <w:szCs w:val="18"/>
                                <w:lang w:val="fr-FR"/>
                              </w:rPr>
                              <w:t>’</w:t>
                            </w:r>
                            <w:r w:rsidRPr="00A366E3">
                              <w:rPr>
                                <w:rFonts w:ascii="Palatino Linotype"/>
                                <w:b/>
                                <w:i/>
                                <w:color w:val="FFFFFF" w:themeColor="background1"/>
                                <w:sz w:val="18"/>
                                <w:szCs w:val="18"/>
                                <w:lang w:val="fr-FR"/>
                              </w:rPr>
                              <w:t>Entrainement Global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07F25" id="Text Box 9" o:spid="_x0000_s1048" type="#_x0000_t202" style="position:absolute;left:0;text-align:left;margin-left:0;margin-top:65.3pt;width:201.2pt;height:138.9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" fillcolor="#4f81be" strokeweight="2.75pt">
                <v:stroke linestyle="thinThin"/>
                <v:textbox>
                  <w:txbxContent>
                    <w:p w14:paraId="6BEC9CE4" w14:textId="2BC40AE3" w:rsidR="00D32636" w:rsidRPr="00A366E3" w:rsidRDefault="00D32636" w:rsidP="00732A6E">
                      <w:pPr>
                        <w:ind w:left="393" w:right="390"/>
                        <w:jc w:val="center"/>
                        <w:rPr>
                          <w:rFonts w:ascii="Palatino Linotype" w:hAnsi="Palatino Linotype"/>
                          <w:b/>
                          <w:color w:val="FFFFFF" w:themeColor="background1"/>
                          <w:sz w:val="30"/>
                          <w:lang w:val="fr-FR"/>
                        </w:rPr>
                      </w:pPr>
                      <w:r w:rsidRPr="00A366E3">
                        <w:rPr>
                          <w:rFonts w:ascii="Palatino Linotype" w:hAnsi="Palatino Linotype"/>
                          <w:b/>
                          <w:color w:val="FFFFFF" w:themeColor="background1"/>
                          <w:sz w:val="30"/>
                          <w:lang w:val="fr-FR"/>
                        </w:rPr>
                        <w:t>“Le people périt par manqu</w:t>
                      </w:r>
                      <w:r>
                        <w:rPr>
                          <w:rFonts w:ascii="Palatino Linotype" w:hAnsi="Palatino Linotype"/>
                          <w:b/>
                          <w:color w:val="FFFFFF" w:themeColor="background1"/>
                          <w:sz w:val="30"/>
                          <w:lang w:val="fr-FR"/>
                        </w:rPr>
                        <w:t>e</w:t>
                      </w:r>
                      <w:r w:rsidRPr="00A366E3">
                        <w:rPr>
                          <w:rFonts w:ascii="Palatino Linotype" w:hAnsi="Palatino Linotype"/>
                          <w:b/>
                          <w:color w:val="FFFFFF" w:themeColor="background1"/>
                          <w:sz w:val="30"/>
                          <w:lang w:val="fr-FR"/>
                        </w:rPr>
                        <w:t xml:space="preserve"> de connaissance.</w:t>
                      </w:r>
                    </w:p>
                    <w:p w14:paraId="6F4BCC64" w14:textId="77777777" w:rsidR="00D32636" w:rsidRPr="00A366E3" w:rsidRDefault="00D32636" w:rsidP="00732A6E">
                      <w:pPr>
                        <w:spacing w:before="1"/>
                        <w:ind w:left="390" w:right="390"/>
                        <w:jc w:val="center"/>
                        <w:rPr>
                          <w:rFonts w:ascii="Palatino Linotype" w:hAnsi="Palatino Linotype"/>
                          <w:b/>
                          <w:color w:val="FFFFFF" w:themeColor="background1"/>
                          <w:sz w:val="30"/>
                          <w:lang w:val="fr-FR"/>
                        </w:rPr>
                      </w:pPr>
                      <w:r w:rsidRPr="00A366E3">
                        <w:rPr>
                          <w:rFonts w:ascii="Palatino Linotype" w:hAnsi="Palatino Linotype"/>
                          <w:b/>
                          <w:color w:val="FFFFFF" w:themeColor="background1"/>
                          <w:sz w:val="30"/>
                          <w:lang w:val="fr-FR"/>
                        </w:rPr>
                        <w:t>Les enseignants sont l’antidote.”</w:t>
                      </w:r>
                    </w:p>
                    <w:p w14:paraId="49ED08F2" w14:textId="77777777" w:rsidR="00D32636" w:rsidRDefault="00D32636" w:rsidP="00732A6E">
                      <w:pPr>
                        <w:spacing w:line="268" w:lineRule="exact"/>
                        <w:ind w:left="389" w:right="390"/>
                        <w:jc w:val="center"/>
                        <w:rPr>
                          <w:rFonts w:ascii="Palatino Linotype"/>
                          <w:b/>
                          <w:color w:val="FFFFFF" w:themeColor="background1"/>
                          <w:sz w:val="20"/>
                          <w:lang w:val="fr-FR"/>
                        </w:rPr>
                      </w:pPr>
                      <w:r w:rsidRPr="00A366E3">
                        <w:rPr>
                          <w:rFonts w:ascii="Palatino Linotype"/>
                          <w:b/>
                          <w:color w:val="FFFFFF" w:themeColor="background1"/>
                          <w:sz w:val="20"/>
                          <w:lang w:val="fr-FR"/>
                        </w:rPr>
                        <w:t>E.J. McDougall</w:t>
                      </w:r>
                    </w:p>
                    <w:p w14:paraId="0C70DB66" w14:textId="051BA89D" w:rsidR="00D32636" w:rsidRPr="00732A6E" w:rsidRDefault="00D32636" w:rsidP="00732A6E">
                      <w:pPr>
                        <w:spacing w:line="268" w:lineRule="exact"/>
                        <w:ind w:left="389" w:right="390"/>
                        <w:jc w:val="center"/>
                        <w:rPr>
                          <w:rFonts w:ascii="Palatino Linotype"/>
                          <w:b/>
                          <w:i/>
                          <w:color w:val="FFFFFF" w:themeColor="background1"/>
                          <w:sz w:val="18"/>
                          <w:szCs w:val="18"/>
                          <w:lang w:val="fr-FR"/>
                        </w:rPr>
                      </w:pPr>
                      <w:r w:rsidRPr="00A366E3">
                        <w:rPr>
                          <w:rFonts w:ascii="Palatino Linotype"/>
                          <w:b/>
                          <w:i/>
                          <w:color w:val="FFFFFF" w:themeColor="background1"/>
                          <w:sz w:val="18"/>
                          <w:szCs w:val="18"/>
                          <w:lang w:val="fr-FR"/>
                        </w:rPr>
                        <w:t>Institut</w:t>
                      </w:r>
                      <w:r>
                        <w:rPr>
                          <w:rFonts w:ascii="Palatino Linotype"/>
                          <w:b/>
                          <w:i/>
                          <w:color w:val="FFFFFF" w:themeColor="background1"/>
                          <w:sz w:val="18"/>
                          <w:szCs w:val="18"/>
                          <w:lang w:val="fr-FR"/>
                        </w:rPr>
                        <w:t xml:space="preserve"> </w:t>
                      </w:r>
                      <w:r w:rsidRPr="00A366E3">
                        <w:rPr>
                          <w:rFonts w:ascii="Palatino Linotype"/>
                          <w:b/>
                          <w:i/>
                          <w:color w:val="FFFFFF" w:themeColor="background1"/>
                          <w:sz w:val="18"/>
                          <w:szCs w:val="18"/>
                          <w:lang w:val="fr-FR"/>
                        </w:rPr>
                        <w:t>d</w:t>
                      </w:r>
                      <w:r w:rsidRPr="00A366E3">
                        <w:rPr>
                          <w:rFonts w:ascii="Palatino Linotype"/>
                          <w:b/>
                          <w:i/>
                          <w:color w:val="FFFFFF" w:themeColor="background1"/>
                          <w:sz w:val="18"/>
                          <w:szCs w:val="18"/>
                          <w:lang w:val="fr-FR"/>
                        </w:rPr>
                        <w:t>’</w:t>
                      </w:r>
                      <w:r w:rsidRPr="00A366E3">
                        <w:rPr>
                          <w:rFonts w:ascii="Palatino Linotype"/>
                          <w:b/>
                          <w:i/>
                          <w:color w:val="FFFFFF" w:themeColor="background1"/>
                          <w:sz w:val="18"/>
                          <w:szCs w:val="18"/>
                          <w:lang w:val="fr-FR"/>
                        </w:rPr>
                        <w:t>Entrainement Global</w:t>
                      </w:r>
                    </w:p>
                  </w:txbxContent>
                </v:textbox>
                <w10:wrap type="tight" anchorx="margin" anchory="margin"/>
              </v:shape>
            </w:pict>
          </mc:Fallback>
        </mc:AlternateContent>
      </w:r>
      <w:r w:rsidR="00732A6E" w:rsidRPr="00F3626D">
        <w:t>I</w:t>
      </w:r>
      <w:r w:rsidR="00732A6E" w:rsidRPr="00732A6E">
        <w:t xml:space="preserve">l y a une équipe </w:t>
      </w:r>
      <w:r w:rsidRPr="00F3626D">
        <w:t xml:space="preserve">de plus de 50 </w:t>
      </w:r>
      <w:r w:rsidR="00732A6E" w:rsidRPr="00732A6E">
        <w:t xml:space="preserve">d’éducateurs </w:t>
      </w:r>
      <w:r w:rsidRPr="00F3626D">
        <w:t>globa</w:t>
      </w:r>
      <w:r w:rsidR="005945C5">
        <w:t>ux</w:t>
      </w:r>
      <w:r w:rsidRPr="00F3626D">
        <w:t xml:space="preserve"> </w:t>
      </w:r>
      <w:r w:rsidR="00732A6E" w:rsidRPr="00732A6E">
        <w:t xml:space="preserve">qui </w:t>
      </w:r>
      <w:r w:rsidR="005945C5">
        <w:t>son</w:t>
      </w:r>
      <w:r w:rsidR="00732A6E" w:rsidRPr="00732A6E">
        <w:t>t disponible</w:t>
      </w:r>
      <w:r w:rsidR="005945C5">
        <w:t>s</w:t>
      </w:r>
      <w:r w:rsidR="00732A6E" w:rsidRPr="00732A6E">
        <w:t xml:space="preserve"> pour vous assister. Contactez votre directeur régional, votre représentatif régional AGET, ou l’équipe administrative AGET (le coordinateur</w:t>
      </w:r>
      <w:r w:rsidR="00656BB2">
        <w:t xml:space="preserve"> </w:t>
      </w:r>
      <w:r w:rsidR="00732A6E" w:rsidRPr="00732A6E">
        <w:t>adjoint AGET, ou le directeur d’éducation et missions court-terme) pour demander une liste d’éducateurs qui sont qualifiés et prêts à servir dans cette capacité.</w:t>
      </w:r>
    </w:p>
    <w:p w14:paraId="5CBDF58D" w14:textId="51F7A030" w:rsidR="00732A6E" w:rsidRPr="00F3626D" w:rsidRDefault="00732A6E" w:rsidP="00732A6E">
      <w:pPr>
        <w:pStyle w:val="MainBodyPara"/>
      </w:pPr>
      <w:r w:rsidRPr="00732A6E">
        <w:t xml:space="preserve">On peut contacter l’équipe Administrative AGET par </w:t>
      </w:r>
      <w:proofErr w:type="gramStart"/>
      <w:r w:rsidRPr="00732A6E">
        <w:t>email</w:t>
      </w:r>
      <w:proofErr w:type="gramEnd"/>
      <w:r w:rsidRPr="00732A6E">
        <w:t xml:space="preserve"> : </w:t>
      </w:r>
      <w:hyperlink r:id="rId24" w:history="1">
        <w:r w:rsidR="00377D03" w:rsidRPr="00732A6E">
          <w:rPr>
            <w:rStyle w:val="Hyperlink"/>
          </w:rPr>
          <w:t>gats@upci.org</w:t>
        </w:r>
      </w:hyperlink>
    </w:p>
    <w:p w14:paraId="61D87E63" w14:textId="77777777" w:rsidR="00377D03" w:rsidRPr="00732A6E" w:rsidRDefault="00377D03" w:rsidP="00732A6E">
      <w:pPr>
        <w:pStyle w:val="MainBodyPara"/>
      </w:pPr>
    </w:p>
    <w:p w14:paraId="25580B9D" w14:textId="77777777" w:rsidR="00377D03" w:rsidRPr="00F3626D" w:rsidRDefault="00377D03" w:rsidP="00377D03">
      <w:pPr>
        <w:pStyle w:val="Heading3"/>
        <w:spacing w:before="0"/>
      </w:pPr>
      <w:r w:rsidRPr="00F3626D">
        <w:t>~Comment un programme d’éducation de faculté est-il organisé ?</w:t>
      </w:r>
    </w:p>
    <w:p w14:paraId="21B7931B" w14:textId="0AEF8059" w:rsidR="004E5E6C" w:rsidRPr="00F3626D" w:rsidRDefault="004E5E6C" w:rsidP="009B178F">
      <w:pPr>
        <w:pStyle w:val="MainBodyPara"/>
        <w:numPr>
          <w:ilvl w:val="0"/>
          <w:numId w:val="36"/>
        </w:numPr>
        <w:ind w:left="360"/>
      </w:pPr>
      <w:r w:rsidRPr="00F3626D">
        <w:t xml:space="preserve">Contactez votre représentatif AGET </w:t>
      </w:r>
      <w:proofErr w:type="spellStart"/>
      <w:r w:rsidRPr="00F3626D">
        <w:t>sous-régional</w:t>
      </w:r>
      <w:proofErr w:type="spellEnd"/>
      <w:r w:rsidRPr="00F3626D">
        <w:t xml:space="preserve"> ou régional afin de programmer votre </w:t>
      </w:r>
      <w:r w:rsidRPr="004E5E6C">
        <w:t>programme de développement de faculté</w:t>
      </w:r>
      <w:r w:rsidRPr="00F3626D">
        <w:t xml:space="preserve"> et commencer la planification.</w:t>
      </w:r>
    </w:p>
    <w:p w14:paraId="68F9AC25" w14:textId="03D409BA" w:rsidR="004E5E6C" w:rsidRPr="00F3626D" w:rsidRDefault="004E5E6C" w:rsidP="00D321A7">
      <w:pPr>
        <w:pStyle w:val="MainBodyPara"/>
      </w:pPr>
      <w:r w:rsidRPr="00F3626D">
        <w:t xml:space="preserve">Les </w:t>
      </w:r>
      <w:r w:rsidR="0069438F" w:rsidRPr="00F3626D">
        <w:t>séminaires</w:t>
      </w:r>
      <w:r w:rsidRPr="00F3626D">
        <w:t xml:space="preserve"> aur</w:t>
      </w:r>
      <w:r w:rsidR="0069438F" w:rsidRPr="00F3626D">
        <w:t>aien</w:t>
      </w:r>
      <w:r w:rsidRPr="00F3626D">
        <w:t>t lieu dans plusieurs formats :</w:t>
      </w:r>
    </w:p>
    <w:p w14:paraId="5CD12739" w14:textId="39BF8101" w:rsidR="004E5E6C" w:rsidRPr="00F3626D" w:rsidRDefault="0069438F" w:rsidP="009B178F">
      <w:pPr>
        <w:pStyle w:val="MainBodyPara"/>
        <w:numPr>
          <w:ilvl w:val="0"/>
          <w:numId w:val="37"/>
        </w:numPr>
        <w:ind w:left="792"/>
      </w:pPr>
      <w:r w:rsidRPr="00F3626D">
        <w:t>Soit un jour ou soit une semaine. Durant la journée, la soirée ou même pendant le weekend. AGET peut développer un séminaire selon votre situation.</w:t>
      </w:r>
    </w:p>
    <w:p w14:paraId="6B24AA02" w14:textId="14AAC4B7" w:rsidR="0069438F" w:rsidRPr="00F3626D" w:rsidRDefault="0069438F" w:rsidP="009B178F">
      <w:pPr>
        <w:pStyle w:val="MainBodyPara"/>
        <w:numPr>
          <w:ilvl w:val="0"/>
          <w:numId w:val="37"/>
        </w:numPr>
        <w:ind w:left="792"/>
      </w:pPr>
      <w:r w:rsidRPr="00F3626D">
        <w:t>Les pays voisins ou sous régionaux peuvent s’organiser ensemble un séminaire.</w:t>
      </w:r>
    </w:p>
    <w:p w14:paraId="53355F31" w14:textId="628B59CB" w:rsidR="0069438F" w:rsidRPr="00F3626D" w:rsidRDefault="0069438F" w:rsidP="009B178F">
      <w:pPr>
        <w:pStyle w:val="MainBodyPara"/>
        <w:numPr>
          <w:ilvl w:val="0"/>
          <w:numId w:val="37"/>
        </w:numPr>
        <w:ind w:left="792"/>
      </w:pPr>
      <w:r w:rsidRPr="00F3626D">
        <w:t>Les pays individuels peuvent amener leurs enseignants ensemble dans un lieu centralisé.</w:t>
      </w:r>
    </w:p>
    <w:p w14:paraId="43AEC2B2" w14:textId="3643D13B" w:rsidR="0069438F" w:rsidRPr="00F3626D" w:rsidRDefault="0069438F" w:rsidP="009B178F">
      <w:pPr>
        <w:pStyle w:val="MainBodyPara"/>
        <w:numPr>
          <w:ilvl w:val="0"/>
          <w:numId w:val="37"/>
        </w:numPr>
        <w:ind w:left="792"/>
      </w:pPr>
      <w:r w:rsidRPr="00F3626D">
        <w:t>Les pays individuels sont encouragés à s’unir leurs équipes régulièrement pour le développement professionnel.</w:t>
      </w:r>
    </w:p>
    <w:p w14:paraId="7FFF61D3" w14:textId="0445C1F0" w:rsidR="0069438F" w:rsidRPr="00F3626D" w:rsidRDefault="0069438F" w:rsidP="009B178F">
      <w:pPr>
        <w:pStyle w:val="MainBodyPara"/>
        <w:numPr>
          <w:ilvl w:val="0"/>
          <w:numId w:val="36"/>
        </w:numPr>
        <w:ind w:left="360"/>
      </w:pPr>
      <w:r w:rsidRPr="00F3626D">
        <w:t xml:space="preserve">En corroboration avec votre représentatif AGET régional ou </w:t>
      </w:r>
      <w:proofErr w:type="spellStart"/>
      <w:r w:rsidRPr="00F3626D">
        <w:t>sous-régional</w:t>
      </w:r>
      <w:proofErr w:type="spellEnd"/>
      <w:r w:rsidRPr="00F3626D">
        <w:t xml:space="preserve"> vous programmerez le lieu, l’organisation et les détails de votre séminaire.</w:t>
      </w:r>
    </w:p>
    <w:p w14:paraId="032DC02D" w14:textId="7AE3C33A" w:rsidR="0069438F" w:rsidRPr="00F3626D" w:rsidRDefault="0069438F" w:rsidP="009B178F">
      <w:pPr>
        <w:pStyle w:val="MainBodyPara"/>
        <w:numPr>
          <w:ilvl w:val="0"/>
          <w:numId w:val="36"/>
        </w:numPr>
        <w:ind w:left="360"/>
      </w:pPr>
      <w:r w:rsidRPr="00F3626D">
        <w:t>Il y a plus que 50 Éducateurs à votre disposition</w:t>
      </w:r>
      <w:r w:rsidR="00021430" w:rsidRPr="00F3626D">
        <w:t xml:space="preserve"> comme des enseignants invités.</w:t>
      </w:r>
    </w:p>
    <w:p w14:paraId="0EC59012" w14:textId="7CAAEDBB" w:rsidR="00021430" w:rsidRPr="00F3626D" w:rsidRDefault="00021430" w:rsidP="009B178F">
      <w:pPr>
        <w:pStyle w:val="MainBodyPara"/>
        <w:numPr>
          <w:ilvl w:val="0"/>
          <w:numId w:val="36"/>
        </w:numPr>
        <w:ind w:left="360"/>
      </w:pPr>
      <w:r w:rsidRPr="00F3626D">
        <w:t xml:space="preserve">Vous devez développer un budget pour votre séminaire. Vous pouvez établir </w:t>
      </w:r>
      <w:r w:rsidR="005945C5">
        <w:t>des</w:t>
      </w:r>
      <w:r w:rsidRPr="00F3626D">
        <w:t xml:space="preserve"> frais d’assistance ou l’inclure dans votre budget annuel. </w:t>
      </w:r>
    </w:p>
    <w:p w14:paraId="630F567B" w14:textId="39D9A36D" w:rsidR="00021430" w:rsidRPr="00F3626D" w:rsidRDefault="00021430" w:rsidP="009B178F">
      <w:pPr>
        <w:pStyle w:val="MainBodyPara"/>
        <w:numPr>
          <w:ilvl w:val="0"/>
          <w:numId w:val="36"/>
        </w:numPr>
        <w:ind w:left="360"/>
      </w:pPr>
      <w:r w:rsidRPr="00F3626D">
        <w:t xml:space="preserve">Le représentatif AGET et les Éducateurs vont s’occuper de leurs propres frais. Ils n’auront pas des fonds supplémentaires à leur disposition pour le soutien des frais locaux ou pour les missionnaires et leaders nationaux. </w:t>
      </w:r>
    </w:p>
    <w:p w14:paraId="196E6C37" w14:textId="446F207C" w:rsidR="0037261E" w:rsidRPr="00F3626D" w:rsidRDefault="00021430" w:rsidP="00377D03">
      <w:pPr>
        <w:pStyle w:val="MainBodyPara"/>
      </w:pPr>
      <w:r w:rsidRPr="00F3626D">
        <w:t>Il y a le sentiment très fort d’AGET que tous les pays membres doi</w:t>
      </w:r>
      <w:r w:rsidR="005945C5">
        <w:t>ven</w:t>
      </w:r>
      <w:r w:rsidRPr="00F3626D">
        <w:t xml:space="preserve">t participer dans un séminaire de développement d’équipe toutes les années. </w:t>
      </w:r>
      <w:r w:rsidR="0037261E" w:rsidRPr="00F3626D">
        <w:br w:type="page"/>
      </w:r>
    </w:p>
    <w:p w14:paraId="2FD29AE0" w14:textId="777AFD21" w:rsidR="004E5E6C" w:rsidRPr="00F3626D" w:rsidRDefault="0037261E" w:rsidP="0037261E">
      <w:pPr>
        <w:pStyle w:val="Heading1"/>
      </w:pPr>
      <w:bookmarkStart w:id="17" w:name="_Toc63951463"/>
      <w:r w:rsidRPr="00F3626D">
        <w:lastRenderedPageBreak/>
        <w:t>Les Traductions AGET</w:t>
      </w:r>
      <w:bookmarkEnd w:id="17"/>
    </w:p>
    <w:p w14:paraId="444DD2F3" w14:textId="62CF693E" w:rsidR="0037261E" w:rsidRPr="00F3626D" w:rsidRDefault="0037261E" w:rsidP="00377D03">
      <w:pPr>
        <w:pStyle w:val="MainBodyPara"/>
      </w:pPr>
      <w:r w:rsidRPr="00F3626D">
        <w:t xml:space="preserve">Les textes, les cours, et les leçons pour le développement de faculté seront traduits dans les langues majeures du monde comme approuvé par le comité d’éducation globale. Si un pays s’intéresse à traduire les matériaux AGET dans une autre langue, </w:t>
      </w:r>
      <w:proofErr w:type="gramStart"/>
      <w:r w:rsidRPr="00F3626D">
        <w:t>veillez</w:t>
      </w:r>
      <w:proofErr w:type="gramEnd"/>
      <w:r w:rsidRPr="00F3626D">
        <w:t xml:space="preserve"> contactez le bureau d’AGET : </w:t>
      </w:r>
      <w:hyperlink r:id="rId25" w:history="1">
        <w:r w:rsidRPr="00F3626D">
          <w:rPr>
            <w:rStyle w:val="Hyperlink"/>
          </w:rPr>
          <w:t>gats@upci.org</w:t>
        </w:r>
      </w:hyperlink>
      <w:r w:rsidRPr="00F3626D">
        <w:t xml:space="preserve"> pour les informations supplémentaires.</w:t>
      </w:r>
    </w:p>
    <w:p w14:paraId="4A055D5E" w14:textId="36497585" w:rsidR="0037261E" w:rsidRPr="00F3626D" w:rsidRDefault="0037261E" w:rsidP="00377D03">
      <w:pPr>
        <w:pStyle w:val="MainBodyPara"/>
      </w:pPr>
      <w:r w:rsidRPr="00F3626D">
        <w:t>En décidant les langues nouvelles pour les traductions, le CEG doit considérer le total des candidats de formation dans une quelconque langue et non pas le nombre de ceux qui la parlent.</w:t>
      </w:r>
    </w:p>
    <w:p w14:paraId="3B2E385F" w14:textId="41B4DAC2" w:rsidR="0037261E" w:rsidRPr="00F3626D" w:rsidRDefault="0037261E" w:rsidP="00377D03">
      <w:pPr>
        <w:pStyle w:val="MainBodyPara"/>
      </w:pPr>
      <w:r w:rsidRPr="00F3626D">
        <w:t>Le processus pour traduction est la suite :</w:t>
      </w:r>
    </w:p>
    <w:p w14:paraId="79995D07" w14:textId="46242842" w:rsidR="00C57C4A" w:rsidRPr="00C57C4A" w:rsidRDefault="00C57C4A" w:rsidP="009B178F">
      <w:pPr>
        <w:pStyle w:val="MainBodyPara"/>
        <w:numPr>
          <w:ilvl w:val="0"/>
          <w:numId w:val="38"/>
        </w:numPr>
        <w:ind w:left="360" w:hanging="360"/>
      </w:pPr>
      <w:r w:rsidRPr="00C57C4A">
        <w:t>Il est hautement souhaitable que les traducteurs utilisés f</w:t>
      </w:r>
      <w:r w:rsidR="005945C5">
        <w:t>asse</w:t>
      </w:r>
      <w:r w:rsidRPr="00C57C4A">
        <w:t>nt la traduction dans leurs langues mères.</w:t>
      </w:r>
    </w:p>
    <w:p w14:paraId="17789C3E" w14:textId="77777777" w:rsidR="00C57C4A" w:rsidRPr="00C57C4A" w:rsidRDefault="00C57C4A" w:rsidP="009B178F">
      <w:pPr>
        <w:pStyle w:val="MainBodyPara"/>
        <w:numPr>
          <w:ilvl w:val="0"/>
          <w:numId w:val="38"/>
        </w:numPr>
        <w:ind w:left="360" w:hanging="360"/>
      </w:pPr>
      <w:r w:rsidRPr="00C57C4A">
        <w:t>La traduction doit être fidèle au manuscrit d’origine.</w:t>
      </w:r>
    </w:p>
    <w:p w14:paraId="1420A237" w14:textId="77777777" w:rsidR="00C57C4A" w:rsidRPr="00C57C4A" w:rsidRDefault="00C57C4A" w:rsidP="009B178F">
      <w:pPr>
        <w:pStyle w:val="MainBodyPara"/>
        <w:numPr>
          <w:ilvl w:val="0"/>
          <w:numId w:val="38"/>
        </w:numPr>
        <w:ind w:left="360" w:hanging="360"/>
      </w:pPr>
      <w:r w:rsidRPr="00C57C4A">
        <w:t>La traduction devrait éviter les expressions familières/ clichés.</w:t>
      </w:r>
    </w:p>
    <w:p w14:paraId="5384D8F9" w14:textId="77777777" w:rsidR="00C57C4A" w:rsidRPr="00C57C4A" w:rsidRDefault="00C57C4A" w:rsidP="009B178F">
      <w:pPr>
        <w:pStyle w:val="MainBodyPara"/>
        <w:numPr>
          <w:ilvl w:val="0"/>
          <w:numId w:val="38"/>
        </w:numPr>
        <w:ind w:left="360" w:hanging="360"/>
      </w:pPr>
      <w:r w:rsidRPr="00C57C4A">
        <w:t>Il faut garder le format d’origine à travers toute la traduction.</w:t>
      </w:r>
    </w:p>
    <w:p w14:paraId="3EB49F60" w14:textId="74293CD2" w:rsidR="00C57C4A" w:rsidRPr="00C57C4A" w:rsidRDefault="00C57C4A" w:rsidP="009B178F">
      <w:pPr>
        <w:pStyle w:val="MainBodyPara"/>
        <w:numPr>
          <w:ilvl w:val="0"/>
          <w:numId w:val="38"/>
        </w:numPr>
        <w:ind w:left="360" w:hanging="360"/>
      </w:pPr>
      <w:r w:rsidRPr="00C57C4A">
        <w:t>Une fois complété, il doit être édité avec soin. Ceci sera fait par une deuxième personne, sans comparaison avec le manuscrit d’origine, afin d’assurer la grammaire, la continuité, et la clarté.</w:t>
      </w:r>
    </w:p>
    <w:p w14:paraId="33DE5007" w14:textId="77777777" w:rsidR="00C57C4A" w:rsidRPr="00C57C4A" w:rsidRDefault="00C57C4A" w:rsidP="009B178F">
      <w:pPr>
        <w:pStyle w:val="MainBodyPara"/>
        <w:numPr>
          <w:ilvl w:val="0"/>
          <w:numId w:val="38"/>
        </w:numPr>
        <w:ind w:left="360" w:hanging="360"/>
      </w:pPr>
      <w:r w:rsidRPr="00C57C4A">
        <w:t>Révision finale : Après avoir terminé les pas un à cinq, il y aura une révision finale par quelqu’un qui est qualifié de vérifier la traduction pour l’exactitude avec le manuscrit d’origine.</w:t>
      </w:r>
    </w:p>
    <w:p w14:paraId="06202ADC" w14:textId="77777777" w:rsidR="00C57C4A" w:rsidRPr="00C57C4A" w:rsidRDefault="00C57C4A" w:rsidP="009B178F">
      <w:pPr>
        <w:pStyle w:val="MainBodyPara"/>
        <w:numPr>
          <w:ilvl w:val="0"/>
          <w:numId w:val="38"/>
        </w:numPr>
        <w:ind w:left="360" w:hanging="360"/>
      </w:pPr>
      <w:r w:rsidRPr="00C57C4A">
        <w:t>Si on trouve les divergences dans le document, il sera retourné au traducteur pour correction, après laquelle les pas cinq et six seront répétés.</w:t>
      </w:r>
    </w:p>
    <w:p w14:paraId="1B18F4BE" w14:textId="77777777" w:rsidR="00C57C4A" w:rsidRPr="00C57C4A" w:rsidRDefault="00C57C4A" w:rsidP="00C57C4A">
      <w:pPr>
        <w:pStyle w:val="MainBodyPara"/>
      </w:pPr>
      <w:r w:rsidRPr="00C57C4A">
        <w:t>Il faut que les traductions reçoivent le droit d’auteur par AGET. Une fois que la traduction est complète, elle sera retournée à AGET pour ce processus.</w:t>
      </w:r>
    </w:p>
    <w:p w14:paraId="52390E48" w14:textId="6D0F441D" w:rsidR="00C57C4A" w:rsidRPr="00F3626D" w:rsidRDefault="00C57C4A" w:rsidP="00C57C4A">
      <w:pPr>
        <w:pStyle w:val="MainBodyPara"/>
        <w:rPr>
          <w:u w:val="single"/>
        </w:rPr>
      </w:pPr>
      <w:r w:rsidRPr="00F3626D">
        <w:rPr>
          <w:noProof/>
        </w:rPr>
        <mc:AlternateContent>
          <mc:Choice Requires="wps">
            <w:drawing>
              <wp:anchor distT="0" distB="0" distL="114300" distR="114300" simplePos="0" relativeHeight="251707392" behindDoc="0" locked="0" layoutInCell="1" allowOverlap="1" wp14:anchorId="57B9C93E" wp14:editId="0D6A4278">
                <wp:simplePos x="0" y="0"/>
                <wp:positionH relativeFrom="column">
                  <wp:posOffset>124106</wp:posOffset>
                </wp:positionH>
                <wp:positionV relativeFrom="paragraph">
                  <wp:posOffset>2631143</wp:posOffset>
                </wp:positionV>
                <wp:extent cx="359410" cy="763929"/>
                <wp:effectExtent l="0" t="0" r="0" b="0"/>
                <wp:wrapNone/>
                <wp:docPr id="476" name="Text Box 476"/>
                <wp:cNvGraphicFramePr/>
                <a:graphic xmlns:a="http://schemas.openxmlformats.org/drawingml/2006/main">
                  <a:graphicData uri="http://schemas.microsoft.com/office/word/2010/wordprocessingShape">
                    <wps:wsp>
                      <wps:cNvSpPr txBox="1"/>
                      <wps:spPr>
                        <a:xfrm>
                          <a:off x="0" y="0"/>
                          <a:ext cx="359410" cy="763929"/>
                        </a:xfrm>
                        <a:prstGeom prst="rect">
                          <a:avLst/>
                        </a:prstGeom>
                        <a:solidFill>
                          <a:schemeClr val="lt1"/>
                        </a:solidFill>
                        <a:ln w="6350">
                          <a:noFill/>
                        </a:ln>
                      </wps:spPr>
                      <wps:txbx>
                        <w:txbxContent>
                          <w:p w14:paraId="61DF5263" w14:textId="77777777" w:rsidR="00D32636" w:rsidRDefault="00D32636" w:rsidP="00C57C4A">
                            <w: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9C93E" id="Text Box 476" o:spid="_x0000_s1049" type="#_x0000_t202" style="position:absolute;left:0;text-align:left;margin-left:9.75pt;margin-top:207.2pt;width:28.3pt;height:60.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" fillcolor="white [3201]" stroked="f" strokeweight=".5pt">
                <v:textbox>
                  <w:txbxContent>
                    <w:p w14:paraId="61DF5263" w14:textId="77777777" w:rsidR="00D32636" w:rsidRDefault="00D32636" w:rsidP="00C57C4A">
                      <w:r>
                        <w:t>38</w:t>
                      </w:r>
                    </w:p>
                  </w:txbxContent>
                </v:textbox>
              </v:shape>
            </w:pict>
          </mc:Fallback>
        </mc:AlternateContent>
      </w:r>
      <w:r w:rsidRPr="00F3626D">
        <w:t>Toutes les traductions sont dans le dossier maître AGET et peuvent être disponible</w:t>
      </w:r>
      <w:r w:rsidR="005945C5">
        <w:t>s</w:t>
      </w:r>
      <w:r w:rsidRPr="00F3626D">
        <w:t xml:space="preserve"> sur requête à </w:t>
      </w:r>
      <w:hyperlink r:id="rId26" w:history="1">
        <w:r w:rsidRPr="00F3626D">
          <w:rPr>
            <w:rStyle w:val="Hyperlink"/>
          </w:rPr>
          <w:t>GATS@upci.or</w:t>
        </w:r>
        <w:bookmarkStart w:id="18" w:name="12_Bachelor_Degree_Program"/>
        <w:bookmarkEnd w:id="18"/>
        <w:r w:rsidRPr="00F3626D">
          <w:rPr>
            <w:rStyle w:val="Hyperlink"/>
          </w:rPr>
          <w:t>g</w:t>
        </w:r>
      </w:hyperlink>
      <w:r w:rsidRPr="00F3626D">
        <w:rPr>
          <w:u w:val="single"/>
        </w:rPr>
        <w:t>.</w:t>
      </w:r>
      <w:r w:rsidRPr="00F3626D">
        <w:rPr>
          <w:u w:val="single"/>
        </w:rPr>
        <w:br w:type="page"/>
      </w:r>
    </w:p>
    <w:p w14:paraId="6A7D13EF" w14:textId="77777777" w:rsidR="00C57C4A" w:rsidRPr="00F3626D" w:rsidRDefault="00C57C4A" w:rsidP="00C57C4A">
      <w:pPr>
        <w:pStyle w:val="Heading1"/>
      </w:pPr>
      <w:bookmarkStart w:id="19" w:name="_Toc63951464"/>
      <w:r w:rsidRPr="00F3626D">
        <w:lastRenderedPageBreak/>
        <w:t>Changement de Politique AGET</w:t>
      </w:r>
      <w:bookmarkEnd w:id="19"/>
    </w:p>
    <w:p w14:paraId="5B72AB70" w14:textId="0C00795F" w:rsidR="00C57C4A" w:rsidRPr="00F3626D" w:rsidRDefault="00C57C4A" w:rsidP="009B178F">
      <w:pPr>
        <w:pStyle w:val="MainBodyPara"/>
        <w:numPr>
          <w:ilvl w:val="1"/>
          <w:numId w:val="37"/>
        </w:numPr>
        <w:ind w:left="360"/>
      </w:pPr>
      <w:r w:rsidRPr="00F3626D">
        <w:t>Toute requête pour un changement de politique sera envoyée au coordinateur AGET.</w:t>
      </w:r>
    </w:p>
    <w:p w14:paraId="5927CBF1" w14:textId="77777777" w:rsidR="00C57C4A" w:rsidRPr="00F3626D" w:rsidRDefault="00C57C4A" w:rsidP="002C78B1">
      <w:pPr>
        <w:pStyle w:val="MainBodyPara"/>
        <w:ind w:left="432"/>
      </w:pPr>
      <w:r w:rsidRPr="00F3626D">
        <w:t>a. Le coordinateur AGET regardera pour mérite tout changement de politique, et, si nécessaire, il le transmettra au directeur d’éducation.</w:t>
      </w:r>
    </w:p>
    <w:p w14:paraId="0DCD7C9E" w14:textId="08B8871D" w:rsidR="002C78B1" w:rsidRPr="002C78B1" w:rsidRDefault="002C78B1" w:rsidP="009B178F">
      <w:pPr>
        <w:pStyle w:val="MainBodyPara"/>
        <w:numPr>
          <w:ilvl w:val="0"/>
          <w:numId w:val="39"/>
        </w:numPr>
        <w:ind w:left="360"/>
      </w:pPr>
      <w:r w:rsidRPr="002C78B1">
        <w:t>Le coordinateur créera un comité pour changement de politique. Ce comité consistera des suivants :</w:t>
      </w:r>
    </w:p>
    <w:p w14:paraId="50CF51FA" w14:textId="244034F8" w:rsidR="002C78B1" w:rsidRPr="00F3626D" w:rsidRDefault="002C78B1" w:rsidP="002C78B1">
      <w:pPr>
        <w:pStyle w:val="MainBodyPara"/>
        <w:spacing w:before="0"/>
        <w:ind w:left="432"/>
      </w:pPr>
      <w:r w:rsidRPr="002C78B1">
        <w:t>a. Directeur d’</w:t>
      </w:r>
      <w:r w:rsidR="006667C4">
        <w:t>É</w:t>
      </w:r>
      <w:r w:rsidRPr="002C78B1">
        <w:t>ducation</w:t>
      </w:r>
    </w:p>
    <w:p w14:paraId="233B20CD" w14:textId="77777777" w:rsidR="002C78B1" w:rsidRPr="00F3626D" w:rsidRDefault="002C78B1" w:rsidP="002C78B1">
      <w:pPr>
        <w:pStyle w:val="MainBodyPara"/>
        <w:spacing w:before="0"/>
        <w:ind w:left="432"/>
      </w:pPr>
      <w:r w:rsidRPr="002C78B1">
        <w:t>b. Coordinateur d’AGET</w:t>
      </w:r>
    </w:p>
    <w:p w14:paraId="1FE57ACF" w14:textId="77777777" w:rsidR="002C78B1" w:rsidRPr="00F3626D" w:rsidRDefault="002C78B1" w:rsidP="002C78B1">
      <w:pPr>
        <w:pStyle w:val="MainBodyPara"/>
        <w:spacing w:before="0"/>
        <w:ind w:left="432"/>
      </w:pPr>
      <w:r w:rsidRPr="002C78B1">
        <w:t>c. Un Directeur Régional</w:t>
      </w:r>
    </w:p>
    <w:p w14:paraId="715BEC4B" w14:textId="77777777" w:rsidR="002C78B1" w:rsidRPr="00F3626D" w:rsidRDefault="002C78B1" w:rsidP="002C78B1">
      <w:pPr>
        <w:pStyle w:val="MainBodyPara"/>
        <w:spacing w:before="0"/>
        <w:ind w:left="432"/>
      </w:pPr>
      <w:r w:rsidRPr="002C78B1">
        <w:t xml:space="preserve">d. Un représentatif Régional AGET </w:t>
      </w:r>
    </w:p>
    <w:p w14:paraId="1F326A07" w14:textId="769C9DBA" w:rsidR="002C78B1" w:rsidRPr="002C78B1" w:rsidRDefault="002C78B1" w:rsidP="002C78B1">
      <w:pPr>
        <w:pStyle w:val="MainBodyPara"/>
        <w:spacing w:before="0"/>
        <w:ind w:left="432"/>
      </w:pPr>
      <w:r w:rsidRPr="002C78B1">
        <w:t>e. Un autre membre de GEC nommé par le Coordinateur</w:t>
      </w:r>
    </w:p>
    <w:p w14:paraId="4B79B0E7" w14:textId="5F2E76EE" w:rsidR="002C78B1" w:rsidRPr="002C78B1" w:rsidRDefault="002C78B1" w:rsidP="009B178F">
      <w:pPr>
        <w:pStyle w:val="MainBodyPara"/>
        <w:numPr>
          <w:ilvl w:val="0"/>
          <w:numId w:val="39"/>
        </w:numPr>
        <w:ind w:left="360"/>
      </w:pPr>
      <w:r w:rsidRPr="002C78B1">
        <w:t>Le compte rendu du comité sera envoyé au coordinateur sur la date qu’il fixera.</w:t>
      </w:r>
    </w:p>
    <w:p w14:paraId="7270396B" w14:textId="77777777" w:rsidR="002C78B1" w:rsidRPr="002C78B1" w:rsidRDefault="002C78B1" w:rsidP="009B178F">
      <w:pPr>
        <w:pStyle w:val="MainBodyPara"/>
        <w:numPr>
          <w:ilvl w:val="0"/>
          <w:numId w:val="39"/>
        </w:numPr>
        <w:ind w:left="360"/>
      </w:pPr>
      <w:r w:rsidRPr="002C78B1">
        <w:t>Parce que le GEC est le corps gouvernant pour des changements de politiques GEC, le Coordinateur demandera que le comité présent son compte rendu dans une réunion GEC.</w:t>
      </w:r>
    </w:p>
    <w:p w14:paraId="7ECD7486" w14:textId="08AAEDEE" w:rsidR="002C78B1" w:rsidRPr="00F3626D" w:rsidRDefault="002C78B1" w:rsidP="009B178F">
      <w:pPr>
        <w:pStyle w:val="MainBodyPara"/>
        <w:numPr>
          <w:ilvl w:val="0"/>
          <w:numId w:val="39"/>
        </w:numPr>
        <w:ind w:left="360"/>
      </w:pPr>
      <w:r w:rsidRPr="002C78B1">
        <w:t>Pour réduire les dépenses opérationnelles, le comité serait encouragé d’utiliser les méthodes électroniques. Le coordinateur peut demander que le comité vienne ensemble un jour avant une réunion GEC. En plus, une réunion du comité pouvait avoir lieu le jour suivant le GEC si le coordinateur juge nécessaire.</w:t>
      </w:r>
      <w:r w:rsidRPr="00F3626D">
        <w:br w:type="page"/>
      </w:r>
    </w:p>
    <w:p w14:paraId="79E63C11" w14:textId="77777777" w:rsidR="002C78B1" w:rsidRPr="00F3626D" w:rsidRDefault="002C78B1" w:rsidP="002C78B1">
      <w:pPr>
        <w:pStyle w:val="Heading1"/>
      </w:pPr>
      <w:bookmarkStart w:id="20" w:name="_Toc63951465"/>
      <w:r w:rsidRPr="00F3626D">
        <w:lastRenderedPageBreak/>
        <w:t>Comité pour Développement de Curriculum</w:t>
      </w:r>
      <w:bookmarkEnd w:id="20"/>
    </w:p>
    <w:p w14:paraId="22D4DF6B" w14:textId="77777777" w:rsidR="002C78B1" w:rsidRPr="00F3626D" w:rsidRDefault="002C78B1" w:rsidP="002C78B1">
      <w:pPr>
        <w:pStyle w:val="Heading3"/>
      </w:pPr>
      <w:r w:rsidRPr="00F3626D">
        <w:t>Déclaration de Mission</w:t>
      </w:r>
    </w:p>
    <w:p w14:paraId="71FC17A8" w14:textId="098DDFF1" w:rsidR="002C78B1" w:rsidRPr="002C78B1" w:rsidRDefault="002C78B1" w:rsidP="002C78B1">
      <w:pPr>
        <w:pStyle w:val="MainBodyPara"/>
      </w:pPr>
      <w:r w:rsidRPr="002C78B1">
        <w:t>Créer et évaluer toutes les matières écrites nécessaires pour nos écoles bibliques globales.</w:t>
      </w:r>
    </w:p>
    <w:p w14:paraId="6F246D1B" w14:textId="77777777" w:rsidR="002C78B1" w:rsidRPr="00F3626D" w:rsidRDefault="002C78B1" w:rsidP="002C78B1">
      <w:pPr>
        <w:pStyle w:val="Heading3"/>
      </w:pPr>
      <w:r w:rsidRPr="00F3626D">
        <w:t>Objectifs du Comité de Curriculum :</w:t>
      </w:r>
    </w:p>
    <w:p w14:paraId="637AA65C" w14:textId="77777777" w:rsidR="002C78B1" w:rsidRPr="002C78B1" w:rsidRDefault="002C78B1" w:rsidP="009B178F">
      <w:pPr>
        <w:pStyle w:val="MainBodyPara"/>
        <w:numPr>
          <w:ilvl w:val="0"/>
          <w:numId w:val="40"/>
        </w:numPr>
        <w:spacing w:before="0"/>
        <w:rPr>
          <w:spacing w:val="-6"/>
        </w:rPr>
      </w:pPr>
      <w:r w:rsidRPr="002C78B1">
        <w:rPr>
          <w:spacing w:val="-6"/>
        </w:rPr>
        <w:t>Identifier pour chaque cours les matières nécessaires pour textes primaires et secondaires. Rechercher et trouver des matières qui peuvent être utilisées pour le cours en question.</w:t>
      </w:r>
    </w:p>
    <w:p w14:paraId="734CF382" w14:textId="77777777" w:rsidR="002C78B1" w:rsidRPr="002C78B1" w:rsidRDefault="002C78B1" w:rsidP="009B178F">
      <w:pPr>
        <w:pStyle w:val="MainBodyPara"/>
        <w:numPr>
          <w:ilvl w:val="0"/>
          <w:numId w:val="40"/>
        </w:numPr>
        <w:spacing w:before="0"/>
        <w:rPr>
          <w:spacing w:val="-6"/>
        </w:rPr>
      </w:pPr>
      <w:r w:rsidRPr="002C78B1">
        <w:rPr>
          <w:spacing w:val="-6"/>
        </w:rPr>
        <w:t>Mettre en place les objectifs et les composants nécessaires pour les textes de classe.</w:t>
      </w:r>
    </w:p>
    <w:p w14:paraId="6A26A521" w14:textId="77777777" w:rsidR="002C78B1" w:rsidRPr="002C78B1" w:rsidRDefault="002C78B1" w:rsidP="009B178F">
      <w:pPr>
        <w:pStyle w:val="MainBodyPara"/>
        <w:numPr>
          <w:ilvl w:val="0"/>
          <w:numId w:val="40"/>
        </w:numPr>
        <w:spacing w:before="0"/>
        <w:rPr>
          <w:spacing w:val="-6"/>
        </w:rPr>
      </w:pPr>
      <w:r w:rsidRPr="002C78B1">
        <w:rPr>
          <w:spacing w:val="-6"/>
        </w:rPr>
        <w:t>Choisir l’écrivain pour chaque texte, et fixer une date limite. Suivre le progrès de l’écrivain dans le délai donné.</w:t>
      </w:r>
    </w:p>
    <w:p w14:paraId="6799DA32" w14:textId="6ABF0529" w:rsidR="002C78B1" w:rsidRPr="002C78B1" w:rsidRDefault="005945C5" w:rsidP="009B178F">
      <w:pPr>
        <w:pStyle w:val="MainBodyPara"/>
        <w:numPr>
          <w:ilvl w:val="0"/>
          <w:numId w:val="40"/>
        </w:numPr>
        <w:spacing w:before="0"/>
        <w:rPr>
          <w:spacing w:val="-6"/>
        </w:rPr>
      </w:pPr>
      <w:r>
        <w:rPr>
          <w:spacing w:val="-6"/>
        </w:rPr>
        <w:t>É</w:t>
      </w:r>
      <w:r w:rsidR="002C78B1" w:rsidRPr="002C78B1">
        <w:rPr>
          <w:spacing w:val="-6"/>
        </w:rPr>
        <w:t>valuer l</w:t>
      </w:r>
      <w:r>
        <w:rPr>
          <w:spacing w:val="-6"/>
        </w:rPr>
        <w:t>a</w:t>
      </w:r>
      <w:r w:rsidR="002C78B1" w:rsidRPr="002C78B1">
        <w:rPr>
          <w:spacing w:val="-6"/>
        </w:rPr>
        <w:t xml:space="preserve"> manuscrite et assurer que sa révision est complétée. Transmettre-l</w:t>
      </w:r>
      <w:r>
        <w:rPr>
          <w:spacing w:val="-6"/>
        </w:rPr>
        <w:t>a</w:t>
      </w:r>
      <w:r w:rsidR="002C78B1" w:rsidRPr="002C78B1">
        <w:rPr>
          <w:spacing w:val="-6"/>
        </w:rPr>
        <w:t xml:space="preserve"> à la division éditoriale de l’EPUI.</w:t>
      </w:r>
    </w:p>
    <w:p w14:paraId="1454AFFF" w14:textId="77777777" w:rsidR="002C78B1" w:rsidRPr="002C78B1" w:rsidRDefault="002C78B1" w:rsidP="009B178F">
      <w:pPr>
        <w:pStyle w:val="MainBodyPara"/>
        <w:numPr>
          <w:ilvl w:val="0"/>
          <w:numId w:val="40"/>
        </w:numPr>
        <w:spacing w:before="0"/>
        <w:rPr>
          <w:spacing w:val="-6"/>
        </w:rPr>
      </w:pPr>
      <w:r w:rsidRPr="002C78B1">
        <w:rPr>
          <w:spacing w:val="-6"/>
        </w:rPr>
        <w:t>Déterminer selon le cours et ses objectifs quelles matières sont nécessaires.</w:t>
      </w:r>
    </w:p>
    <w:p w14:paraId="0FF07878" w14:textId="77777777" w:rsidR="002C78B1" w:rsidRPr="002C78B1" w:rsidRDefault="002C78B1" w:rsidP="009B178F">
      <w:pPr>
        <w:pStyle w:val="MainBodyPara"/>
        <w:numPr>
          <w:ilvl w:val="0"/>
          <w:numId w:val="40"/>
        </w:numPr>
        <w:spacing w:before="0"/>
        <w:rPr>
          <w:spacing w:val="-6"/>
        </w:rPr>
      </w:pPr>
      <w:r w:rsidRPr="002C78B1">
        <w:rPr>
          <w:spacing w:val="-6"/>
        </w:rPr>
        <w:t>Coordonner la traduction des matières dans les langues majeures du monde, comme déterminé par le GEC.</w:t>
      </w:r>
    </w:p>
    <w:p w14:paraId="174A5B3A" w14:textId="77777777" w:rsidR="002C78B1" w:rsidRPr="002C78B1" w:rsidRDefault="002C78B1" w:rsidP="009B178F">
      <w:pPr>
        <w:pStyle w:val="MainBodyPara"/>
        <w:numPr>
          <w:ilvl w:val="0"/>
          <w:numId w:val="40"/>
        </w:numPr>
        <w:spacing w:before="0"/>
        <w:rPr>
          <w:spacing w:val="-6"/>
        </w:rPr>
      </w:pPr>
      <w:r w:rsidRPr="002C78B1">
        <w:rPr>
          <w:spacing w:val="-6"/>
        </w:rPr>
        <w:t>Recevoir et évaluer les matières de qualité qui sont dans une langue à part de l’anglais, afin de déterminer si elles remplissent nos objectifs et peuvent être utilisées par AGET pour un cours particulier. Déterminer si ces matières devraient être traduites en anglais et en d’autres langages approuvés.</w:t>
      </w:r>
    </w:p>
    <w:p w14:paraId="1A9A8C6D" w14:textId="77777777" w:rsidR="002C78B1" w:rsidRPr="00F3626D" w:rsidRDefault="002C78B1" w:rsidP="002C78B1">
      <w:pPr>
        <w:pStyle w:val="Heading3"/>
      </w:pPr>
      <w:r w:rsidRPr="00F3626D">
        <w:t>Le Comité pour Développement de Curriculum sera composé de :</w:t>
      </w:r>
    </w:p>
    <w:p w14:paraId="3609E899" w14:textId="77777777" w:rsidR="002C78B1" w:rsidRPr="002C78B1" w:rsidRDefault="002C78B1" w:rsidP="002C78B1">
      <w:pPr>
        <w:pStyle w:val="MainBodyPara"/>
        <w:rPr>
          <w:spacing w:val="-6"/>
        </w:rPr>
      </w:pPr>
      <w:r w:rsidRPr="002C78B1">
        <w:rPr>
          <w:spacing w:val="-6"/>
        </w:rPr>
        <w:t>Membres permanents :</w:t>
      </w:r>
    </w:p>
    <w:p w14:paraId="352CF57F" w14:textId="77777777" w:rsidR="002C78B1" w:rsidRPr="002C78B1" w:rsidRDefault="002C78B1" w:rsidP="009B178F">
      <w:pPr>
        <w:pStyle w:val="MainBodyPara"/>
        <w:numPr>
          <w:ilvl w:val="0"/>
          <w:numId w:val="41"/>
        </w:numPr>
        <w:spacing w:before="0"/>
        <w:rPr>
          <w:spacing w:val="-6"/>
        </w:rPr>
      </w:pPr>
      <w:r w:rsidRPr="002C78B1">
        <w:rPr>
          <w:spacing w:val="-6"/>
        </w:rPr>
        <w:t>Le président du comité sera le directeur d’éducation/missions court-terme</w:t>
      </w:r>
    </w:p>
    <w:p w14:paraId="18D2E0A8" w14:textId="4B381778" w:rsidR="002C78B1" w:rsidRPr="002C78B1" w:rsidRDefault="002C78B1" w:rsidP="009B178F">
      <w:pPr>
        <w:pStyle w:val="MainBodyPara"/>
        <w:numPr>
          <w:ilvl w:val="0"/>
          <w:numId w:val="41"/>
        </w:numPr>
        <w:spacing w:before="0"/>
        <w:rPr>
          <w:spacing w:val="-6"/>
        </w:rPr>
      </w:pPr>
      <w:r w:rsidRPr="002C78B1">
        <w:rPr>
          <w:spacing w:val="-6"/>
        </w:rPr>
        <w:t>Le président</w:t>
      </w:r>
      <w:r w:rsidR="00656BB2">
        <w:rPr>
          <w:spacing w:val="-6"/>
        </w:rPr>
        <w:t xml:space="preserve"> </w:t>
      </w:r>
      <w:r w:rsidRPr="002C78B1">
        <w:rPr>
          <w:spacing w:val="-6"/>
        </w:rPr>
        <w:t>adjoint sera le coordinateur</w:t>
      </w:r>
      <w:r w:rsidR="00656BB2">
        <w:rPr>
          <w:spacing w:val="-6"/>
        </w:rPr>
        <w:t xml:space="preserve"> </w:t>
      </w:r>
      <w:r w:rsidRPr="002C78B1">
        <w:rPr>
          <w:spacing w:val="-6"/>
        </w:rPr>
        <w:t>adjoint d’AGET</w:t>
      </w:r>
    </w:p>
    <w:p w14:paraId="6D014680" w14:textId="77777777" w:rsidR="002C78B1" w:rsidRPr="002C78B1" w:rsidRDefault="002C78B1" w:rsidP="009B178F">
      <w:pPr>
        <w:pStyle w:val="MainBodyPara"/>
        <w:numPr>
          <w:ilvl w:val="0"/>
          <w:numId w:val="41"/>
        </w:numPr>
        <w:spacing w:before="0"/>
        <w:rPr>
          <w:spacing w:val="-6"/>
        </w:rPr>
      </w:pPr>
      <w:r w:rsidRPr="002C78B1">
        <w:rPr>
          <w:spacing w:val="-6"/>
        </w:rPr>
        <w:t xml:space="preserve">Frère </w:t>
      </w:r>
      <w:proofErr w:type="spellStart"/>
      <w:r w:rsidRPr="002C78B1">
        <w:rPr>
          <w:spacing w:val="-6"/>
        </w:rPr>
        <w:t>Dorsey</w:t>
      </w:r>
      <w:proofErr w:type="spellEnd"/>
      <w:r w:rsidRPr="002C78B1">
        <w:rPr>
          <w:spacing w:val="-6"/>
        </w:rPr>
        <w:t xml:space="preserve"> </w:t>
      </w:r>
      <w:proofErr w:type="spellStart"/>
      <w:r w:rsidRPr="002C78B1">
        <w:rPr>
          <w:spacing w:val="-6"/>
        </w:rPr>
        <w:t>Burk</w:t>
      </w:r>
      <w:proofErr w:type="spellEnd"/>
      <w:r w:rsidRPr="002C78B1">
        <w:rPr>
          <w:spacing w:val="-6"/>
        </w:rPr>
        <w:t xml:space="preserve"> – éditeur de texte</w:t>
      </w:r>
    </w:p>
    <w:p w14:paraId="64FA828D" w14:textId="77777777" w:rsidR="002C78B1" w:rsidRPr="002C78B1" w:rsidRDefault="002C78B1" w:rsidP="009B178F">
      <w:pPr>
        <w:pStyle w:val="MainBodyPara"/>
        <w:numPr>
          <w:ilvl w:val="0"/>
          <w:numId w:val="41"/>
        </w:numPr>
        <w:spacing w:before="0"/>
        <w:rPr>
          <w:spacing w:val="-6"/>
        </w:rPr>
      </w:pPr>
      <w:r w:rsidRPr="002C78B1">
        <w:rPr>
          <w:spacing w:val="-6"/>
        </w:rPr>
        <w:t>Coordinateur du comité pour traduction</w:t>
      </w:r>
    </w:p>
    <w:p w14:paraId="796F4458" w14:textId="77777777" w:rsidR="002C78B1" w:rsidRPr="002C78B1" w:rsidRDefault="002C78B1" w:rsidP="009B178F">
      <w:pPr>
        <w:pStyle w:val="MainBodyPara"/>
        <w:numPr>
          <w:ilvl w:val="0"/>
          <w:numId w:val="41"/>
        </w:numPr>
        <w:spacing w:before="0"/>
        <w:rPr>
          <w:spacing w:val="-6"/>
        </w:rPr>
      </w:pPr>
      <w:r w:rsidRPr="002C78B1">
        <w:rPr>
          <w:spacing w:val="-6"/>
        </w:rPr>
        <w:t xml:space="preserve">Sœur </w:t>
      </w:r>
      <w:proofErr w:type="spellStart"/>
      <w:r w:rsidRPr="002C78B1">
        <w:rPr>
          <w:spacing w:val="-6"/>
        </w:rPr>
        <w:t>Darline</w:t>
      </w:r>
      <w:proofErr w:type="spellEnd"/>
      <w:r w:rsidRPr="002C78B1">
        <w:rPr>
          <w:spacing w:val="-6"/>
        </w:rPr>
        <w:t xml:space="preserve"> Royer, Consultant</w:t>
      </w:r>
    </w:p>
    <w:p w14:paraId="3C9DDE1A" w14:textId="77777777" w:rsidR="002C78B1" w:rsidRPr="002C78B1" w:rsidRDefault="002C78B1" w:rsidP="009B178F">
      <w:pPr>
        <w:pStyle w:val="MainBodyPara"/>
        <w:numPr>
          <w:ilvl w:val="0"/>
          <w:numId w:val="41"/>
        </w:numPr>
        <w:spacing w:before="0"/>
        <w:rPr>
          <w:spacing w:val="-6"/>
        </w:rPr>
      </w:pPr>
      <w:r w:rsidRPr="002C78B1">
        <w:rPr>
          <w:spacing w:val="-6"/>
        </w:rPr>
        <w:t xml:space="preserve">Sœur Linda </w:t>
      </w:r>
      <w:proofErr w:type="spellStart"/>
      <w:r w:rsidRPr="002C78B1">
        <w:rPr>
          <w:spacing w:val="-6"/>
        </w:rPr>
        <w:t>Poitras</w:t>
      </w:r>
      <w:proofErr w:type="spellEnd"/>
      <w:r w:rsidRPr="002C78B1">
        <w:rPr>
          <w:spacing w:val="-6"/>
        </w:rPr>
        <w:t>, Consultant</w:t>
      </w:r>
    </w:p>
    <w:p w14:paraId="0F5E6849" w14:textId="77777777" w:rsidR="002C78B1" w:rsidRPr="002C78B1" w:rsidRDefault="002C78B1" w:rsidP="002C78B1">
      <w:pPr>
        <w:pStyle w:val="MainBodyPara"/>
        <w:rPr>
          <w:spacing w:val="-6"/>
        </w:rPr>
      </w:pPr>
      <w:r w:rsidRPr="002C78B1">
        <w:rPr>
          <w:spacing w:val="-6"/>
        </w:rPr>
        <w:t>Membres en Rotation :</w:t>
      </w:r>
    </w:p>
    <w:p w14:paraId="33D36E05" w14:textId="77777777" w:rsidR="002C78B1" w:rsidRPr="002C78B1" w:rsidRDefault="002C78B1" w:rsidP="009B178F">
      <w:pPr>
        <w:pStyle w:val="MainBodyPara"/>
        <w:numPr>
          <w:ilvl w:val="0"/>
          <w:numId w:val="42"/>
        </w:numPr>
        <w:spacing w:before="0"/>
        <w:rPr>
          <w:spacing w:val="-6"/>
        </w:rPr>
      </w:pPr>
      <w:r w:rsidRPr="002C78B1">
        <w:rPr>
          <w:spacing w:val="-6"/>
        </w:rPr>
        <w:t>Un parmi les directeurs régionaux, nommé par le comité GEC</w:t>
      </w:r>
    </w:p>
    <w:p w14:paraId="513083D1" w14:textId="77777777" w:rsidR="002C78B1" w:rsidRPr="002C78B1" w:rsidRDefault="002C78B1" w:rsidP="009B178F">
      <w:pPr>
        <w:pStyle w:val="MainBodyPara"/>
        <w:numPr>
          <w:ilvl w:val="0"/>
          <w:numId w:val="42"/>
        </w:numPr>
        <w:spacing w:before="0"/>
        <w:rPr>
          <w:spacing w:val="-6"/>
        </w:rPr>
      </w:pPr>
      <w:r w:rsidRPr="002C78B1">
        <w:rPr>
          <w:spacing w:val="-6"/>
        </w:rPr>
        <w:t>Un parmi les représentatifs régionaux AGET (cette personne représente aussi la voix du missionnaire)</w:t>
      </w:r>
    </w:p>
    <w:p w14:paraId="4D3DC623" w14:textId="77777777" w:rsidR="002C78B1" w:rsidRPr="002C78B1" w:rsidRDefault="002C78B1" w:rsidP="009B178F">
      <w:pPr>
        <w:pStyle w:val="MainBodyPara"/>
        <w:numPr>
          <w:ilvl w:val="0"/>
          <w:numId w:val="42"/>
        </w:numPr>
        <w:spacing w:before="0"/>
        <w:rPr>
          <w:spacing w:val="-6"/>
        </w:rPr>
      </w:pPr>
      <w:r w:rsidRPr="002C78B1">
        <w:rPr>
          <w:spacing w:val="-6"/>
        </w:rPr>
        <w:t>Un représentatif d’une école/université biblique d’Amérique du Nord</w:t>
      </w:r>
    </w:p>
    <w:p w14:paraId="55E7050E" w14:textId="77777777" w:rsidR="002C78B1" w:rsidRPr="002C78B1" w:rsidRDefault="002C78B1" w:rsidP="009B178F">
      <w:pPr>
        <w:pStyle w:val="MainBodyPara"/>
        <w:numPr>
          <w:ilvl w:val="0"/>
          <w:numId w:val="42"/>
        </w:numPr>
        <w:spacing w:before="0"/>
        <w:rPr>
          <w:spacing w:val="-6"/>
        </w:rPr>
      </w:pPr>
      <w:r w:rsidRPr="002C78B1">
        <w:rPr>
          <w:spacing w:val="-6"/>
        </w:rPr>
        <w:t>Un ou deux éducateurs professionnels, choisis par le président (en considérant les avis des représentatifs)</w:t>
      </w:r>
    </w:p>
    <w:p w14:paraId="1AB9C9D9" w14:textId="77777777" w:rsidR="002C78B1" w:rsidRPr="002C78B1" w:rsidRDefault="002C78B1" w:rsidP="002C78B1">
      <w:pPr>
        <w:pStyle w:val="MainBodyPara"/>
        <w:rPr>
          <w:spacing w:val="-6"/>
        </w:rPr>
      </w:pPr>
      <w:r w:rsidRPr="002C78B1">
        <w:rPr>
          <w:spacing w:val="-6"/>
        </w:rPr>
        <w:t>Les cinq membres en rotation seront nommés pour une période de deux ans, avec la possibilité d’être nommé pour encore deux ans de plus. Ces membres seront nommés dans les années alternantes.</w:t>
      </w:r>
    </w:p>
    <w:p w14:paraId="6481428D" w14:textId="77777777" w:rsidR="002C78B1" w:rsidRPr="002C78B1" w:rsidRDefault="002C78B1" w:rsidP="002C78B1">
      <w:pPr>
        <w:pStyle w:val="MainBodyPara"/>
        <w:rPr>
          <w:spacing w:val="-6"/>
        </w:rPr>
      </w:pPr>
      <w:r w:rsidRPr="002C78B1">
        <w:rPr>
          <w:spacing w:val="-6"/>
        </w:rPr>
        <w:t>Quand il voit nécessaire, le président a le droit d’inviter d’autres participants pour remplir les besoins du comité.</w:t>
      </w:r>
    </w:p>
    <w:p w14:paraId="78DDA7D8" w14:textId="21D26FBD" w:rsidR="00DF3029" w:rsidRPr="00F3626D" w:rsidRDefault="002C78B1" w:rsidP="00C57C4A">
      <w:pPr>
        <w:pStyle w:val="MainBodyPara"/>
        <w:rPr>
          <w:rFonts w:eastAsia="Times New Roman" w:cs="Times New Roman"/>
          <w:spacing w:val="-6"/>
        </w:rPr>
      </w:pPr>
      <w:r w:rsidRPr="00F3626D">
        <w:rPr>
          <w:rFonts w:eastAsia="Times New Roman" w:cs="Times New Roman"/>
          <w:spacing w:val="-6"/>
        </w:rPr>
        <w:t>Le président fera venir une personne à part des membres en tant que secrétaire pour prendre les notes durant la réunion. Cette personne sera là avec un seul but — écrire les notes, ce que permettra aux membres du comité d’être libres pour entrer dans les conversations et pour participer dans les décisions qui seront prises</w:t>
      </w:r>
      <w:r w:rsidR="00DF3029" w:rsidRPr="00F3626D">
        <w:rPr>
          <w:rFonts w:eastAsia="Times New Roman" w:cs="Times New Roman"/>
          <w:spacing w:val="-6"/>
        </w:rPr>
        <w:t>.</w:t>
      </w:r>
      <w:r w:rsidR="00DF3029" w:rsidRPr="00F3626D">
        <w:rPr>
          <w:rFonts w:eastAsia="Times New Roman" w:cs="Times New Roman"/>
          <w:spacing w:val="-6"/>
        </w:rPr>
        <w:br w:type="page"/>
      </w:r>
    </w:p>
    <w:p w14:paraId="211577C9" w14:textId="2FC23878" w:rsidR="0037261E" w:rsidRPr="00F3626D" w:rsidRDefault="00DF3029" w:rsidP="00DF3029">
      <w:pPr>
        <w:pStyle w:val="Heading1"/>
      </w:pPr>
      <w:bookmarkStart w:id="21" w:name="_Toc63951466"/>
      <w:r w:rsidRPr="00F3626D">
        <w:lastRenderedPageBreak/>
        <w:t>Écrire Curriculum</w:t>
      </w:r>
      <w:bookmarkEnd w:id="21"/>
    </w:p>
    <w:p w14:paraId="5A0280E8" w14:textId="40D0F478" w:rsidR="00DF3029" w:rsidRPr="00F3626D" w:rsidRDefault="00DF3029" w:rsidP="00B36A7B">
      <w:pPr>
        <w:pStyle w:val="Heading2"/>
        <w:rPr>
          <w:rFonts w:ascii="Times New Roman" w:eastAsia="Times New Roman" w:hAnsi="Times New Roman" w:cs="Times New Roman"/>
        </w:rPr>
      </w:pPr>
      <w:r w:rsidRPr="00F3626D">
        <w:t>Écrivant pour le Développement du Curriculum</w:t>
      </w:r>
    </w:p>
    <w:p w14:paraId="29F398A2" w14:textId="0BBE3025" w:rsidR="00DF3029" w:rsidRPr="00F3626D" w:rsidRDefault="00DF3029" w:rsidP="00DF3029">
      <w:pPr>
        <w:pStyle w:val="MainBodyPara"/>
      </w:pPr>
      <w:bookmarkStart w:id="22" w:name="15_Writing_Guidelines_for_GATS_Textbooks"/>
      <w:bookmarkEnd w:id="22"/>
      <w:r w:rsidRPr="00DF3029">
        <w:rPr>
          <w:noProof/>
        </w:rPr>
        <w:drawing>
          <wp:anchor distT="0" distB="0" distL="0" distR="0" simplePos="0" relativeHeight="251709440" behindDoc="1" locked="0" layoutInCell="1" allowOverlap="1" wp14:anchorId="2609874C" wp14:editId="4FD078FC">
            <wp:simplePos x="0" y="0"/>
            <wp:positionH relativeFrom="page">
              <wp:posOffset>728980</wp:posOffset>
            </wp:positionH>
            <wp:positionV relativeFrom="paragraph">
              <wp:posOffset>6985</wp:posOffset>
            </wp:positionV>
            <wp:extent cx="2362835" cy="1574800"/>
            <wp:effectExtent l="0" t="0" r="0" b="0"/>
            <wp:wrapSquare wrapText="bothSides"/>
            <wp:docPr id="19" name="image78.png" descr="A close - 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78.png" descr="A close - up of hands shaking&#10;&#10;Description automatically generated with medium confidence"/>
                    <pic:cNvPicPr/>
                  </pic:nvPicPr>
                  <pic:blipFill>
                    <a:blip r:embed="rId27" cstate="print"/>
                    <a:stretch>
                      <a:fillRect/>
                    </a:stretch>
                  </pic:blipFill>
                  <pic:spPr>
                    <a:xfrm>
                      <a:off x="0" y="0"/>
                      <a:ext cx="2362835" cy="1574800"/>
                    </a:xfrm>
                    <a:prstGeom prst="rect">
                      <a:avLst/>
                    </a:prstGeom>
                  </pic:spPr>
                </pic:pic>
              </a:graphicData>
            </a:graphic>
            <wp14:sizeRelH relativeFrom="margin">
              <wp14:pctWidth>0</wp14:pctWidth>
            </wp14:sizeRelH>
            <wp14:sizeRelV relativeFrom="margin">
              <wp14:pctHeight>0</wp14:pctHeight>
            </wp14:sizeRelV>
          </wp:anchor>
        </w:drawing>
      </w:r>
      <w:r w:rsidRPr="00DF3029">
        <w:t>Merci d’avoir accepté le défi d’écrire un texte, ou des matières de leçons, pour AGET (Association Globale d’Études Théologiques). Votre travail ira loin dans notre effort d’enseigner la Parole de Dieu partout le monde. Vous êtes véritablement en train d’utiliser ce que vous avez appris pour enseigner les hommes et les femmes fidèles qui seront ensuite capables d’enseigner les autres (2 Timothée 2 :2).</w:t>
      </w:r>
    </w:p>
    <w:p w14:paraId="1A49B1B1" w14:textId="77777777" w:rsidR="00DF3029" w:rsidRPr="00DF3029" w:rsidRDefault="00DF3029" w:rsidP="00DF3029">
      <w:pPr>
        <w:pStyle w:val="MainBodyPara"/>
        <w:spacing w:before="0"/>
      </w:pPr>
    </w:p>
    <w:p w14:paraId="648D913C" w14:textId="77777777" w:rsidR="00DF3029" w:rsidRPr="00DF3029" w:rsidRDefault="00DF3029" w:rsidP="00DF3029">
      <w:pPr>
        <w:pStyle w:val="MainBodyPara"/>
      </w:pPr>
      <w:r w:rsidRPr="00DF3029">
        <w:t>Les guides contenus dans ce document étaient proposés par le comité pour le développement de curriculum AGET ; ensuite, elles étaient approuvées par le comité d’éducation globale.</w:t>
      </w:r>
    </w:p>
    <w:p w14:paraId="48FD312E" w14:textId="6854B057" w:rsidR="00DF3029" w:rsidRPr="00F3626D" w:rsidRDefault="00DF3029" w:rsidP="00B36A7B">
      <w:pPr>
        <w:pStyle w:val="Heading2"/>
      </w:pPr>
      <w:r w:rsidRPr="00F3626D">
        <w:t>Certaines Choses à Garder en Tête :</w:t>
      </w:r>
    </w:p>
    <w:p w14:paraId="5E2FFC81" w14:textId="58070795" w:rsidR="00DF3029" w:rsidRPr="00DF3029" w:rsidRDefault="00DF3029" w:rsidP="009B178F">
      <w:pPr>
        <w:pStyle w:val="MainBodyPara"/>
        <w:numPr>
          <w:ilvl w:val="0"/>
          <w:numId w:val="43"/>
        </w:numPr>
      </w:pPr>
      <w:r w:rsidRPr="00DF3029">
        <w:t xml:space="preserve">Dans les leçons, évitez à utiliser « JE ». </w:t>
      </w:r>
      <w:r w:rsidR="005945C5">
        <w:t>B</w:t>
      </w:r>
      <w:r w:rsidRPr="00DF3029">
        <w:t>eaucoup d’instructeurs dans plusieurs régions du monde enseigneront vos leçons, et ceci aidera ces instructeurs à enseigner avec aise.</w:t>
      </w:r>
    </w:p>
    <w:p w14:paraId="71F6BE39" w14:textId="39DD6B28" w:rsidR="00DF3029" w:rsidRPr="00DF3029" w:rsidRDefault="00DF3029" w:rsidP="009B178F">
      <w:pPr>
        <w:pStyle w:val="MainBodyPara"/>
        <w:numPr>
          <w:ilvl w:val="0"/>
          <w:numId w:val="43"/>
        </w:numPr>
      </w:pPr>
      <w:r w:rsidRPr="00DF3029">
        <w:t xml:space="preserve">Minimisez les mots comme « Afrique » ou « Ghana » afin de donner un plus grand perspectif. De telles références pouvaient limiter l’usage de vos leçons. Il serait difficile d’utiliser une leçon qui parle tout le temps </w:t>
      </w:r>
      <w:r w:rsidR="005945C5">
        <w:t>du</w:t>
      </w:r>
      <w:r w:rsidRPr="00DF3029">
        <w:t xml:space="preserve"> Ghana dans un autre pays, par exemple, en Guatemala.</w:t>
      </w:r>
    </w:p>
    <w:p w14:paraId="21EC76FC" w14:textId="29219F27" w:rsidR="00DF3029" w:rsidRPr="00DF3029" w:rsidRDefault="00DF3029" w:rsidP="009B178F">
      <w:pPr>
        <w:pStyle w:val="MainBodyPara"/>
        <w:numPr>
          <w:ilvl w:val="0"/>
          <w:numId w:val="43"/>
        </w:numPr>
      </w:pPr>
      <w:r w:rsidRPr="00DF3029">
        <w:t>Choisissez vos illustrations avec soin, afin qu’elles soient comprises partout.</w:t>
      </w:r>
    </w:p>
    <w:p w14:paraId="079D7924" w14:textId="09E368CC" w:rsidR="00DF3029" w:rsidRPr="00DF3029" w:rsidRDefault="00DF3029" w:rsidP="009B178F">
      <w:pPr>
        <w:pStyle w:val="MainBodyPara"/>
        <w:numPr>
          <w:ilvl w:val="0"/>
          <w:numId w:val="43"/>
        </w:numPr>
      </w:pPr>
      <w:r w:rsidRPr="00DF3029">
        <w:t>Maximisez l’usage des écritures, des thèmes, et des histoires bibliques.</w:t>
      </w:r>
    </w:p>
    <w:p w14:paraId="3F3D1A84" w14:textId="58245028" w:rsidR="00DF3029" w:rsidRPr="00DF3029" w:rsidRDefault="00DF3029" w:rsidP="009B178F">
      <w:pPr>
        <w:pStyle w:val="MainBodyPara"/>
        <w:numPr>
          <w:ilvl w:val="0"/>
          <w:numId w:val="43"/>
        </w:numPr>
      </w:pPr>
      <w:r w:rsidRPr="00DF3029">
        <w:t xml:space="preserve">Utilisez un niveau d’écriture qui peut être facilement compris. </w:t>
      </w:r>
      <w:r w:rsidR="00B36A7B" w:rsidRPr="00F3626D">
        <w:t>Écrivez</w:t>
      </w:r>
      <w:r w:rsidRPr="00DF3029">
        <w:t xml:space="preserve"> </w:t>
      </w:r>
      <w:r w:rsidR="005945C5">
        <w:t xml:space="preserve">à la portée </w:t>
      </w:r>
      <w:r w:rsidRPr="00DF3029">
        <w:t>du sixième à huitième grade (américain) pour un programme de certificat. Pour un programme de diplôme ou de licence, et pour l’éducation de la faculté, le niveau devrait être « lycée ».</w:t>
      </w:r>
    </w:p>
    <w:p w14:paraId="784D9673" w14:textId="5F9449F8" w:rsidR="00DF3029" w:rsidRPr="00DF3029" w:rsidRDefault="00DF3029" w:rsidP="00DF3029">
      <w:pPr>
        <w:pStyle w:val="MainBodyPara"/>
      </w:pPr>
      <w:r w:rsidRPr="00DF3029">
        <w:t>L’Apôtre Paul était un homme très éduqué. Il avait été enseigné par les grands instructeurs. Il était intelligent. Cependant, il était capable de se mettre au niveau du peuple lorsqu’il enseignait. Cela est un vrai test d’intelligence ; la capacité de se mettre au niveau de ceux qui sont dans vos classes.</w:t>
      </w:r>
    </w:p>
    <w:p w14:paraId="15120C8B" w14:textId="744DCB60" w:rsidR="00DF3029" w:rsidRPr="00DF3029" w:rsidRDefault="00DF3029" w:rsidP="00DF3029">
      <w:pPr>
        <w:pStyle w:val="MainBodyPara"/>
      </w:pPr>
      <w:r w:rsidRPr="00DF3029">
        <w:t>Paul a confessé, « Nous sommes conduits dans le monde, et surtout à votre égard, avec sainteté et pureté devant Dieu, non point avec une sagesse charnelle, mais avec la grâce de Dieu. Nous ne vous écrivons pas autre</w:t>
      </w:r>
      <w:r w:rsidR="005945C5">
        <w:t xml:space="preserve"> chose</w:t>
      </w:r>
      <w:r w:rsidRPr="00DF3029">
        <w:t xml:space="preserve"> que ce que vous lisez... » (2 Corinthiens 1 :12-13).</w:t>
      </w:r>
    </w:p>
    <w:p w14:paraId="41DEFFBA" w14:textId="3663B092" w:rsidR="00DF3029" w:rsidRPr="00DF3029" w:rsidRDefault="00DF3029" w:rsidP="00DF3029">
      <w:pPr>
        <w:pStyle w:val="MainBodyPara"/>
      </w:pPr>
      <w:r w:rsidRPr="00DF3029">
        <w:t>“Ayant donc cette espérance, nous usons d’une grande liberté” (2 Corinthiens 3 : 12).</w:t>
      </w:r>
      <w:r w:rsidRPr="00F3626D">
        <w:t xml:space="preserve"> (</w:t>
      </w:r>
      <w:r w:rsidRPr="00F3626D">
        <w:rPr>
          <w:i/>
          <w:iCs/>
        </w:rPr>
        <w:t>King James : « nous usons d’un langage clair »</w:t>
      </w:r>
      <w:r w:rsidRPr="00F3626D">
        <w:t>)</w:t>
      </w:r>
    </w:p>
    <w:p w14:paraId="313745B3" w14:textId="2DACBE70" w:rsidR="00C57C4A" w:rsidRPr="00F3626D" w:rsidRDefault="002D2200" w:rsidP="00C57C4A">
      <w:pPr>
        <w:pStyle w:val="MainBodyPara"/>
      </w:pPr>
      <w:r w:rsidRPr="00F3626D">
        <w:t>« Et ma parole et ma prédication ne reposaient pas sur les discours persuasifs de la sagesse, mais sur une démonstration d’Esprit et de puissance » (1 Corinthiens 2 :4).</w:t>
      </w:r>
    </w:p>
    <w:p w14:paraId="18F90558" w14:textId="54B6CA3C" w:rsidR="002D2200" w:rsidRPr="002D2200" w:rsidRDefault="002D2200" w:rsidP="002D2200">
      <w:pPr>
        <w:pStyle w:val="MainBodyPara"/>
      </w:pPr>
      <w:r w:rsidRPr="002D2200">
        <w:t xml:space="preserve">Le monde attend pour vous entendre. </w:t>
      </w:r>
      <w:r w:rsidR="00B36A7B" w:rsidRPr="00F3626D">
        <w:t>Écrivez</w:t>
      </w:r>
      <w:r w:rsidRPr="002D2200">
        <w:t xml:space="preserve"> ... « afin qu’on la lise couramment » (Habacuc 2 :2).</w:t>
      </w:r>
    </w:p>
    <w:p w14:paraId="7D13AC90" w14:textId="0F3290EE" w:rsidR="002D2200" w:rsidRPr="002D2200" w:rsidRDefault="00B36A7B" w:rsidP="009B178F">
      <w:pPr>
        <w:pStyle w:val="MainBodyPara"/>
        <w:numPr>
          <w:ilvl w:val="1"/>
          <w:numId w:val="38"/>
        </w:numPr>
      </w:pPr>
      <w:r w:rsidRPr="00F3626D">
        <w:t>Évitez</w:t>
      </w:r>
      <w:r w:rsidR="002D2200" w:rsidRPr="002D2200">
        <w:t xml:space="preserve"> les mots clichés et les « jeux de mots »</w:t>
      </w:r>
    </w:p>
    <w:p w14:paraId="24FFC1C2" w14:textId="77777777" w:rsidR="002D2200" w:rsidRPr="002D2200" w:rsidRDefault="002D2200" w:rsidP="009B178F">
      <w:pPr>
        <w:pStyle w:val="MainBodyPara"/>
        <w:numPr>
          <w:ilvl w:val="1"/>
          <w:numId w:val="38"/>
        </w:numPr>
      </w:pPr>
      <w:r w:rsidRPr="002D2200">
        <w:t>Il faut que toutes les citations et les sources soient clairement documentées.</w:t>
      </w:r>
    </w:p>
    <w:p w14:paraId="0AC7B23B" w14:textId="77777777" w:rsidR="002D2200" w:rsidRPr="002D2200" w:rsidRDefault="002D2200" w:rsidP="009B178F">
      <w:pPr>
        <w:pStyle w:val="MainBodyPara"/>
        <w:numPr>
          <w:ilvl w:val="1"/>
          <w:numId w:val="38"/>
        </w:numPr>
      </w:pPr>
      <w:r w:rsidRPr="002D2200">
        <w:lastRenderedPageBreak/>
        <w:t>Vous allez vouloir utiliser les mêmes fonts dans toute votre ressource pour donner un look professionnel. Vous allez peut-être vouloir travailler sur une guide de style dès le commencement. Une maquette est disponible sur Microsoft Word, et elle vous aiderait à garder une uniformité.</w:t>
      </w:r>
    </w:p>
    <w:p w14:paraId="5574D12D" w14:textId="51515CA6" w:rsidR="002D2200" w:rsidRPr="002D2200" w:rsidRDefault="002D2200" w:rsidP="009B178F">
      <w:pPr>
        <w:pStyle w:val="MainBodyPara"/>
        <w:numPr>
          <w:ilvl w:val="1"/>
          <w:numId w:val="38"/>
        </w:numPr>
      </w:pPr>
      <w:r w:rsidRPr="002D2200">
        <w:t>Microsoft Word contient une option qui note la lisibilité de votre document. La note donnée par Flesch-</w:t>
      </w:r>
      <w:proofErr w:type="spellStart"/>
      <w:r w:rsidRPr="002D2200">
        <w:t>Kincaid</w:t>
      </w:r>
      <w:proofErr w:type="spellEnd"/>
      <w:r w:rsidRPr="002D2200">
        <w:t xml:space="preserve"> est déterminée par le nombre de syllabes dans vos mots et le nombre de mots dans vos phrases. Leurs notes sont selon les niveaux de classes américains. Ce programme fait partie du correcteur d’orthographe et de grammaire. Il fait possible </w:t>
      </w:r>
      <w:r w:rsidR="005945C5">
        <w:t>à</w:t>
      </w:r>
      <w:r w:rsidRPr="002D2200">
        <w:t xml:space="preserve"> vérifier votre niveau d’écriture. On peut facilement faire descendre le niveau par le raccourcissement de quelques phrases.</w:t>
      </w:r>
    </w:p>
    <w:p w14:paraId="1EDA2ED2" w14:textId="77777777" w:rsidR="002D2200" w:rsidRPr="002D2200" w:rsidRDefault="002D2200" w:rsidP="009B178F">
      <w:pPr>
        <w:pStyle w:val="MainBodyPara"/>
        <w:numPr>
          <w:ilvl w:val="1"/>
          <w:numId w:val="38"/>
        </w:numPr>
      </w:pPr>
      <w:r w:rsidRPr="002D2200">
        <w:t xml:space="preserve">La version Louis </w:t>
      </w:r>
      <w:proofErr w:type="spellStart"/>
      <w:r w:rsidRPr="002D2200">
        <w:t>Segond</w:t>
      </w:r>
      <w:proofErr w:type="spellEnd"/>
      <w:r w:rsidRPr="002D2200">
        <w:t xml:space="preserve"> est utilisée le plus souvent. Quand il est approprié d’utiliser une autre traduction, on peut garder les deux versions dedans le document.</w:t>
      </w:r>
    </w:p>
    <w:p w14:paraId="278B717F" w14:textId="77777777" w:rsidR="002D2200" w:rsidRPr="002D2200" w:rsidRDefault="002D2200" w:rsidP="009B178F">
      <w:pPr>
        <w:pStyle w:val="MainBodyPara"/>
        <w:numPr>
          <w:ilvl w:val="1"/>
          <w:numId w:val="38"/>
        </w:numPr>
      </w:pPr>
      <w:r w:rsidRPr="002D2200">
        <w:t xml:space="preserve">Le font Times New Roman est facile à utiliser et facilement identifié globalement. Utilisez Times New Roman 12 pour le corps des leçons. On peut choisir un </w:t>
      </w:r>
      <w:proofErr w:type="gramStart"/>
      <w:r w:rsidRPr="002D2200">
        <w:t>font</w:t>
      </w:r>
      <w:proofErr w:type="gramEnd"/>
      <w:r w:rsidRPr="002D2200">
        <w:t xml:space="preserve"> complémentaire pour les en-têtes et les titres, et cetera.</w:t>
      </w:r>
    </w:p>
    <w:p w14:paraId="4E9F58D6" w14:textId="3CC0FEB4" w:rsidR="002D2200" w:rsidRPr="00F3626D" w:rsidRDefault="002D2200" w:rsidP="00B36A7B">
      <w:pPr>
        <w:pStyle w:val="Heading2"/>
      </w:pPr>
      <w:r w:rsidRPr="00F3626D">
        <w:t>Check-list pour Simplifier les Matières</w:t>
      </w:r>
      <w:r w:rsidR="00B36A7B" w:rsidRPr="00F3626D">
        <w:t> </w:t>
      </w:r>
      <w:r w:rsidRPr="00F3626D">
        <w:t>:</w:t>
      </w:r>
    </w:p>
    <w:p w14:paraId="521FF172" w14:textId="37608EFC" w:rsidR="002D2200" w:rsidRPr="002D2200" w:rsidRDefault="002D2200" w:rsidP="009B178F">
      <w:pPr>
        <w:pStyle w:val="MainBodyPara"/>
        <w:numPr>
          <w:ilvl w:val="0"/>
          <w:numId w:val="44"/>
        </w:numPr>
      </w:pPr>
      <w:r w:rsidRPr="00F3626D">
        <w:t>Éliminez</w:t>
      </w:r>
      <w:r w:rsidRPr="002D2200">
        <w:t xml:space="preserve"> les mots difficiles (plus de trois syllabes).</w:t>
      </w:r>
    </w:p>
    <w:p w14:paraId="2E7E7343" w14:textId="042D9B4B" w:rsidR="002D2200" w:rsidRPr="002D2200" w:rsidRDefault="002D2200" w:rsidP="009B178F">
      <w:pPr>
        <w:pStyle w:val="MainBodyPara"/>
        <w:numPr>
          <w:ilvl w:val="0"/>
          <w:numId w:val="44"/>
        </w:numPr>
      </w:pPr>
      <w:r w:rsidRPr="002D2200">
        <w:t>Les mots techniques qui ne seront pas facilement compris devraient être expliqués dans une ou deux phrases.</w:t>
      </w:r>
    </w:p>
    <w:p w14:paraId="4418AACE" w14:textId="1ED42F41" w:rsidR="002D2200" w:rsidRPr="002D2200" w:rsidRDefault="002D2200" w:rsidP="009B178F">
      <w:pPr>
        <w:pStyle w:val="MainBodyPara"/>
        <w:numPr>
          <w:ilvl w:val="0"/>
          <w:numId w:val="44"/>
        </w:numPr>
      </w:pPr>
      <w:r w:rsidRPr="002D2200">
        <w:t>Écourtez les phrases qui semblent trop longues. Réduisez la graisse. N’utilisez pas trois mots si un f</w:t>
      </w:r>
      <w:r w:rsidR="005945C5">
        <w:t>ait</w:t>
      </w:r>
      <w:r w:rsidRPr="002D2200">
        <w:t xml:space="preserve"> l’affaire. Les grands esprits utilisent les petits mots ; les petits esprits, les grands mots.</w:t>
      </w:r>
    </w:p>
    <w:p w14:paraId="015D7609" w14:textId="4D25946C" w:rsidR="002D2200" w:rsidRPr="002D2200" w:rsidRDefault="002D2200" w:rsidP="009B178F">
      <w:pPr>
        <w:pStyle w:val="MainBodyPara"/>
        <w:numPr>
          <w:ilvl w:val="0"/>
          <w:numId w:val="44"/>
        </w:numPr>
      </w:pPr>
      <w:r w:rsidRPr="002D2200">
        <w:t>Les mots les plus familiers sont très courts : le, de, à, un, dans, cela, lui, est, je... Les mots pareils égalent vingt-cinq pour</w:t>
      </w:r>
      <w:r w:rsidR="005945C5">
        <w:t xml:space="preserve"> </w:t>
      </w:r>
      <w:r w:rsidRPr="002D2200">
        <w:t>cent de ce qui est écrit.</w:t>
      </w:r>
    </w:p>
    <w:p w14:paraId="7985D889" w14:textId="33937885" w:rsidR="002D2200" w:rsidRPr="002D2200" w:rsidRDefault="002D2200" w:rsidP="009B178F">
      <w:pPr>
        <w:pStyle w:val="MainBodyPara"/>
        <w:numPr>
          <w:ilvl w:val="0"/>
          <w:numId w:val="44"/>
        </w:numPr>
      </w:pPr>
      <w:r w:rsidRPr="002D2200">
        <w:t>Mettez de l’action dans vos verbes.</w:t>
      </w:r>
    </w:p>
    <w:p w14:paraId="571295B8" w14:textId="1CA68BED" w:rsidR="002D2200" w:rsidRPr="00F3626D" w:rsidRDefault="002D2200" w:rsidP="009B178F">
      <w:pPr>
        <w:pStyle w:val="MainBodyPara"/>
        <w:numPr>
          <w:ilvl w:val="0"/>
          <w:numId w:val="44"/>
        </w:numPr>
      </w:pPr>
      <w:r w:rsidRPr="00F3626D">
        <w:t>Écrivez pour exprimer, non pas pour impressionner.</w:t>
      </w:r>
    </w:p>
    <w:p w14:paraId="63938647" w14:textId="1946AF6E" w:rsidR="002D2200" w:rsidRPr="002D2200" w:rsidRDefault="002D2200" w:rsidP="009B178F">
      <w:pPr>
        <w:pStyle w:val="MainBodyPara"/>
        <w:numPr>
          <w:ilvl w:val="0"/>
          <w:numId w:val="44"/>
        </w:numPr>
      </w:pPr>
      <w:r w:rsidRPr="002D2200">
        <w:t>Utilisez une variété.</w:t>
      </w:r>
    </w:p>
    <w:p w14:paraId="2D932B8F" w14:textId="1BCF32E8" w:rsidR="002D2200" w:rsidRPr="002D2200" w:rsidRDefault="002D2200" w:rsidP="009B178F">
      <w:pPr>
        <w:pStyle w:val="MainBodyPara"/>
        <w:numPr>
          <w:ilvl w:val="0"/>
          <w:numId w:val="44"/>
        </w:numPr>
      </w:pPr>
      <w:r w:rsidRPr="002D2200">
        <w:t xml:space="preserve">Regardez vos écrits du point </w:t>
      </w:r>
      <w:r w:rsidR="005945C5">
        <w:t>de</w:t>
      </w:r>
      <w:r w:rsidRPr="002D2200">
        <w:t xml:space="preserve"> vue du lecteur.</w:t>
      </w:r>
    </w:p>
    <w:p w14:paraId="01FAD7A8" w14:textId="51110F03" w:rsidR="002D2200" w:rsidRPr="002D2200" w:rsidRDefault="002D2200" w:rsidP="009B178F">
      <w:pPr>
        <w:pStyle w:val="MainBodyPara"/>
        <w:numPr>
          <w:ilvl w:val="0"/>
          <w:numId w:val="44"/>
        </w:numPr>
      </w:pPr>
      <w:r w:rsidRPr="00F3626D">
        <w:t>Écrivez</w:t>
      </w:r>
      <w:r w:rsidRPr="002D2200">
        <w:t xml:space="preserve"> pour les autres comme vous voudriez qu’ils écrivent pour vous.</w:t>
      </w:r>
    </w:p>
    <w:p w14:paraId="0F2FFF2F" w14:textId="328702C0" w:rsidR="002D2200" w:rsidRPr="002D2200" w:rsidRDefault="002D2200" w:rsidP="009B178F">
      <w:pPr>
        <w:pStyle w:val="MainBodyPara"/>
        <w:numPr>
          <w:ilvl w:val="0"/>
          <w:numId w:val="44"/>
        </w:numPr>
      </w:pPr>
      <w:r w:rsidRPr="002D2200">
        <w:t>La simplicité est difficile à achever et est souvent le résultat de plusieurs versions préliminaires.</w:t>
      </w:r>
    </w:p>
    <w:p w14:paraId="3F5D5590" w14:textId="76E0B875" w:rsidR="002D2200" w:rsidRPr="002D2200" w:rsidRDefault="002D2200" w:rsidP="009B178F">
      <w:pPr>
        <w:pStyle w:val="MainBodyPara"/>
        <w:numPr>
          <w:ilvl w:val="0"/>
          <w:numId w:val="44"/>
        </w:numPr>
      </w:pPr>
      <w:r w:rsidRPr="002D2200">
        <w:t>Utilisez les phrases courtes et les mots de tous les jours. Quinze mots par phrase serai</w:t>
      </w:r>
      <w:r w:rsidR="005945C5">
        <w:t>en</w:t>
      </w:r>
      <w:r w:rsidRPr="002D2200">
        <w:t>t un bon objectif. Quelques-uns suggèrent 8 à 10 mots par phrase.</w:t>
      </w:r>
    </w:p>
    <w:p w14:paraId="7AA85B96" w14:textId="7993D2D9" w:rsidR="002D2200" w:rsidRPr="002D2200" w:rsidRDefault="002D2200" w:rsidP="009B178F">
      <w:pPr>
        <w:pStyle w:val="MainBodyPara"/>
        <w:numPr>
          <w:ilvl w:val="0"/>
          <w:numId w:val="44"/>
        </w:numPr>
      </w:pPr>
      <w:r w:rsidRPr="002D2200">
        <w:t>Répétez vos points de base pour améliorer la compréhension.</w:t>
      </w:r>
    </w:p>
    <w:p w14:paraId="27CE8760" w14:textId="574F046F" w:rsidR="002D2200" w:rsidRPr="002D2200" w:rsidRDefault="002D2200" w:rsidP="009B178F">
      <w:pPr>
        <w:pStyle w:val="MainBodyPara"/>
        <w:numPr>
          <w:ilvl w:val="0"/>
          <w:numId w:val="44"/>
        </w:numPr>
      </w:pPr>
      <w:r w:rsidRPr="00F3626D">
        <w:t>Évitez</w:t>
      </w:r>
      <w:r w:rsidRPr="002D2200">
        <w:t xml:space="preserve"> les données statistiques, les graphiques, et les tableaux complexes. Les lecteurs pouvaient les trouver difficiles à comprendre.</w:t>
      </w:r>
    </w:p>
    <w:p w14:paraId="392C2759" w14:textId="109B0B73" w:rsidR="002D2200" w:rsidRPr="002D2200" w:rsidRDefault="002D2200" w:rsidP="009B178F">
      <w:pPr>
        <w:pStyle w:val="MainBodyPara"/>
        <w:numPr>
          <w:ilvl w:val="0"/>
          <w:numId w:val="44"/>
        </w:numPr>
      </w:pPr>
      <w:r w:rsidRPr="002D2200">
        <w:t>Il est bien plus difficile de simplifier que de compliquer la chose.</w:t>
      </w:r>
    </w:p>
    <w:p w14:paraId="6DEE4105" w14:textId="1C734EFB" w:rsidR="002D2200" w:rsidRPr="002D2200" w:rsidRDefault="002D2200" w:rsidP="009B178F">
      <w:pPr>
        <w:pStyle w:val="MainBodyPara"/>
        <w:numPr>
          <w:ilvl w:val="0"/>
          <w:numId w:val="44"/>
        </w:numPr>
      </w:pPr>
      <w:r w:rsidRPr="002D2200">
        <w:lastRenderedPageBreak/>
        <w:t>Les lecteurs élémentaires ont besoin d’espace blanc, mais les lecteurs avancés peuvent se charger du texte compact.</w:t>
      </w:r>
    </w:p>
    <w:p w14:paraId="684145CA" w14:textId="54FF5B29" w:rsidR="002D2200" w:rsidRPr="002D2200" w:rsidRDefault="002D2200" w:rsidP="009B178F">
      <w:pPr>
        <w:pStyle w:val="MainBodyPara"/>
        <w:numPr>
          <w:ilvl w:val="0"/>
          <w:numId w:val="44"/>
        </w:numPr>
      </w:pPr>
      <w:r w:rsidRPr="002D2200">
        <w:t>On considère que la justification gauche est plus facile à lire que la justification totale.</w:t>
      </w:r>
    </w:p>
    <w:p w14:paraId="2B1F42A8" w14:textId="63590FE8" w:rsidR="002D2200" w:rsidRPr="002D2200" w:rsidRDefault="002D2200" w:rsidP="009B178F">
      <w:pPr>
        <w:pStyle w:val="MainBodyPara"/>
        <w:numPr>
          <w:ilvl w:val="0"/>
          <w:numId w:val="44"/>
        </w:numPr>
      </w:pPr>
      <w:r w:rsidRPr="002D2200">
        <w:t>Utilisez les majuscules de façon normale. Quand tout le texte est majuscule, il est difficile à lire.</w:t>
      </w:r>
    </w:p>
    <w:p w14:paraId="694CEC90" w14:textId="261159F7" w:rsidR="002D2200" w:rsidRPr="002D2200" w:rsidRDefault="002D2200" w:rsidP="009B178F">
      <w:pPr>
        <w:pStyle w:val="MainBodyPara"/>
        <w:numPr>
          <w:ilvl w:val="0"/>
          <w:numId w:val="44"/>
        </w:numPr>
      </w:pPr>
      <w:r w:rsidRPr="00F3626D">
        <w:t>Éditez</w:t>
      </w:r>
      <w:r w:rsidRPr="002D2200">
        <w:t>, plus éditez encore. Laissez quelques jours entre l’écriture et la révision</w:t>
      </w:r>
      <w:r w:rsidR="005945C5">
        <w:t>.</w:t>
      </w:r>
    </w:p>
    <w:p w14:paraId="471C3FBB" w14:textId="792BC1B2" w:rsidR="002D2200" w:rsidRPr="002D2200" w:rsidRDefault="002D2200" w:rsidP="009B178F">
      <w:pPr>
        <w:pStyle w:val="MainBodyPara"/>
        <w:numPr>
          <w:ilvl w:val="0"/>
          <w:numId w:val="44"/>
        </w:numPr>
      </w:pPr>
      <w:r w:rsidRPr="002D2200">
        <w:t>Limitez votre information.</w:t>
      </w:r>
      <w:r w:rsidRPr="00F3626D">
        <w:t xml:space="preserve"> Éliminez</w:t>
      </w:r>
      <w:r w:rsidRPr="002D2200">
        <w:t xml:space="preserve"> l’information qui est seulement agréable de savoir. Trop d’information coupe l’envie à lire. </w:t>
      </w:r>
      <w:r w:rsidR="005945C5">
        <w:t>Ça</w:t>
      </w:r>
      <w:r w:rsidRPr="002D2200">
        <w:t xml:space="preserve"> ne veut pas dire qu’on ne donne qu’un « squelette sans viande ». Un squelette est trop messe. Un peu de viande est ce qu’il faut. Trop de viande égale trop de graisse. Informez vos lecteurs, sans exagérer.</w:t>
      </w:r>
    </w:p>
    <w:p w14:paraId="21C5C699" w14:textId="76C8B446" w:rsidR="002D2200" w:rsidRPr="002D2200" w:rsidRDefault="002D2200" w:rsidP="009B178F">
      <w:pPr>
        <w:pStyle w:val="MainBodyPara"/>
        <w:numPr>
          <w:ilvl w:val="0"/>
          <w:numId w:val="44"/>
        </w:numPr>
      </w:pPr>
      <w:r w:rsidRPr="002D2200">
        <w:t>Demandez aux autres de relire votre texte. L’option « </w:t>
      </w:r>
      <w:proofErr w:type="spellStart"/>
      <w:r w:rsidRPr="002D2200">
        <w:t>tracking</w:t>
      </w:r>
      <w:proofErr w:type="spellEnd"/>
      <w:r w:rsidRPr="002D2200">
        <w:t> » en Microsoft Word permet aux autres de relire votre texte et de suggérer des changements. Quand le document revient, vous êtes capable d’accepter ou de rejeter chaque changement.</w:t>
      </w:r>
    </w:p>
    <w:p w14:paraId="128416D4" w14:textId="77777777" w:rsidR="00B36A7B" w:rsidRPr="00F3626D" w:rsidRDefault="00B36A7B" w:rsidP="00B36A7B">
      <w:pPr>
        <w:pStyle w:val="Heading2"/>
      </w:pPr>
      <w:r w:rsidRPr="00F3626D">
        <w:t>Évitez le Plagiat :</w:t>
      </w:r>
    </w:p>
    <w:p w14:paraId="5FE15C01" w14:textId="75458379" w:rsidR="002D2200" w:rsidRPr="00F3626D" w:rsidRDefault="00B36A7B" w:rsidP="00C57C4A">
      <w:pPr>
        <w:pStyle w:val="MainBodyPara"/>
      </w:pPr>
      <w:r w:rsidRPr="00F3626D">
        <w:t xml:space="preserve">Donc vous êtes prêt à écrire. Vous avez recherché les informations et lu les livres sur votre sujet, et vous croyez que Dieu va vous inspirer. Votre dossier est plein de bonnes choses que vous avez amassées. Il faut commencer à écrire. Quelles citations allez-vous utiliser ? Sera-t-elle une citation directe ou une </w:t>
      </w:r>
      <w:proofErr w:type="gramStart"/>
      <w:r w:rsidRPr="00F3626D">
        <w:t>paraphrase?</w:t>
      </w:r>
      <w:proofErr w:type="gramEnd"/>
      <w:r w:rsidRPr="00F3626D">
        <w:t xml:space="preserve"> Ou bien, quelque chose dans vos propres mots ? Quand faut-il donner crédit ? Utilisez les guillemets inversés ?</w:t>
      </w:r>
    </w:p>
    <w:p w14:paraId="40A813A4" w14:textId="3FC777A8" w:rsidR="00B36A7B" w:rsidRPr="00B36A7B" w:rsidRDefault="00B36A7B" w:rsidP="00B36A7B">
      <w:pPr>
        <w:pStyle w:val="MainBodyPara"/>
      </w:pPr>
      <w:r w:rsidRPr="00B36A7B">
        <w:t xml:space="preserve">En écrivant, nous prenons certaines idées et certains mots venant des autres. Chaque fois que nous utilisons les matières prêtées, nous devrions donner un crédit. Un grand pourcentage de nos matières de recherche vient des ressources qui nous sont disponibles, et nous les citons. Ce qui reste vient de notre propre expérience et notre connaissance. La </w:t>
      </w:r>
      <w:r w:rsidR="005945C5" w:rsidRPr="00B36A7B">
        <w:t>tâche</w:t>
      </w:r>
      <w:r w:rsidRPr="00B36A7B">
        <w:t xml:space="preserve"> de l’écrivain, c’est de rechercher les informations et d’y former une leçon, une histoire, ou un livre qui sera intéressant, actif, informatif, et une bénédiction au lecteur.</w:t>
      </w:r>
    </w:p>
    <w:p w14:paraId="09CDC1FB" w14:textId="3DAD3B5C" w:rsidR="00B36A7B" w:rsidRPr="00B36A7B" w:rsidRDefault="00B36A7B" w:rsidP="00B36A7B">
      <w:pPr>
        <w:pStyle w:val="MainBodyPara"/>
      </w:pPr>
      <w:r w:rsidRPr="00F3626D">
        <w:t>Étant</w:t>
      </w:r>
      <w:r w:rsidRPr="00B36A7B">
        <w:t xml:space="preserve"> que la plus grande partie de notre recherche implique les idées venant de quelqu’un d’autre, il est important de savoir comment citer, paraphrase</w:t>
      </w:r>
      <w:r w:rsidR="005945C5">
        <w:t>r</w:t>
      </w:r>
      <w:r w:rsidRPr="00B36A7B">
        <w:t>, or donner un crédit pour ces informations. On devrait donner un crédit pour les informations prises des ressources orales et écrites même si elles ne sont pas protégées par un droit d’auteur.</w:t>
      </w:r>
    </w:p>
    <w:p w14:paraId="0FC3A223" w14:textId="77777777" w:rsidR="00B36A7B" w:rsidRPr="00B36A7B" w:rsidRDefault="00B36A7B" w:rsidP="00B36A7B">
      <w:pPr>
        <w:pStyle w:val="MainBodyPara"/>
      </w:pPr>
      <w:r w:rsidRPr="00B36A7B">
        <w:t>Lorsqu’on cite plus que ce qui serait considéré « </w:t>
      </w:r>
      <w:r w:rsidRPr="00B36A7B">
        <w:rPr>
          <w:i/>
        </w:rPr>
        <w:t>l’usage juste </w:t>
      </w:r>
      <w:r w:rsidRPr="00B36A7B">
        <w:t>», il faut obtenir la permission du propriétaire du droit d’auteur, ce qui est le plus souvent la maison d’édition. L’auteur est responsable pour demander permission de citer d’une source protégée pour un droit d’auteur.</w:t>
      </w:r>
    </w:p>
    <w:p w14:paraId="467D13B3" w14:textId="77777777" w:rsidR="00B36A7B" w:rsidRPr="00B36A7B" w:rsidRDefault="00B36A7B" w:rsidP="00B36A7B">
      <w:pPr>
        <w:pStyle w:val="MainBodyPara"/>
        <w:rPr>
          <w:i/>
        </w:rPr>
      </w:pPr>
      <w:r w:rsidRPr="00B36A7B">
        <w:t>Il n’y a pas un nombre précis de mots qu’on peut citer sans permission. Cependant, il existe les lignes de guide établies par les écrivains et les éditeurs. Il semble courant de citer 100 à 250 mots d’un livre sans permission (</w:t>
      </w:r>
      <w:proofErr w:type="spellStart"/>
      <w:r w:rsidRPr="00B36A7B">
        <w:rPr>
          <w:i/>
        </w:rPr>
        <w:t>Writer’s</w:t>
      </w:r>
      <w:proofErr w:type="spellEnd"/>
      <w:r w:rsidRPr="00B36A7B">
        <w:rPr>
          <w:i/>
        </w:rPr>
        <w:t xml:space="preserve"> </w:t>
      </w:r>
      <w:proofErr w:type="spellStart"/>
      <w:r w:rsidRPr="00B36A7B">
        <w:rPr>
          <w:i/>
        </w:rPr>
        <w:t>Encyclopedia</w:t>
      </w:r>
      <w:proofErr w:type="spellEnd"/>
      <w:r w:rsidRPr="00B36A7B">
        <w:rPr>
          <w:i/>
        </w:rPr>
        <w:t xml:space="preserve">, </w:t>
      </w:r>
      <w:r w:rsidRPr="00B36A7B">
        <w:t xml:space="preserve">édité par Kirk </w:t>
      </w:r>
      <w:proofErr w:type="spellStart"/>
      <w:r w:rsidRPr="00B36A7B">
        <w:t>Polking</w:t>
      </w:r>
      <w:proofErr w:type="spellEnd"/>
      <w:r w:rsidRPr="00B36A7B">
        <w:rPr>
          <w:i/>
        </w:rPr>
        <w:t>).</w:t>
      </w:r>
    </w:p>
    <w:p w14:paraId="0B8BFC12" w14:textId="77777777" w:rsidR="00B36A7B" w:rsidRPr="00F3626D" w:rsidRDefault="00B36A7B" w:rsidP="00B36A7B">
      <w:pPr>
        <w:pStyle w:val="Heading2"/>
      </w:pPr>
      <w:r w:rsidRPr="00F3626D">
        <w:t>Lignes de Guide pour Citations :</w:t>
      </w:r>
    </w:p>
    <w:p w14:paraId="14520773" w14:textId="77777777" w:rsidR="00B36A7B" w:rsidRPr="00B36A7B" w:rsidRDefault="00B36A7B" w:rsidP="00B36A7B">
      <w:pPr>
        <w:pStyle w:val="MainBodyPara"/>
      </w:pPr>
      <w:r w:rsidRPr="00B36A7B">
        <w:t>Une citation, c’est l’usage des mots venant d’un autre. Quand un écrivain cite un auteur et donne sa ressource, il fortifie son écrit. Les mots cités sont mis dans les guillemets, et la ressource est documentée.</w:t>
      </w:r>
    </w:p>
    <w:p w14:paraId="29F47024" w14:textId="3CB8B56B" w:rsidR="00B36A7B" w:rsidRPr="00B36A7B" w:rsidRDefault="00B36A7B" w:rsidP="00B36A7B">
      <w:pPr>
        <w:pStyle w:val="MainBodyPara"/>
      </w:pPr>
      <w:r w:rsidRPr="00B36A7B">
        <w:lastRenderedPageBreak/>
        <w:t xml:space="preserve">Les règles de </w:t>
      </w:r>
      <w:r w:rsidRPr="00B36A7B">
        <w:rPr>
          <w:i/>
        </w:rPr>
        <w:t xml:space="preserve">Word </w:t>
      </w:r>
      <w:proofErr w:type="spellStart"/>
      <w:r w:rsidRPr="00B36A7B">
        <w:rPr>
          <w:i/>
        </w:rPr>
        <w:t>Aflame</w:t>
      </w:r>
      <w:proofErr w:type="spellEnd"/>
      <w:r w:rsidRPr="00B36A7B">
        <w:rPr>
          <w:i/>
        </w:rPr>
        <w:t xml:space="preserve"> </w:t>
      </w:r>
      <w:r w:rsidRPr="00B36A7B">
        <w:t>disent que, parmi les maisons d’édition et les écrivains, il est considéré dans les normes de citer sans obtenir permission un maximum de cinquante mots d’une ressource protégé</w:t>
      </w:r>
      <w:r w:rsidR="005945C5">
        <w:t>e</w:t>
      </w:r>
      <w:r w:rsidRPr="00B36A7B">
        <w:t xml:space="preserve"> par un droit d’auteur. On peut faire ceci plusieurs fois dans un</w:t>
      </w:r>
      <w:r w:rsidR="005945C5">
        <w:t>e</w:t>
      </w:r>
      <w:r w:rsidRPr="00B36A7B">
        <w:t xml:space="preserve"> manuscrite, aussi longtemps qu’on ne cite pas plus qu’un total de deux cents mots.</w:t>
      </w:r>
    </w:p>
    <w:p w14:paraId="217ED2BF" w14:textId="2867555C" w:rsidR="00B36A7B" w:rsidRPr="00B36A7B" w:rsidRDefault="00B36A7B" w:rsidP="00B36A7B">
      <w:pPr>
        <w:pStyle w:val="MainBodyPara"/>
      </w:pPr>
      <w:r w:rsidRPr="00B36A7B">
        <w:t xml:space="preserve">David K. Bernard, dans un </w:t>
      </w:r>
      <w:proofErr w:type="gramStart"/>
      <w:r w:rsidRPr="00B36A7B">
        <w:t>email</w:t>
      </w:r>
      <w:proofErr w:type="gramEnd"/>
      <w:r w:rsidRPr="00B36A7B">
        <w:t xml:space="preserve"> daté 8 novembre 2001, écrit qu’en général « </w:t>
      </w:r>
      <w:r w:rsidRPr="00B36A7B">
        <w:rPr>
          <w:i/>
        </w:rPr>
        <w:t>usage juste »</w:t>
      </w:r>
      <w:r w:rsidRPr="00B36A7B">
        <w:t xml:space="preserve"> veut dire, utiliser seulement une petite portion d’une œuvre, en donnant un crédit, et en représentant justement ce qui est dit (ne pas le déformer). Pour un livre, on pouvait utiliser plusieurs pages ; pour un poème ou un chant protégé par un droit d’auteur, « usage juste » ne serait peut-être qu’une ligne. </w:t>
      </w:r>
      <w:r w:rsidRPr="00B36A7B">
        <w:rPr>
          <w:i/>
        </w:rPr>
        <w:t xml:space="preserve">Word </w:t>
      </w:r>
      <w:proofErr w:type="spellStart"/>
      <w:r w:rsidRPr="00B36A7B">
        <w:rPr>
          <w:i/>
        </w:rPr>
        <w:t>Aflame</w:t>
      </w:r>
      <w:proofErr w:type="spellEnd"/>
      <w:r w:rsidRPr="00B36A7B">
        <w:rPr>
          <w:i/>
        </w:rPr>
        <w:t xml:space="preserve"> </w:t>
      </w:r>
      <w:proofErr w:type="spellStart"/>
      <w:r w:rsidRPr="00B36A7B">
        <w:rPr>
          <w:i/>
        </w:rPr>
        <w:t>Press</w:t>
      </w:r>
      <w:proofErr w:type="spellEnd"/>
      <w:r w:rsidRPr="00B36A7B">
        <w:rPr>
          <w:i/>
        </w:rPr>
        <w:t xml:space="preserve"> </w:t>
      </w:r>
      <w:r w:rsidRPr="00B36A7B">
        <w:t>(église Pentecôtiste Unie Internationale) demande spécifiquement que la permission soit sécurisée pour « les citations ayant plus de 200 mots venant d’une œuvre protégée par le droit d’auteur. C’est à dire, le total de mots cités d’une source ne devrait pas dépasser 200 mots, bien qu’une citation individuelle soit peu de mots. »</w:t>
      </w:r>
    </w:p>
    <w:p w14:paraId="469CA658" w14:textId="0E4C91F0" w:rsidR="00B36A7B" w:rsidRPr="00F3626D" w:rsidRDefault="00425174" w:rsidP="00C57C4A">
      <w:pPr>
        <w:pStyle w:val="MainBodyPara"/>
        <w:rPr>
          <w:i/>
        </w:rPr>
      </w:pPr>
      <w:r w:rsidRPr="00F3626D">
        <w:t>AGET se force de suivre ces lignes de guide au sujet de citations, de plagiai</w:t>
      </w:r>
      <w:r w:rsidR="005945C5">
        <w:t>re</w:t>
      </w:r>
      <w:r w:rsidRPr="00F3626D">
        <w:t>, et de suivre toutes les règles mis</w:t>
      </w:r>
      <w:r w:rsidR="005945C5">
        <w:t>es</w:t>
      </w:r>
      <w:r w:rsidRPr="00F3626D">
        <w:t xml:space="preserve"> en place par </w:t>
      </w:r>
      <w:r w:rsidRPr="00F3626D">
        <w:rPr>
          <w:i/>
        </w:rPr>
        <w:t xml:space="preserve">Word </w:t>
      </w:r>
      <w:proofErr w:type="spellStart"/>
      <w:r w:rsidRPr="00F3626D">
        <w:rPr>
          <w:i/>
        </w:rPr>
        <w:t>Aflame</w:t>
      </w:r>
      <w:proofErr w:type="spellEnd"/>
      <w:r w:rsidRPr="00F3626D">
        <w:rPr>
          <w:i/>
        </w:rPr>
        <w:t xml:space="preserve"> </w:t>
      </w:r>
      <w:proofErr w:type="spellStart"/>
      <w:r w:rsidRPr="00F3626D">
        <w:rPr>
          <w:i/>
        </w:rPr>
        <w:t>Press</w:t>
      </w:r>
      <w:proofErr w:type="spellEnd"/>
      <w:r w:rsidRPr="00F3626D">
        <w:rPr>
          <w:i/>
        </w:rPr>
        <w:t>.</w:t>
      </w:r>
    </w:p>
    <w:p w14:paraId="2718FDA5" w14:textId="77777777" w:rsidR="00425174" w:rsidRPr="00425174" w:rsidRDefault="00425174" w:rsidP="00425174">
      <w:pPr>
        <w:pStyle w:val="MainBodyPara"/>
        <w:rPr>
          <w:iCs/>
        </w:rPr>
      </w:pPr>
      <w:r w:rsidRPr="00425174">
        <w:rPr>
          <w:iCs/>
        </w:rPr>
        <w:t>Certaines variations pouvaient faire nécessaire les lignes de guides dans les nations développantes du monde.</w:t>
      </w:r>
    </w:p>
    <w:p w14:paraId="04C771FF" w14:textId="6E75FE39" w:rsidR="00425174" w:rsidRPr="00425174" w:rsidRDefault="00425174" w:rsidP="00425174">
      <w:pPr>
        <w:pStyle w:val="MainBodyPara"/>
        <w:rPr>
          <w:iCs/>
        </w:rPr>
      </w:pPr>
      <w:r w:rsidRPr="00425174">
        <w:rPr>
          <w:iCs/>
        </w:rPr>
        <w:t>En citant un chant ou un poème, seulement deux lignes peuvent être utilisées sans obtenir permission.</w:t>
      </w:r>
    </w:p>
    <w:p w14:paraId="75D92979" w14:textId="7AD4ECFA" w:rsidR="00425174" w:rsidRPr="00F3626D" w:rsidRDefault="00425174" w:rsidP="00425174">
      <w:pPr>
        <w:pStyle w:val="MainBodyPara"/>
        <w:rPr>
          <w:iCs/>
        </w:rPr>
      </w:pPr>
      <w:r w:rsidRPr="00F3626D">
        <w:rPr>
          <w:iCs/>
        </w:rPr>
        <w:t xml:space="preserve">Le livret par Word </w:t>
      </w:r>
      <w:proofErr w:type="spellStart"/>
      <w:r w:rsidRPr="00F3626D">
        <w:rPr>
          <w:iCs/>
        </w:rPr>
        <w:t>Aflame</w:t>
      </w:r>
      <w:proofErr w:type="spellEnd"/>
      <w:r w:rsidRPr="00F3626D">
        <w:rPr>
          <w:iCs/>
        </w:rPr>
        <w:t xml:space="preserve"> le dit le mieux : « Nous vous encourageons fortement d’utiliser une discrétion extrême dans votre usage des œuvres venant des autres. Quand nous éditons, nous n’avons pas de moyen d’éliminer les matières qui étaient copiées d’une manière contraire à l’éthique, sauf si par chance nous reconnaissons la source. »</w:t>
      </w:r>
    </w:p>
    <w:p w14:paraId="12184771" w14:textId="77777777" w:rsidR="00425174" w:rsidRPr="00F3626D" w:rsidRDefault="00425174" w:rsidP="00425174">
      <w:pPr>
        <w:pStyle w:val="Heading3"/>
      </w:pPr>
      <w:r w:rsidRPr="00F3626D">
        <w:t>Donner Crédit à Celui qui Mérite le Crédit :</w:t>
      </w:r>
    </w:p>
    <w:p w14:paraId="0A557A09" w14:textId="39B63D39" w:rsidR="00425174" w:rsidRPr="00425174" w:rsidRDefault="00425174" w:rsidP="00425174">
      <w:pPr>
        <w:pStyle w:val="MainBodyPara"/>
        <w:rPr>
          <w:iCs/>
        </w:rPr>
      </w:pPr>
      <w:r w:rsidRPr="00425174">
        <w:rPr>
          <w:iCs/>
        </w:rPr>
        <w:t xml:space="preserve">« Plagiait » est un grand mot qui parle d’un grand problème. Il veut dire, utiliser l’œuvre ou l’écrit d’un autre, tout en prétendant qu’il est la vôtre, et sans créditer sa vraie source. Il n’est pas juste de prendre et d’utiliser </w:t>
      </w:r>
      <w:r w:rsidRPr="00F3626D">
        <w:rPr>
          <w:iCs/>
        </w:rPr>
        <w:t>une écriture</w:t>
      </w:r>
      <w:r w:rsidRPr="00425174">
        <w:rPr>
          <w:iCs/>
        </w:rPr>
        <w:t xml:space="preserve"> qui n’est pas à vous sans donner un crédit à celui qui en mérite. Il faut reconnaître d’où vient l’information.</w:t>
      </w:r>
    </w:p>
    <w:p w14:paraId="41FB856A" w14:textId="0F4EF901" w:rsidR="00425174" w:rsidRPr="00425174" w:rsidRDefault="00425174" w:rsidP="00425174">
      <w:pPr>
        <w:pStyle w:val="MainBodyPara"/>
        <w:rPr>
          <w:iCs/>
        </w:rPr>
      </w:pPr>
      <w:r w:rsidRPr="00425174">
        <w:rPr>
          <w:iCs/>
        </w:rPr>
        <w:t>Une ressource sur internet, « </w:t>
      </w:r>
      <w:r w:rsidR="005945C5">
        <w:rPr>
          <w:iCs/>
        </w:rPr>
        <w:t>É</w:t>
      </w:r>
      <w:r w:rsidRPr="00425174">
        <w:rPr>
          <w:iCs/>
        </w:rPr>
        <w:t>viter le Plagiait, Maîtriser l’Arte d’</w:t>
      </w:r>
      <w:r w:rsidR="005945C5">
        <w:rPr>
          <w:iCs/>
        </w:rPr>
        <w:t>É</w:t>
      </w:r>
      <w:r w:rsidRPr="00425174">
        <w:rPr>
          <w:iCs/>
        </w:rPr>
        <w:t xml:space="preserve">rudition” explique comment éviter le plagiait : </w:t>
      </w:r>
      <w:hyperlink r:id="rId28" w:history="1">
        <w:r w:rsidRPr="00425174">
          <w:rPr>
            <w:rStyle w:val="Hyperlink"/>
            <w:iCs/>
          </w:rPr>
          <w:t xml:space="preserve">http://sja.ucdavis.edu/avoid.htm, </w:t>
        </w:r>
      </w:hyperlink>
      <w:r w:rsidRPr="00425174">
        <w:rPr>
          <w:iCs/>
        </w:rPr>
        <w:t>accédé le 27 octobre 2001.</w:t>
      </w:r>
    </w:p>
    <w:p w14:paraId="729D86D2" w14:textId="63B34240" w:rsidR="00425174" w:rsidRPr="00425174" w:rsidRDefault="00425174" w:rsidP="009B178F">
      <w:pPr>
        <w:pStyle w:val="MainBodyPara"/>
        <w:numPr>
          <w:ilvl w:val="0"/>
          <w:numId w:val="45"/>
        </w:numPr>
        <w:ind w:left="720"/>
        <w:rPr>
          <w:iCs/>
        </w:rPr>
      </w:pPr>
      <w:r w:rsidRPr="00425174">
        <w:rPr>
          <w:iCs/>
        </w:rPr>
        <w:t>Si vous citez les mots exacts, il faut utiliser les guillemets et citer la source. Ceci est la règle pour la parole dite et écrite, tou</w:t>
      </w:r>
      <w:r w:rsidR="005945C5">
        <w:rPr>
          <w:iCs/>
        </w:rPr>
        <w:t>te</w:t>
      </w:r>
      <w:r w:rsidRPr="00425174">
        <w:rPr>
          <w:iCs/>
        </w:rPr>
        <w:t>s les deux.</w:t>
      </w:r>
    </w:p>
    <w:p w14:paraId="56ADED36" w14:textId="2605B10E" w:rsidR="00425174" w:rsidRPr="00425174" w:rsidRDefault="00425174" w:rsidP="009B178F">
      <w:pPr>
        <w:pStyle w:val="MainBodyPara"/>
        <w:numPr>
          <w:ilvl w:val="0"/>
          <w:numId w:val="45"/>
        </w:numPr>
        <w:spacing w:before="0"/>
        <w:ind w:left="720"/>
        <w:rPr>
          <w:iCs/>
        </w:rPr>
      </w:pPr>
      <w:r w:rsidRPr="00425174">
        <w:rPr>
          <w:iCs/>
        </w:rPr>
        <w:t xml:space="preserve">Paraphraser, c’est d’utiliser les informations de l’auteur, mais dans vos propres paroles. Utiliser ses idées, mais les exprimer dans vos mots. Lorsqu’on paraphrase, on doit donner crédit à l’auteur, mais les guillemets ne sont pas nécessaires. Lisez attentivement votre recherche. Couvrez le texte avec votre main, ou le fermez complètement. </w:t>
      </w:r>
      <w:r w:rsidR="005945C5">
        <w:rPr>
          <w:iCs/>
        </w:rPr>
        <w:t>É</w:t>
      </w:r>
      <w:r w:rsidRPr="00425174">
        <w:rPr>
          <w:iCs/>
        </w:rPr>
        <w:t>crivez l’idée dans vos mots sans regarder le texte. Vous utilisez vos paroles, mais vous informez le lecteur de la source de votre information.</w:t>
      </w:r>
    </w:p>
    <w:p w14:paraId="5B6BE99C" w14:textId="43661BCF" w:rsidR="00425174" w:rsidRPr="00425174" w:rsidRDefault="00425174" w:rsidP="009B178F">
      <w:pPr>
        <w:pStyle w:val="MainBodyPara"/>
        <w:numPr>
          <w:ilvl w:val="0"/>
          <w:numId w:val="45"/>
        </w:numPr>
        <w:spacing w:before="0"/>
        <w:ind w:left="720"/>
        <w:rPr>
          <w:iCs/>
        </w:rPr>
      </w:pPr>
      <w:r w:rsidRPr="00425174">
        <w:rPr>
          <w:iCs/>
        </w:rPr>
        <w:t>Lorsqu’on ne fait que de petits changements (on change ou réarrange quelques mots), l’œuvre reste le même que l’original, et il faut donner un crédit à l’auteur.</w:t>
      </w:r>
    </w:p>
    <w:p w14:paraId="2190572B" w14:textId="77777777" w:rsidR="00425174" w:rsidRPr="00425174" w:rsidRDefault="00425174" w:rsidP="009B178F">
      <w:pPr>
        <w:pStyle w:val="MainBodyPara"/>
        <w:numPr>
          <w:ilvl w:val="0"/>
          <w:numId w:val="45"/>
        </w:numPr>
        <w:spacing w:before="0"/>
        <w:ind w:left="720"/>
        <w:rPr>
          <w:iCs/>
        </w:rPr>
      </w:pPr>
      <w:r w:rsidRPr="00425174">
        <w:rPr>
          <w:iCs/>
        </w:rPr>
        <w:t>Il est bien de donner un crédit pour les mots, les informations, et les idées que vous utilisez, peu importe où vous les trouviez. Ci-inclus sont les élocutions, les messages, l’internet, un livre, et cetera. « Quand il y a un doute, citez. »</w:t>
      </w:r>
    </w:p>
    <w:p w14:paraId="55943C3D" w14:textId="5CD239D4" w:rsidR="00425174" w:rsidRPr="00F3626D" w:rsidRDefault="00425174" w:rsidP="004F3A2E">
      <w:pPr>
        <w:pStyle w:val="MainBodyPara"/>
        <w:numPr>
          <w:ilvl w:val="0"/>
          <w:numId w:val="45"/>
        </w:numPr>
        <w:rPr>
          <w:iCs/>
        </w:rPr>
      </w:pPr>
      <w:r w:rsidRPr="00F3626D">
        <w:rPr>
          <w:iCs/>
        </w:rPr>
        <w:lastRenderedPageBreak/>
        <w:t>On ne document pas une matière qui est considérée « connaissance générale » — ce qui est largement connu.</w:t>
      </w:r>
    </w:p>
    <w:p w14:paraId="3C045F04" w14:textId="567D6C78" w:rsidR="00425174" w:rsidRPr="00425174" w:rsidRDefault="00425174" w:rsidP="00425174">
      <w:pPr>
        <w:pStyle w:val="MainBodyPara"/>
        <w:rPr>
          <w:iCs/>
        </w:rPr>
      </w:pPr>
      <w:r w:rsidRPr="00425174">
        <w:rPr>
          <w:iCs/>
        </w:rPr>
        <w:t xml:space="preserve">Une méthode souvent utilisée pour donner crédit à une source, c’est d’identifier l’information dedans le texte. Voici un exemple de ceci : James </w:t>
      </w:r>
      <w:proofErr w:type="spellStart"/>
      <w:r w:rsidRPr="00425174">
        <w:rPr>
          <w:iCs/>
        </w:rPr>
        <w:t>Poitras</w:t>
      </w:r>
      <w:proofErr w:type="spellEnd"/>
      <w:r w:rsidRPr="00425174">
        <w:rPr>
          <w:iCs/>
        </w:rPr>
        <w:t xml:space="preserve">, dans </w:t>
      </w:r>
      <w:r w:rsidRPr="00425174">
        <w:rPr>
          <w:i/>
          <w:iCs/>
        </w:rPr>
        <w:t>Les Actes, Le Manuel de Dieu pour l’</w:t>
      </w:r>
      <w:r w:rsidR="005945C5">
        <w:rPr>
          <w:i/>
          <w:iCs/>
        </w:rPr>
        <w:t>É</w:t>
      </w:r>
      <w:r w:rsidRPr="00425174">
        <w:rPr>
          <w:i/>
          <w:iCs/>
        </w:rPr>
        <w:t>glise d’Aujourd’hui</w:t>
      </w:r>
      <w:r w:rsidRPr="00425174">
        <w:rPr>
          <w:iCs/>
        </w:rPr>
        <w:t xml:space="preserve"> dit, « Nous pouvons écrire les traitées et </w:t>
      </w:r>
      <w:proofErr w:type="gramStart"/>
      <w:r w:rsidRPr="00425174">
        <w:rPr>
          <w:iCs/>
        </w:rPr>
        <w:t>les messages évangélis</w:t>
      </w:r>
      <w:r w:rsidR="005945C5">
        <w:rPr>
          <w:iCs/>
        </w:rPr>
        <w:t>atric</w:t>
      </w:r>
      <w:r w:rsidRPr="00425174">
        <w:rPr>
          <w:iCs/>
        </w:rPr>
        <w:t>e</w:t>
      </w:r>
      <w:proofErr w:type="gramEnd"/>
      <w:r w:rsidRPr="00425174">
        <w:rPr>
          <w:iCs/>
        </w:rPr>
        <w:t xml:space="preserve"> dans plusieurs langues pour que le peuple compren</w:t>
      </w:r>
      <w:r w:rsidR="005945C5">
        <w:rPr>
          <w:iCs/>
        </w:rPr>
        <w:t>ne</w:t>
      </w:r>
      <w:r w:rsidRPr="00425174">
        <w:rPr>
          <w:iCs/>
        </w:rPr>
        <w:t xml:space="preserve">. Bien que Dieu ne nous </w:t>
      </w:r>
      <w:proofErr w:type="gramStart"/>
      <w:r w:rsidRPr="00425174">
        <w:rPr>
          <w:iCs/>
        </w:rPr>
        <w:t>a</w:t>
      </w:r>
      <w:proofErr w:type="gramEnd"/>
      <w:r w:rsidRPr="00425174">
        <w:rPr>
          <w:iCs/>
        </w:rPr>
        <w:t xml:space="preserve"> pas appelé</w:t>
      </w:r>
      <w:r w:rsidR="005945C5">
        <w:rPr>
          <w:iCs/>
        </w:rPr>
        <w:t>s</w:t>
      </w:r>
      <w:r w:rsidRPr="00425174">
        <w:rPr>
          <w:iCs/>
        </w:rPr>
        <w:t xml:space="preserve"> en tant que pasteurs, évangélistes, ou missionnaires, chacun de nous peut distribuer la prédication sur papier. »</w:t>
      </w:r>
    </w:p>
    <w:p w14:paraId="256B31C7" w14:textId="77777777" w:rsidR="00425174" w:rsidRPr="00425174" w:rsidRDefault="00425174" w:rsidP="00425174">
      <w:pPr>
        <w:pStyle w:val="MainBodyPara"/>
        <w:rPr>
          <w:iCs/>
        </w:rPr>
      </w:pPr>
      <w:r w:rsidRPr="00425174">
        <w:rPr>
          <w:iCs/>
        </w:rPr>
        <w:t xml:space="preserve">On doit attacher une bibliographie à tous les textes, et à toutes les leçons. Nos éditeurs décideront s’il faut l’inclure dans la publication (ou simplement le garder dans nos dossiers). Nous suivons un style qui se trouve dans </w:t>
      </w:r>
      <w:r w:rsidRPr="00425174">
        <w:rPr>
          <w:i/>
          <w:iCs/>
        </w:rPr>
        <w:t xml:space="preserve">Chicago </w:t>
      </w:r>
      <w:proofErr w:type="spellStart"/>
      <w:r w:rsidRPr="00425174">
        <w:rPr>
          <w:i/>
          <w:iCs/>
        </w:rPr>
        <w:t>Manual</w:t>
      </w:r>
      <w:proofErr w:type="spellEnd"/>
      <w:r w:rsidRPr="00425174">
        <w:rPr>
          <w:i/>
          <w:iCs/>
        </w:rPr>
        <w:t xml:space="preserve"> of Style, </w:t>
      </w:r>
      <w:r w:rsidRPr="00425174">
        <w:rPr>
          <w:iCs/>
        </w:rPr>
        <w:t>incluant les informations et l’ordre suivant :</w:t>
      </w:r>
    </w:p>
    <w:p w14:paraId="60295946" w14:textId="2799AEC3" w:rsidR="00425174" w:rsidRPr="00425174" w:rsidRDefault="00425174" w:rsidP="009B178F">
      <w:pPr>
        <w:pStyle w:val="MainBodyPara"/>
        <w:numPr>
          <w:ilvl w:val="0"/>
          <w:numId w:val="46"/>
        </w:numPr>
        <w:rPr>
          <w:iCs/>
        </w:rPr>
      </w:pPr>
      <w:r w:rsidRPr="00425174">
        <w:rPr>
          <w:iCs/>
        </w:rPr>
        <w:t>Nom de l’auteur (nom de famille en premier)</w:t>
      </w:r>
    </w:p>
    <w:p w14:paraId="2D52CAC4" w14:textId="6161E3D0" w:rsidR="00425174" w:rsidRPr="00425174" w:rsidRDefault="00425174" w:rsidP="009B178F">
      <w:pPr>
        <w:pStyle w:val="MainBodyPara"/>
        <w:numPr>
          <w:ilvl w:val="0"/>
          <w:numId w:val="46"/>
        </w:numPr>
        <w:spacing w:before="0"/>
        <w:rPr>
          <w:iCs/>
        </w:rPr>
      </w:pPr>
      <w:r w:rsidRPr="00425174">
        <w:rPr>
          <w:iCs/>
        </w:rPr>
        <w:t>Titre du livre (en italiques)</w:t>
      </w:r>
    </w:p>
    <w:p w14:paraId="5C39901A" w14:textId="036D8C71" w:rsidR="00425174" w:rsidRPr="00425174" w:rsidRDefault="00425174" w:rsidP="009B178F">
      <w:pPr>
        <w:pStyle w:val="MainBodyPara"/>
        <w:numPr>
          <w:ilvl w:val="0"/>
          <w:numId w:val="46"/>
        </w:numPr>
        <w:spacing w:before="0"/>
        <w:rPr>
          <w:iCs/>
        </w:rPr>
      </w:pPr>
      <w:r w:rsidRPr="00425174">
        <w:rPr>
          <w:iCs/>
        </w:rPr>
        <w:t>Ville de publication</w:t>
      </w:r>
    </w:p>
    <w:p w14:paraId="275A198D" w14:textId="1E8C1C58" w:rsidR="00425174" w:rsidRPr="00425174" w:rsidRDefault="00425174" w:rsidP="009B178F">
      <w:pPr>
        <w:pStyle w:val="MainBodyPara"/>
        <w:numPr>
          <w:ilvl w:val="0"/>
          <w:numId w:val="46"/>
        </w:numPr>
        <w:spacing w:before="0"/>
        <w:rPr>
          <w:iCs/>
        </w:rPr>
      </w:pPr>
      <w:r w:rsidRPr="00425174">
        <w:rPr>
          <w:iCs/>
        </w:rPr>
        <w:t>Maison d’</w:t>
      </w:r>
      <w:r w:rsidR="005945C5">
        <w:rPr>
          <w:iCs/>
        </w:rPr>
        <w:t>É</w:t>
      </w:r>
      <w:r w:rsidRPr="00425174">
        <w:rPr>
          <w:iCs/>
        </w:rPr>
        <w:t>dition</w:t>
      </w:r>
    </w:p>
    <w:p w14:paraId="46930379" w14:textId="1C979212" w:rsidR="00425174" w:rsidRPr="00425174" w:rsidRDefault="00425174" w:rsidP="009B178F">
      <w:pPr>
        <w:pStyle w:val="MainBodyPara"/>
        <w:numPr>
          <w:ilvl w:val="0"/>
          <w:numId w:val="46"/>
        </w:numPr>
        <w:spacing w:before="0"/>
        <w:rPr>
          <w:iCs/>
        </w:rPr>
      </w:pPr>
      <w:r w:rsidRPr="00425174">
        <w:rPr>
          <w:iCs/>
        </w:rPr>
        <w:t>Date d’</w:t>
      </w:r>
      <w:r w:rsidR="005945C5">
        <w:rPr>
          <w:iCs/>
        </w:rPr>
        <w:t>É</w:t>
      </w:r>
      <w:r w:rsidRPr="00425174">
        <w:rPr>
          <w:iCs/>
        </w:rPr>
        <w:t>dition (année)</w:t>
      </w:r>
    </w:p>
    <w:p w14:paraId="10F91D37" w14:textId="0F312D02" w:rsidR="00425174" w:rsidRPr="00425174" w:rsidRDefault="00425174" w:rsidP="009B178F">
      <w:pPr>
        <w:pStyle w:val="MainBodyPara"/>
        <w:numPr>
          <w:ilvl w:val="0"/>
          <w:numId w:val="46"/>
        </w:numPr>
        <w:spacing w:before="0"/>
        <w:rPr>
          <w:iCs/>
        </w:rPr>
      </w:pPr>
      <w:r w:rsidRPr="00425174">
        <w:rPr>
          <w:iCs/>
        </w:rPr>
        <w:t>Page de la citation</w:t>
      </w:r>
    </w:p>
    <w:p w14:paraId="3FE27BCE" w14:textId="77777777" w:rsidR="00425174" w:rsidRPr="00425174" w:rsidRDefault="00425174" w:rsidP="00425174">
      <w:pPr>
        <w:pStyle w:val="MainBodyPara"/>
        <w:rPr>
          <w:b/>
          <w:bCs/>
          <w:i/>
          <w:iCs/>
        </w:rPr>
      </w:pPr>
      <w:r w:rsidRPr="00425174">
        <w:rPr>
          <w:b/>
          <w:bCs/>
          <w:i/>
          <w:iCs/>
        </w:rPr>
        <w:t>Exemple :</w:t>
      </w:r>
    </w:p>
    <w:p w14:paraId="3191A8C5" w14:textId="7BD15A7A" w:rsidR="00425174" w:rsidRPr="00F3626D" w:rsidRDefault="00425174" w:rsidP="00425174">
      <w:pPr>
        <w:pStyle w:val="MainBodyPara"/>
        <w:rPr>
          <w:iCs/>
        </w:rPr>
      </w:pPr>
      <w:proofErr w:type="spellStart"/>
      <w:r w:rsidRPr="00F3626D">
        <w:rPr>
          <w:iCs/>
        </w:rPr>
        <w:t>Poitras</w:t>
      </w:r>
      <w:proofErr w:type="spellEnd"/>
      <w:r w:rsidRPr="00F3626D">
        <w:rPr>
          <w:iCs/>
        </w:rPr>
        <w:t xml:space="preserve">, James. </w:t>
      </w:r>
      <w:r w:rsidRPr="00F3626D">
        <w:rPr>
          <w:i/>
          <w:iCs/>
        </w:rPr>
        <w:t>Actes : Manuel d’Entrainement de Dieu pour l’</w:t>
      </w:r>
      <w:r w:rsidR="005945C5">
        <w:rPr>
          <w:i/>
          <w:iCs/>
        </w:rPr>
        <w:t>É</w:t>
      </w:r>
      <w:r w:rsidRPr="00F3626D">
        <w:rPr>
          <w:i/>
          <w:iCs/>
        </w:rPr>
        <w:t>glise d’Aujourd’hui</w:t>
      </w:r>
      <w:r w:rsidRPr="00F3626D">
        <w:rPr>
          <w:iCs/>
        </w:rPr>
        <w:t xml:space="preserve">. (Andalusia, </w:t>
      </w:r>
      <w:proofErr w:type="gramStart"/>
      <w:r w:rsidRPr="00F3626D">
        <w:rPr>
          <w:iCs/>
        </w:rPr>
        <w:t>AL;</w:t>
      </w:r>
      <w:proofErr w:type="gramEnd"/>
      <w:r w:rsidRPr="00F3626D">
        <w:rPr>
          <w:iCs/>
        </w:rPr>
        <w:t xml:space="preserve"> </w:t>
      </w:r>
      <w:proofErr w:type="spellStart"/>
      <w:r w:rsidRPr="00F3626D">
        <w:rPr>
          <w:iCs/>
        </w:rPr>
        <w:t>Writehand</w:t>
      </w:r>
      <w:proofErr w:type="spellEnd"/>
      <w:r w:rsidRPr="00F3626D">
        <w:rPr>
          <w:iCs/>
        </w:rPr>
        <w:t xml:space="preserve"> </w:t>
      </w:r>
      <w:proofErr w:type="spellStart"/>
      <w:r w:rsidRPr="00F3626D">
        <w:rPr>
          <w:iCs/>
        </w:rPr>
        <w:t>Publishing</w:t>
      </w:r>
      <w:proofErr w:type="spellEnd"/>
      <w:r w:rsidRPr="00F3626D">
        <w:rPr>
          <w:iCs/>
        </w:rPr>
        <w:t>, 2001) p.24.</w:t>
      </w:r>
    </w:p>
    <w:p w14:paraId="02083B4A" w14:textId="77777777" w:rsidR="00425174" w:rsidRPr="00F3626D" w:rsidRDefault="00425174" w:rsidP="00425174">
      <w:pPr>
        <w:pStyle w:val="Heading2"/>
      </w:pPr>
      <w:r w:rsidRPr="00F3626D">
        <w:t>Base de Développement d’un Cours AGET :</w:t>
      </w:r>
    </w:p>
    <w:p w14:paraId="13364068" w14:textId="77777777" w:rsidR="00425174" w:rsidRPr="00425174" w:rsidRDefault="00425174" w:rsidP="00425174">
      <w:pPr>
        <w:pStyle w:val="MainBodyPara"/>
        <w:rPr>
          <w:iCs/>
        </w:rPr>
      </w:pPr>
      <w:r w:rsidRPr="00425174">
        <w:rPr>
          <w:iCs/>
        </w:rPr>
        <w:t>Le comité de développement de curriculum (2010) a envisagé le suivant pour l’écriture de chacun de nos cours :</w:t>
      </w:r>
    </w:p>
    <w:p w14:paraId="47A9FED4" w14:textId="77777777" w:rsidR="00425174" w:rsidRPr="00F3626D" w:rsidRDefault="00425174" w:rsidP="009B178F">
      <w:pPr>
        <w:pStyle w:val="MainBodyPara"/>
        <w:numPr>
          <w:ilvl w:val="0"/>
          <w:numId w:val="47"/>
        </w:numPr>
        <w:rPr>
          <w:iCs/>
        </w:rPr>
      </w:pPr>
      <w:r w:rsidRPr="00425174">
        <w:rPr>
          <w:iCs/>
        </w:rPr>
        <w:t xml:space="preserve">Facile à utiliser pour les élèves, possédant un fort dessin </w:t>
      </w:r>
      <w:proofErr w:type="spellStart"/>
      <w:proofErr w:type="gramStart"/>
      <w:r w:rsidRPr="00425174">
        <w:rPr>
          <w:iCs/>
        </w:rPr>
        <w:t>éducatif.Progression</w:t>
      </w:r>
      <w:proofErr w:type="spellEnd"/>
      <w:proofErr w:type="gramEnd"/>
      <w:r w:rsidRPr="00425174">
        <w:rPr>
          <w:iCs/>
        </w:rPr>
        <w:t xml:space="preserve"> logique d’un point à l’autre.</w:t>
      </w:r>
    </w:p>
    <w:p w14:paraId="580BE2FD" w14:textId="6B5F721F" w:rsidR="00425174" w:rsidRPr="00425174" w:rsidRDefault="00425174" w:rsidP="009B178F">
      <w:pPr>
        <w:pStyle w:val="MainBodyPara"/>
        <w:numPr>
          <w:ilvl w:val="0"/>
          <w:numId w:val="47"/>
        </w:numPr>
        <w:rPr>
          <w:iCs/>
        </w:rPr>
      </w:pPr>
      <w:r w:rsidRPr="00425174">
        <w:rPr>
          <w:iCs/>
        </w:rPr>
        <w:t>Points majeurs et sous points faciles à trouver et à suivre.</w:t>
      </w:r>
    </w:p>
    <w:p w14:paraId="5B0FD8A7" w14:textId="5FA1F6B0" w:rsidR="00425174" w:rsidRPr="00425174" w:rsidRDefault="00425174" w:rsidP="009B178F">
      <w:pPr>
        <w:pStyle w:val="MainBodyPara"/>
        <w:numPr>
          <w:ilvl w:val="0"/>
          <w:numId w:val="47"/>
        </w:numPr>
        <w:rPr>
          <w:iCs/>
        </w:rPr>
      </w:pPr>
      <w:r w:rsidRPr="00425174">
        <w:rPr>
          <w:iCs/>
        </w:rPr>
        <w:t>Leçons courtes sont préférables aux leçons longues.</w:t>
      </w:r>
    </w:p>
    <w:p w14:paraId="09F76938" w14:textId="63819873" w:rsidR="00425174" w:rsidRPr="00425174" w:rsidRDefault="00425174" w:rsidP="009B178F">
      <w:pPr>
        <w:pStyle w:val="MainBodyPara"/>
        <w:numPr>
          <w:ilvl w:val="0"/>
          <w:numId w:val="47"/>
        </w:numPr>
        <w:rPr>
          <w:iCs/>
        </w:rPr>
      </w:pPr>
      <w:r w:rsidRPr="00425174">
        <w:rPr>
          <w:iCs/>
        </w:rPr>
        <w:t>Questions à la fin de chaque leçon.</w:t>
      </w:r>
    </w:p>
    <w:p w14:paraId="2B91B257" w14:textId="4032CA2D" w:rsidR="00425174" w:rsidRPr="00F3626D" w:rsidRDefault="00425174" w:rsidP="009B178F">
      <w:pPr>
        <w:pStyle w:val="MainBodyPara"/>
        <w:numPr>
          <w:ilvl w:val="0"/>
          <w:numId w:val="47"/>
        </w:numPr>
        <w:rPr>
          <w:iCs/>
        </w:rPr>
      </w:pPr>
      <w:r w:rsidRPr="00F3626D">
        <w:rPr>
          <w:iCs/>
        </w:rPr>
        <w:t>Clip art, graphiques, et diagrammes peuvent être utilisés. Soyez attentif regardant les restrictions ou exigences pour leur usage.</w:t>
      </w:r>
    </w:p>
    <w:p w14:paraId="7782EC79" w14:textId="01B8E091" w:rsidR="00425174" w:rsidRPr="00F3626D" w:rsidRDefault="00425174" w:rsidP="009B178F">
      <w:pPr>
        <w:pStyle w:val="MainBodyPara"/>
        <w:numPr>
          <w:ilvl w:val="0"/>
          <w:numId w:val="47"/>
        </w:numPr>
        <w:rPr>
          <w:iCs/>
        </w:rPr>
      </w:pPr>
      <w:r w:rsidRPr="00F3626D">
        <w:rPr>
          <w:iCs/>
        </w:rPr>
        <w:t>Gardez en tête que le curriculum sera utilisé d’une manière interculturelle.</w:t>
      </w:r>
    </w:p>
    <w:p w14:paraId="2D747FCD" w14:textId="027813CA" w:rsidR="00F3626D" w:rsidRPr="00F3626D" w:rsidRDefault="00F3626D" w:rsidP="009B178F">
      <w:pPr>
        <w:pStyle w:val="MainBodyPara"/>
        <w:numPr>
          <w:ilvl w:val="0"/>
          <w:numId w:val="47"/>
        </w:numPr>
        <w:rPr>
          <w:iCs/>
        </w:rPr>
      </w:pPr>
      <w:r w:rsidRPr="00F3626D">
        <w:rPr>
          <w:iCs/>
        </w:rPr>
        <w:t>Les devoirs ou les exercices coopérati</w:t>
      </w:r>
      <w:r w:rsidR="005945C5">
        <w:rPr>
          <w:iCs/>
        </w:rPr>
        <w:t>f</w:t>
      </w:r>
      <w:r w:rsidRPr="00F3626D">
        <w:rPr>
          <w:iCs/>
        </w:rPr>
        <w:t>s ne devraient pas être seulement une petite tache à faire ; elles devraient faire le pont entre l’apprentissage et l’action.</w:t>
      </w:r>
    </w:p>
    <w:p w14:paraId="6957A20E" w14:textId="1CDF587F" w:rsidR="00F3626D" w:rsidRPr="00F3626D" w:rsidRDefault="005945C5" w:rsidP="009B178F">
      <w:pPr>
        <w:pStyle w:val="MainBodyPara"/>
        <w:numPr>
          <w:ilvl w:val="0"/>
          <w:numId w:val="47"/>
        </w:numPr>
        <w:rPr>
          <w:iCs/>
        </w:rPr>
      </w:pPr>
      <w:r>
        <w:rPr>
          <w:iCs/>
        </w:rPr>
        <w:t>É</w:t>
      </w:r>
      <w:r w:rsidR="00F3626D" w:rsidRPr="00F3626D">
        <w:rPr>
          <w:iCs/>
        </w:rPr>
        <w:t>vitez les avis personnels. Gardez l’écriture racinée dans la Bible.</w:t>
      </w:r>
    </w:p>
    <w:p w14:paraId="61F0D0F8" w14:textId="2C3AEF5A" w:rsidR="00F3626D" w:rsidRPr="00F3626D" w:rsidRDefault="00F3626D" w:rsidP="009B178F">
      <w:pPr>
        <w:pStyle w:val="MainBodyPara"/>
        <w:numPr>
          <w:ilvl w:val="0"/>
          <w:numId w:val="47"/>
        </w:numPr>
        <w:rPr>
          <w:iCs/>
        </w:rPr>
      </w:pPr>
      <w:r w:rsidRPr="00F3626D">
        <w:rPr>
          <w:iCs/>
        </w:rPr>
        <w:t>Nous allons utiliser 8 ½ par 11 pour notre format.</w:t>
      </w:r>
    </w:p>
    <w:p w14:paraId="6E8DAAC9" w14:textId="6BFD14C7" w:rsidR="00F3626D" w:rsidRPr="00F3626D" w:rsidRDefault="00F3626D" w:rsidP="009B178F">
      <w:pPr>
        <w:pStyle w:val="MainBodyPara"/>
        <w:numPr>
          <w:ilvl w:val="0"/>
          <w:numId w:val="47"/>
        </w:numPr>
        <w:rPr>
          <w:iCs/>
        </w:rPr>
      </w:pPr>
      <w:r w:rsidRPr="00F3626D">
        <w:rPr>
          <w:iCs/>
        </w:rPr>
        <w:t>Les mesures devraient avoir les conversions métriques à côté.</w:t>
      </w:r>
    </w:p>
    <w:p w14:paraId="4BDDC20D" w14:textId="5F4ABACD" w:rsidR="00F3626D" w:rsidRPr="00F3626D" w:rsidRDefault="00F3626D" w:rsidP="009B178F">
      <w:pPr>
        <w:pStyle w:val="MainBodyPara"/>
        <w:numPr>
          <w:ilvl w:val="0"/>
          <w:numId w:val="48"/>
        </w:numPr>
        <w:rPr>
          <w:iCs/>
        </w:rPr>
      </w:pPr>
      <w:r w:rsidRPr="00F3626D">
        <w:rPr>
          <w:iCs/>
        </w:rPr>
        <w:lastRenderedPageBreak/>
        <w:t>Les écrivains devraient nous informer s’ils ont besoin d’acheter les matériels d’appui.</w:t>
      </w:r>
    </w:p>
    <w:p w14:paraId="31C4B314" w14:textId="03876550" w:rsidR="00F3626D" w:rsidRPr="00F3626D" w:rsidRDefault="00F3626D" w:rsidP="00F3626D">
      <w:pPr>
        <w:pStyle w:val="Heading2"/>
      </w:pPr>
      <w:r w:rsidRPr="00F3626D">
        <w:t>Éléments pour chaque Leçon :</w:t>
      </w:r>
    </w:p>
    <w:p w14:paraId="0F76EA6F" w14:textId="77777777" w:rsidR="00F3626D" w:rsidRPr="00F3626D" w:rsidRDefault="00F3626D" w:rsidP="00F3626D">
      <w:pPr>
        <w:pStyle w:val="MainBodyPara"/>
        <w:rPr>
          <w:iCs/>
        </w:rPr>
      </w:pPr>
      <w:r w:rsidRPr="00F3626D">
        <w:rPr>
          <w:iCs/>
        </w:rPr>
        <w:t>La structure de leçon pour nos cours est la suivante :</w:t>
      </w:r>
    </w:p>
    <w:p w14:paraId="600C5C85" w14:textId="7C3F2233" w:rsidR="00F3626D" w:rsidRPr="00F3626D" w:rsidRDefault="00F3626D" w:rsidP="009B178F">
      <w:pPr>
        <w:pStyle w:val="MainBodyPara"/>
        <w:numPr>
          <w:ilvl w:val="0"/>
          <w:numId w:val="48"/>
        </w:numPr>
        <w:rPr>
          <w:iCs/>
        </w:rPr>
      </w:pPr>
      <w:r w:rsidRPr="00F3626D">
        <w:rPr>
          <w:iCs/>
        </w:rPr>
        <w:t>Numéro de Leçon</w:t>
      </w:r>
    </w:p>
    <w:p w14:paraId="55463CFF" w14:textId="1D0FE7CE" w:rsidR="00F3626D" w:rsidRPr="00F3626D" w:rsidRDefault="00F3626D" w:rsidP="009B178F">
      <w:pPr>
        <w:pStyle w:val="MainBodyPara"/>
        <w:numPr>
          <w:ilvl w:val="0"/>
          <w:numId w:val="48"/>
        </w:numPr>
        <w:rPr>
          <w:iCs/>
        </w:rPr>
      </w:pPr>
      <w:r w:rsidRPr="00F3626D">
        <w:rPr>
          <w:iCs/>
        </w:rPr>
        <w:t>Titre/Sujet</w:t>
      </w:r>
    </w:p>
    <w:p w14:paraId="029EE4F2" w14:textId="063C8542" w:rsidR="00F3626D" w:rsidRPr="00F3626D" w:rsidRDefault="00F3626D" w:rsidP="009B178F">
      <w:pPr>
        <w:pStyle w:val="MainBodyPara"/>
        <w:numPr>
          <w:ilvl w:val="0"/>
          <w:numId w:val="48"/>
        </w:numPr>
        <w:rPr>
          <w:iCs/>
        </w:rPr>
      </w:pPr>
      <w:r w:rsidRPr="00F3626D">
        <w:rPr>
          <w:iCs/>
        </w:rPr>
        <w:t>Verset Clé (quand approprié).</w:t>
      </w:r>
    </w:p>
    <w:p w14:paraId="24C1D761" w14:textId="5AD0EA06" w:rsidR="00F3626D" w:rsidRPr="00F3626D" w:rsidRDefault="00F3626D" w:rsidP="009B178F">
      <w:pPr>
        <w:pStyle w:val="MainBodyPara"/>
        <w:numPr>
          <w:ilvl w:val="0"/>
          <w:numId w:val="48"/>
        </w:numPr>
        <w:rPr>
          <w:iCs/>
        </w:rPr>
      </w:pPr>
      <w:r w:rsidRPr="00F3626D">
        <w:rPr>
          <w:iCs/>
        </w:rPr>
        <w:t xml:space="preserve">Objectif de leçon. Il est préférable de limiter ceci à trois objectifs. Les objectifs </w:t>
      </w:r>
      <w:proofErr w:type="gramStart"/>
      <w:r w:rsidRPr="00F3626D">
        <w:rPr>
          <w:iCs/>
        </w:rPr>
        <w:t>sert</w:t>
      </w:r>
      <w:proofErr w:type="gramEnd"/>
      <w:r w:rsidRPr="00F3626D">
        <w:rPr>
          <w:iCs/>
        </w:rPr>
        <w:t xml:space="preserve"> d’organisation et permet les élèves de savoir ce qui sera traité dans la leçon.</w:t>
      </w:r>
    </w:p>
    <w:p w14:paraId="3B707850" w14:textId="2C0FC2CB" w:rsidR="00F3626D" w:rsidRPr="00F3626D" w:rsidRDefault="00F3626D" w:rsidP="009B178F">
      <w:pPr>
        <w:pStyle w:val="MainBodyPara"/>
        <w:numPr>
          <w:ilvl w:val="0"/>
          <w:numId w:val="48"/>
        </w:numPr>
        <w:rPr>
          <w:iCs/>
        </w:rPr>
      </w:pPr>
      <w:r w:rsidRPr="00F3626D">
        <w:rPr>
          <w:iCs/>
        </w:rPr>
        <w:t>Citations devraient être dedans le texte avec une bibliographie à la fin de la leçon ou le livre.</w:t>
      </w:r>
    </w:p>
    <w:p w14:paraId="64C457E6" w14:textId="73B0B5FE" w:rsidR="00F3626D" w:rsidRPr="00F3626D" w:rsidRDefault="00F3626D" w:rsidP="009B178F">
      <w:pPr>
        <w:pStyle w:val="MainBodyPara"/>
        <w:numPr>
          <w:ilvl w:val="0"/>
          <w:numId w:val="48"/>
        </w:numPr>
        <w:rPr>
          <w:iCs/>
        </w:rPr>
      </w:pPr>
      <w:r w:rsidRPr="00F3626D">
        <w:rPr>
          <w:iCs/>
        </w:rPr>
        <w:t>Longueur d’une leçon devrait être entre trois et cinq pages (sans les questions d’étude). Ceci est une ligne de guide générale. Certaines leçons peuvent être plus longues quand nécessaire.</w:t>
      </w:r>
    </w:p>
    <w:p w14:paraId="5B6CED4B" w14:textId="1EBAFA20" w:rsidR="00F3626D" w:rsidRPr="00F3626D" w:rsidRDefault="00F3626D" w:rsidP="009B178F">
      <w:pPr>
        <w:pStyle w:val="MainBodyPara"/>
        <w:numPr>
          <w:ilvl w:val="0"/>
          <w:numId w:val="48"/>
        </w:numPr>
        <w:rPr>
          <w:iCs/>
        </w:rPr>
      </w:pPr>
      <w:r w:rsidRPr="00F3626D">
        <w:rPr>
          <w:iCs/>
        </w:rPr>
        <w:t>Passage biblique long devrait être donné seulement en tant que référence.</w:t>
      </w:r>
    </w:p>
    <w:p w14:paraId="7CD82ECF" w14:textId="061A6C27" w:rsidR="00F3626D" w:rsidRPr="00F3626D" w:rsidRDefault="00F3626D" w:rsidP="009B178F">
      <w:pPr>
        <w:pStyle w:val="MainBodyPara"/>
        <w:numPr>
          <w:ilvl w:val="0"/>
          <w:numId w:val="48"/>
        </w:numPr>
        <w:rPr>
          <w:iCs/>
        </w:rPr>
      </w:pPr>
      <w:r w:rsidRPr="00F3626D">
        <w:rPr>
          <w:iCs/>
        </w:rPr>
        <w:t>Introduction et conclusion devraient être fortes. Ceci permet l’élève de savoir où nous allons, et après avoir terminé, où nous sommes allés.</w:t>
      </w:r>
    </w:p>
    <w:p w14:paraId="0C88AFDE" w14:textId="6576208A" w:rsidR="00F3626D" w:rsidRPr="00F3626D" w:rsidRDefault="00F3626D" w:rsidP="009B178F">
      <w:pPr>
        <w:pStyle w:val="MainBodyPara"/>
        <w:numPr>
          <w:ilvl w:val="0"/>
          <w:numId w:val="48"/>
        </w:numPr>
        <w:rPr>
          <w:iCs/>
        </w:rPr>
      </w:pPr>
      <w:r w:rsidRPr="00F3626D">
        <w:rPr>
          <w:iCs/>
        </w:rPr>
        <w:t xml:space="preserve">Questions d’étude devraient être données à la fin de chaque leçon. </w:t>
      </w:r>
      <w:r w:rsidR="005945C5">
        <w:rPr>
          <w:iCs/>
        </w:rPr>
        <w:t>É</w:t>
      </w:r>
      <w:r w:rsidRPr="00F3626D">
        <w:rPr>
          <w:iCs/>
        </w:rPr>
        <w:t>vitez les questions qui demandent de remplir d’espace vide, car de telles questions sont difficiles en traduction dans les autres langages.</w:t>
      </w:r>
    </w:p>
    <w:p w14:paraId="72CF8414" w14:textId="140FBED2" w:rsidR="00F3626D" w:rsidRPr="00F3626D" w:rsidRDefault="00F3626D" w:rsidP="009B178F">
      <w:pPr>
        <w:pStyle w:val="MainBodyPara"/>
        <w:numPr>
          <w:ilvl w:val="0"/>
          <w:numId w:val="48"/>
        </w:numPr>
        <w:rPr>
          <w:iCs/>
        </w:rPr>
      </w:pPr>
      <w:r w:rsidRPr="00F3626D">
        <w:rPr>
          <w:iCs/>
        </w:rPr>
        <w:t>Auteur doit prévoir les clés pour ses leçons.</w:t>
      </w:r>
    </w:p>
    <w:p w14:paraId="1E0AE875" w14:textId="5D42BFB7" w:rsidR="00F3626D" w:rsidRPr="00F3626D" w:rsidRDefault="00F3626D" w:rsidP="009B178F">
      <w:pPr>
        <w:pStyle w:val="MainBodyPara"/>
        <w:numPr>
          <w:ilvl w:val="0"/>
          <w:numId w:val="48"/>
        </w:numPr>
        <w:rPr>
          <w:iCs/>
        </w:rPr>
      </w:pPr>
      <w:r w:rsidRPr="00F3626D">
        <w:rPr>
          <w:iCs/>
        </w:rPr>
        <w:t>Double interligne est préférable pour les raisons de révision.</w:t>
      </w:r>
    </w:p>
    <w:p w14:paraId="23848747" w14:textId="64C1C5CA" w:rsidR="00F3626D" w:rsidRPr="00F3626D" w:rsidRDefault="00F3626D" w:rsidP="009B178F">
      <w:pPr>
        <w:pStyle w:val="MainBodyPara"/>
        <w:numPr>
          <w:ilvl w:val="0"/>
          <w:numId w:val="48"/>
        </w:numPr>
        <w:rPr>
          <w:iCs/>
        </w:rPr>
      </w:pPr>
      <w:r w:rsidRPr="00F3626D">
        <w:rPr>
          <w:iCs/>
        </w:rPr>
        <w:t>L’œuvre de nos écrivains aura un accord avec nous sur le droit d’auteur.</w:t>
      </w:r>
    </w:p>
    <w:p w14:paraId="2E46802B" w14:textId="661AA753" w:rsidR="00F3626D" w:rsidRPr="00F3626D" w:rsidRDefault="00F3626D" w:rsidP="009B178F">
      <w:pPr>
        <w:pStyle w:val="MainBodyPara"/>
        <w:numPr>
          <w:ilvl w:val="0"/>
          <w:numId w:val="48"/>
        </w:numPr>
        <w:rPr>
          <w:iCs/>
        </w:rPr>
      </w:pPr>
      <w:r w:rsidRPr="00F3626D">
        <w:rPr>
          <w:iCs/>
        </w:rPr>
        <w:t>Un accord sur les honoraires peut être arrangé.</w:t>
      </w:r>
    </w:p>
    <w:p w14:paraId="279218BC" w14:textId="25C25ECE" w:rsidR="00F3626D" w:rsidRPr="00F3626D" w:rsidRDefault="00F3626D" w:rsidP="009B178F">
      <w:pPr>
        <w:pStyle w:val="MainBodyPara"/>
        <w:numPr>
          <w:ilvl w:val="0"/>
          <w:numId w:val="48"/>
        </w:numPr>
        <w:rPr>
          <w:iCs/>
        </w:rPr>
      </w:pPr>
      <w:r w:rsidRPr="00F3626D">
        <w:rPr>
          <w:iCs/>
        </w:rPr>
        <w:t>Si l’auteur a déjà écrit pour nous, un accord devrait déjà être dans nos dossiers.</w:t>
      </w:r>
    </w:p>
    <w:p w14:paraId="3D2B9051" w14:textId="77777777" w:rsidR="00F3626D" w:rsidRPr="00F3626D" w:rsidRDefault="00F3626D" w:rsidP="00F3626D">
      <w:pPr>
        <w:pStyle w:val="Heading2"/>
      </w:pPr>
      <w:r w:rsidRPr="00F3626D">
        <w:t>Dessin pour Couverture :</w:t>
      </w:r>
    </w:p>
    <w:p w14:paraId="09C93309" w14:textId="77777777" w:rsidR="00F3626D" w:rsidRPr="00F3626D" w:rsidRDefault="00F3626D" w:rsidP="009B178F">
      <w:pPr>
        <w:pStyle w:val="MainBodyPara"/>
        <w:numPr>
          <w:ilvl w:val="0"/>
          <w:numId w:val="49"/>
        </w:numPr>
        <w:rPr>
          <w:iCs/>
        </w:rPr>
      </w:pPr>
      <w:r w:rsidRPr="00F3626D">
        <w:rPr>
          <w:iCs/>
        </w:rPr>
        <w:t>Chaque niveau aura une couverture en commun. Les couleurs et/ou les graphiques pouvaient être basés sur le niveau ou sur le livre.</w:t>
      </w:r>
    </w:p>
    <w:p w14:paraId="06B7A7D4" w14:textId="18804478" w:rsidR="00F3626D" w:rsidRPr="00F3626D" w:rsidRDefault="00F3626D" w:rsidP="009B178F">
      <w:pPr>
        <w:pStyle w:val="MainBodyPara"/>
        <w:numPr>
          <w:ilvl w:val="0"/>
          <w:numId w:val="49"/>
        </w:numPr>
        <w:rPr>
          <w:iCs/>
        </w:rPr>
      </w:pPr>
      <w:r w:rsidRPr="00F3626D">
        <w:rPr>
          <w:iCs/>
        </w:rPr>
        <w:t>Les suivants devraient être identifiés sur la couverture : AGET, niveau, et nom du cours</w:t>
      </w:r>
    </w:p>
    <w:p w14:paraId="2CBBBC6F" w14:textId="2F09F059" w:rsidR="00F3626D" w:rsidRPr="00F3626D" w:rsidRDefault="00F3626D" w:rsidP="009B178F">
      <w:pPr>
        <w:pStyle w:val="MainBodyPara"/>
        <w:numPr>
          <w:ilvl w:val="0"/>
          <w:numId w:val="49"/>
        </w:numPr>
        <w:rPr>
          <w:iCs/>
        </w:rPr>
      </w:pPr>
      <w:r w:rsidRPr="00F3626D">
        <w:rPr>
          <w:iCs/>
        </w:rPr>
        <w:t>Le dessin de la couverture sera traité par un designer, donc ceci n’est pas un concerne majeur pour l’auteur</w:t>
      </w:r>
    </w:p>
    <w:p w14:paraId="156A4F42" w14:textId="56B448E8" w:rsidR="00F3626D" w:rsidRDefault="00F3626D" w:rsidP="00F3626D">
      <w:pPr>
        <w:pStyle w:val="MainBodyPara"/>
        <w:rPr>
          <w:iCs/>
        </w:rPr>
      </w:pPr>
      <w:r w:rsidRPr="00F3626D">
        <w:rPr>
          <w:iCs/>
        </w:rPr>
        <w:t xml:space="preserve">AGET suit la réglementation de </w:t>
      </w:r>
      <w:r w:rsidRPr="00F3626D">
        <w:rPr>
          <w:i/>
          <w:iCs/>
        </w:rPr>
        <w:t xml:space="preserve">Word </w:t>
      </w:r>
      <w:proofErr w:type="spellStart"/>
      <w:r w:rsidRPr="00F3626D">
        <w:rPr>
          <w:i/>
          <w:iCs/>
        </w:rPr>
        <w:t>Aflame</w:t>
      </w:r>
      <w:proofErr w:type="spellEnd"/>
      <w:r w:rsidRPr="00F3626D">
        <w:rPr>
          <w:iCs/>
        </w:rPr>
        <w:t xml:space="preserve"> autant que possible.</w:t>
      </w:r>
      <w:r>
        <w:rPr>
          <w:iCs/>
        </w:rPr>
        <w:br w:type="page"/>
      </w:r>
    </w:p>
    <w:p w14:paraId="5D5DC54B" w14:textId="66A7E2BD" w:rsidR="00F3626D" w:rsidRPr="00F3626D" w:rsidRDefault="00F3626D" w:rsidP="00F3626D">
      <w:pPr>
        <w:pStyle w:val="Heading1"/>
        <w:rPr>
          <w:rFonts w:ascii="Cambria" w:hAnsi="Cambria" w:cs="Cambria"/>
        </w:rPr>
      </w:pPr>
      <w:bookmarkStart w:id="23" w:name="_Toc63951467"/>
      <w:r>
        <w:lastRenderedPageBreak/>
        <w:t>Exemplaire de Guide de Cours</w:t>
      </w:r>
      <w:bookmarkEnd w:id="23"/>
    </w:p>
    <w:p w14:paraId="2C8BC490" w14:textId="305BE689" w:rsidR="00425174" w:rsidRDefault="00F3626D" w:rsidP="00F3626D">
      <w:pPr>
        <w:pStyle w:val="Heading2"/>
      </w:pPr>
      <w:r>
        <w:t xml:space="preserve">Le Livre </w:t>
      </w:r>
      <w:r w:rsidR="005945C5">
        <w:t>d</w:t>
      </w:r>
      <w:r>
        <w:t>es Actes</w:t>
      </w:r>
    </w:p>
    <w:p w14:paraId="7F8BEE0C" w14:textId="77777777" w:rsidR="007A4684" w:rsidRPr="007A4684" w:rsidRDefault="007A4684" w:rsidP="007A4684">
      <w:pPr>
        <w:pStyle w:val="MainBodyPara"/>
        <w:rPr>
          <w:b/>
          <w:bCs/>
          <w:iCs/>
        </w:rPr>
      </w:pPr>
      <w:r w:rsidRPr="007A4684">
        <w:rPr>
          <w:b/>
          <w:bCs/>
          <w:iCs/>
        </w:rPr>
        <w:t>Heures de Classe :</w:t>
      </w:r>
    </w:p>
    <w:p w14:paraId="36384363" w14:textId="77777777" w:rsidR="007A4684" w:rsidRPr="007A4684" w:rsidRDefault="007A4684" w:rsidP="007A4684">
      <w:pPr>
        <w:pStyle w:val="MainBodyPara"/>
        <w:rPr>
          <w:iCs/>
        </w:rPr>
      </w:pPr>
      <w:r w:rsidRPr="007A4684">
        <w:rPr>
          <w:iCs/>
        </w:rPr>
        <w:t>24 (minimum)</w:t>
      </w:r>
    </w:p>
    <w:p w14:paraId="27A16C7A" w14:textId="77777777" w:rsidR="007A4684" w:rsidRPr="007A4684" w:rsidRDefault="007A4684" w:rsidP="007A4684">
      <w:pPr>
        <w:pStyle w:val="MainBodyPara"/>
        <w:rPr>
          <w:b/>
          <w:bCs/>
          <w:iCs/>
        </w:rPr>
      </w:pPr>
      <w:r w:rsidRPr="007A4684">
        <w:rPr>
          <w:b/>
          <w:bCs/>
          <w:iCs/>
        </w:rPr>
        <w:t>Description/Vue d’Ensemble :</w:t>
      </w:r>
    </w:p>
    <w:p w14:paraId="708C77B9" w14:textId="0FFAA345" w:rsidR="007A4684" w:rsidRPr="007A4684" w:rsidRDefault="007A4684" w:rsidP="007A4684">
      <w:pPr>
        <w:pStyle w:val="MainBodyPara"/>
        <w:rPr>
          <w:iCs/>
        </w:rPr>
      </w:pPr>
      <w:r w:rsidRPr="007A4684">
        <w:rPr>
          <w:iCs/>
        </w:rPr>
        <w:t>Cette course révèle la continuation du ministère de Jésus Christ au monde à travers le Saint</w:t>
      </w:r>
      <w:r w:rsidR="00031766">
        <w:rPr>
          <w:iCs/>
        </w:rPr>
        <w:t>-</w:t>
      </w:r>
      <w:r w:rsidRPr="007A4684">
        <w:rPr>
          <w:iCs/>
        </w:rPr>
        <w:t>Esprit et les hommes et les femmes appelés par Dieu. Il aide l’élève à comprendre sa valeur historique et doctrinale. L’église avance malgré la persécution, les revers individuels, les épreuves, et les difficultés. Les vérités et les principes immuables appris dans cette étude aideront l’élève de mieux répondre à la tache de l’évangélisation du monde. Le livre des Actes est le manuel d’entrainement de Dieu pour l’église d’aujourd’hui, et il motive les croyants de faire l’œuvre de l’évangélisation, de comprendre la doctrine, et de la partager avec une puissance surnaturelle. Les élèves commenceront en étudiant le livre des Actes, mais espérons qu’ils termineront en le vivant.</w:t>
      </w:r>
    </w:p>
    <w:p w14:paraId="5CE74FE5" w14:textId="77777777" w:rsidR="007A4684" w:rsidRPr="007A4684" w:rsidRDefault="007A4684" w:rsidP="007A4684">
      <w:pPr>
        <w:pStyle w:val="MainBodyPara"/>
        <w:rPr>
          <w:b/>
          <w:bCs/>
          <w:iCs/>
        </w:rPr>
      </w:pPr>
      <w:proofErr w:type="gramStart"/>
      <w:r w:rsidRPr="007A4684">
        <w:rPr>
          <w:b/>
          <w:bCs/>
          <w:iCs/>
        </w:rPr>
        <w:t>Objectifs:</w:t>
      </w:r>
      <w:proofErr w:type="gramEnd"/>
    </w:p>
    <w:p w14:paraId="2409C480" w14:textId="36996E6B" w:rsidR="007A4684" w:rsidRPr="007A4684" w:rsidRDefault="00EF38B6" w:rsidP="007A4684">
      <w:pPr>
        <w:pStyle w:val="MainBodyPara"/>
        <w:rPr>
          <w:iCs/>
        </w:rPr>
      </w:pPr>
      <w:r>
        <w:rPr>
          <w:iCs/>
        </w:rPr>
        <w:t>À</w:t>
      </w:r>
      <w:r w:rsidR="007A4684" w:rsidRPr="007A4684">
        <w:rPr>
          <w:iCs/>
        </w:rPr>
        <w:t xml:space="preserve"> la fin de ce cours d’étude, l’élève sera capable de :</w:t>
      </w:r>
    </w:p>
    <w:p w14:paraId="73F28B49" w14:textId="77777777" w:rsidR="007A4684" w:rsidRPr="007A4684" w:rsidRDefault="007A4684" w:rsidP="009B178F">
      <w:pPr>
        <w:pStyle w:val="MainBodyPara"/>
        <w:numPr>
          <w:ilvl w:val="0"/>
          <w:numId w:val="50"/>
        </w:numPr>
        <w:ind w:left="720"/>
        <w:rPr>
          <w:iCs/>
        </w:rPr>
      </w:pPr>
      <w:r w:rsidRPr="007A4684">
        <w:rPr>
          <w:iCs/>
        </w:rPr>
        <w:t>Expliquer l’intention de Luc en écrivant ce livre : identifier et connaitre le(s) événement(s) majeur(s) de chaque chapitre du livre des Actes.</w:t>
      </w:r>
    </w:p>
    <w:p w14:paraId="3AD65593" w14:textId="52D165AD" w:rsidR="007A4684" w:rsidRPr="007A4684" w:rsidRDefault="007A4684" w:rsidP="009B178F">
      <w:pPr>
        <w:pStyle w:val="MainBodyPara"/>
        <w:numPr>
          <w:ilvl w:val="0"/>
          <w:numId w:val="50"/>
        </w:numPr>
        <w:ind w:left="720"/>
        <w:rPr>
          <w:iCs/>
        </w:rPr>
      </w:pPr>
      <w:r w:rsidRPr="007A4684">
        <w:rPr>
          <w:iCs/>
        </w:rPr>
        <w:t>Prouver par les écritures trouvées en Actes que le parler en langues comme l’Esprit donne à s’exprimer est l’évidence initiale du baptême du Saint</w:t>
      </w:r>
      <w:r w:rsidR="00031766">
        <w:rPr>
          <w:iCs/>
        </w:rPr>
        <w:t>-</w:t>
      </w:r>
      <w:r w:rsidRPr="007A4684">
        <w:rPr>
          <w:iCs/>
        </w:rPr>
        <w:t>Esprit. Comprendre que nous attendons à cela à chaque fois que le Saint</w:t>
      </w:r>
      <w:r w:rsidR="00031766">
        <w:rPr>
          <w:iCs/>
        </w:rPr>
        <w:t>-</w:t>
      </w:r>
      <w:r w:rsidRPr="007A4684">
        <w:rPr>
          <w:iCs/>
        </w:rPr>
        <w:t xml:space="preserve">Esprit </w:t>
      </w:r>
      <w:r w:rsidR="005945C5">
        <w:rPr>
          <w:iCs/>
        </w:rPr>
        <w:t>es</w:t>
      </w:r>
      <w:r w:rsidRPr="007A4684">
        <w:rPr>
          <w:iCs/>
        </w:rPr>
        <w:t>t donné, à partir du jour de la Pentecôte et jusqu’à ce que Jésus Christ revienne.</w:t>
      </w:r>
    </w:p>
    <w:p w14:paraId="4B9DAB2A" w14:textId="5C739007" w:rsidR="007A4684" w:rsidRPr="007A4684" w:rsidRDefault="007A4684" w:rsidP="009B178F">
      <w:pPr>
        <w:pStyle w:val="MainBodyPara"/>
        <w:numPr>
          <w:ilvl w:val="0"/>
          <w:numId w:val="50"/>
        </w:numPr>
        <w:ind w:left="720"/>
        <w:rPr>
          <w:iCs/>
        </w:rPr>
      </w:pPr>
      <w:r w:rsidRPr="007A4684">
        <w:rPr>
          <w:iCs/>
        </w:rPr>
        <w:t>Suivre l’avancement de l’évangile à travers tout le livre des Actes, et comprendre le rôle du Saint</w:t>
      </w:r>
      <w:r w:rsidR="00031766">
        <w:rPr>
          <w:iCs/>
        </w:rPr>
        <w:t>-</w:t>
      </w:r>
      <w:r w:rsidRPr="007A4684">
        <w:rPr>
          <w:iCs/>
        </w:rPr>
        <w:t>Esprit dans cet accomplissement.</w:t>
      </w:r>
    </w:p>
    <w:p w14:paraId="7ABC3E06" w14:textId="79E1CDEA" w:rsidR="007A4684" w:rsidRPr="007A4684" w:rsidRDefault="007A4684" w:rsidP="009B178F">
      <w:pPr>
        <w:pStyle w:val="MainBodyPara"/>
        <w:numPr>
          <w:ilvl w:val="0"/>
          <w:numId w:val="50"/>
        </w:numPr>
        <w:ind w:left="720"/>
        <w:rPr>
          <w:iCs/>
        </w:rPr>
      </w:pPr>
      <w:r w:rsidRPr="007A4684">
        <w:rPr>
          <w:iCs/>
        </w:rPr>
        <w:t>Identifier la croissance de l’église, la plantation de l’église, l’évangélisation, le développement des leaders, l’envoi des missionnaires, le programme multiculturel de l’église, les dons de l’Esprit, les principes et les stratégies qui se trouvent en Actes. Incorporer ces éléments dans le ministère personnel. Aller plus loin que l’étude des Actes ; mettre en pratique ses stratégies et ses principes. Pratiquer les principes du Nouveau Testament pour produire les résultats du Nouveau Testament.</w:t>
      </w:r>
    </w:p>
    <w:p w14:paraId="22A46F3B" w14:textId="463671B1" w:rsidR="007A4684" w:rsidRPr="007A4684" w:rsidRDefault="007A4684" w:rsidP="009B178F">
      <w:pPr>
        <w:pStyle w:val="MainBodyPara"/>
        <w:numPr>
          <w:ilvl w:val="0"/>
          <w:numId w:val="50"/>
        </w:numPr>
        <w:ind w:left="720"/>
        <w:rPr>
          <w:iCs/>
        </w:rPr>
      </w:pPr>
      <w:r w:rsidRPr="007A4684">
        <w:rPr>
          <w:iCs/>
        </w:rPr>
        <w:t>Montrer, expliquer, ou défendre la vérité que le livre des Actes à un objectif didactique (et non pas seulement un objectif historique). Ce livre est le manuel d’entrainement de Dieu pour l’église d’aujourd’hui.</w:t>
      </w:r>
    </w:p>
    <w:p w14:paraId="11E6ADD5" w14:textId="77777777" w:rsidR="007A4684" w:rsidRDefault="007A4684" w:rsidP="009B178F">
      <w:pPr>
        <w:pStyle w:val="MainBodyPara"/>
        <w:numPr>
          <w:ilvl w:val="0"/>
          <w:numId w:val="50"/>
        </w:numPr>
        <w:ind w:left="720"/>
        <w:rPr>
          <w:iCs/>
        </w:rPr>
      </w:pPr>
      <w:r w:rsidRPr="007A4684">
        <w:rPr>
          <w:iCs/>
        </w:rPr>
        <w:t>Connaitre les instances dans le livre des Actes où le baptême d’eau était fait au nom du Seigneur Jésus Christ. Adopter personnellement cette pratique. Défendre sa nécessité.</w:t>
      </w:r>
    </w:p>
    <w:p w14:paraId="5B3E8EC1" w14:textId="77777777" w:rsidR="007A4684" w:rsidRDefault="007A4684" w:rsidP="009B178F">
      <w:pPr>
        <w:pStyle w:val="MainBodyPara"/>
        <w:numPr>
          <w:ilvl w:val="0"/>
          <w:numId w:val="50"/>
        </w:numPr>
        <w:ind w:left="720"/>
        <w:rPr>
          <w:iCs/>
        </w:rPr>
      </w:pPr>
      <w:r w:rsidRPr="007A4684">
        <w:rPr>
          <w:iCs/>
        </w:rPr>
        <w:t>Trouver d’exemples de prédicateurs qui ont expliqué la vérité à ceux qui la cherchaient. Refuser de faire de compromis sur la doctrine. Parler la vérité avec amour, montrant une voie plus excellente. Connaitre le chemin, marcher dans le chemin, montrer le chemin.</w:t>
      </w:r>
    </w:p>
    <w:p w14:paraId="61EBE0CB" w14:textId="73445ECE" w:rsidR="007A4684" w:rsidRDefault="007A4684" w:rsidP="009B178F">
      <w:pPr>
        <w:pStyle w:val="MainBodyPara"/>
        <w:numPr>
          <w:ilvl w:val="0"/>
          <w:numId w:val="50"/>
        </w:numPr>
        <w:ind w:left="720"/>
        <w:rPr>
          <w:iCs/>
        </w:rPr>
      </w:pPr>
      <w:r w:rsidRPr="007A4684">
        <w:rPr>
          <w:iCs/>
        </w:rPr>
        <w:t>Étudier la fraternité des croyants en Actes 2 :42-47. Identifier les colonnes de l’</w:t>
      </w:r>
      <w:r w:rsidR="005945C5">
        <w:rPr>
          <w:iCs/>
        </w:rPr>
        <w:t>É</w:t>
      </w:r>
      <w:r w:rsidRPr="007A4684">
        <w:rPr>
          <w:iCs/>
        </w:rPr>
        <w:t xml:space="preserve">glise </w:t>
      </w:r>
      <w:r w:rsidRPr="007A4684">
        <w:rPr>
          <w:iCs/>
        </w:rPr>
        <w:lastRenderedPageBreak/>
        <w:t>apostolique, et exprimer leur relevance dans l’église d’aujourd’hui.</w:t>
      </w:r>
    </w:p>
    <w:p w14:paraId="73FA7ADD" w14:textId="20F601D2" w:rsidR="007A4684" w:rsidRDefault="007A4684" w:rsidP="009B178F">
      <w:pPr>
        <w:pStyle w:val="MainBodyPara"/>
        <w:numPr>
          <w:ilvl w:val="0"/>
          <w:numId w:val="50"/>
        </w:numPr>
        <w:ind w:left="720"/>
        <w:rPr>
          <w:iCs/>
        </w:rPr>
      </w:pPr>
      <w:r w:rsidRPr="007A4684">
        <w:rPr>
          <w:iCs/>
        </w:rPr>
        <w:t>Luc révèle ce que Jésus a commencé à faire et à enseigner sur la terre. Les Actes révèlent ce que Jésus a continué à faire à travers ses disciples. Avoir une compréhension firme de ce que Jésus veut faire en vous et à travers de vous.</w:t>
      </w:r>
    </w:p>
    <w:p w14:paraId="3D9A9075" w14:textId="46E25598" w:rsidR="007A4684" w:rsidRPr="007A4684" w:rsidRDefault="007A4684" w:rsidP="009B178F">
      <w:pPr>
        <w:pStyle w:val="MainBodyPara"/>
        <w:numPr>
          <w:ilvl w:val="0"/>
          <w:numId w:val="50"/>
        </w:numPr>
        <w:ind w:left="720"/>
        <w:rPr>
          <w:iCs/>
        </w:rPr>
      </w:pPr>
      <w:r w:rsidRPr="007A4684">
        <w:rPr>
          <w:iCs/>
        </w:rPr>
        <w:t>Les Actes racontent les voyages missionnaires, l’évangélisation du monde. Identifier les voyages de Pierre, de Philippe, et de Paul.</w:t>
      </w:r>
    </w:p>
    <w:p w14:paraId="6DA4BDBB" w14:textId="77777777" w:rsidR="007A4684" w:rsidRPr="007A4684" w:rsidRDefault="007A4684" w:rsidP="007A4684">
      <w:pPr>
        <w:pStyle w:val="MainBodyPara"/>
        <w:rPr>
          <w:b/>
          <w:bCs/>
          <w:iCs/>
        </w:rPr>
      </w:pPr>
      <w:r w:rsidRPr="007A4684">
        <w:rPr>
          <w:b/>
          <w:bCs/>
          <w:iCs/>
        </w:rPr>
        <w:t>Sujets/</w:t>
      </w:r>
      <w:proofErr w:type="gramStart"/>
      <w:r w:rsidRPr="007A4684">
        <w:rPr>
          <w:b/>
          <w:bCs/>
          <w:iCs/>
        </w:rPr>
        <w:t>Concepts:</w:t>
      </w:r>
      <w:proofErr w:type="gramEnd"/>
    </w:p>
    <w:p w14:paraId="45466B80" w14:textId="77777777" w:rsidR="007A4684" w:rsidRPr="007A4684" w:rsidRDefault="007A4684" w:rsidP="009B178F">
      <w:pPr>
        <w:pStyle w:val="MainBodyPara"/>
        <w:numPr>
          <w:ilvl w:val="1"/>
          <w:numId w:val="51"/>
        </w:numPr>
        <w:ind w:left="720"/>
        <w:rPr>
          <w:iCs/>
        </w:rPr>
      </w:pPr>
      <w:r w:rsidRPr="007A4684">
        <w:rPr>
          <w:iCs/>
        </w:rPr>
        <w:t>Informations générales sur Actes et son auteur.</w:t>
      </w:r>
    </w:p>
    <w:p w14:paraId="3996D5E2" w14:textId="77777777" w:rsidR="007A4684" w:rsidRPr="007A4684" w:rsidRDefault="007A4684" w:rsidP="009B178F">
      <w:pPr>
        <w:pStyle w:val="MainBodyPara"/>
        <w:numPr>
          <w:ilvl w:val="1"/>
          <w:numId w:val="51"/>
        </w:numPr>
        <w:ind w:left="720"/>
        <w:rPr>
          <w:iCs/>
        </w:rPr>
      </w:pPr>
      <w:r w:rsidRPr="007A4684">
        <w:rPr>
          <w:iCs/>
        </w:rPr>
        <w:t>Vue d’ensemble de ses vingt-huit chapitres ; évènements majeurs de chaque chapitre.</w:t>
      </w:r>
    </w:p>
    <w:p w14:paraId="6A980468" w14:textId="77777777" w:rsidR="007A4684" w:rsidRPr="007A4684" w:rsidRDefault="007A4684" w:rsidP="009B178F">
      <w:pPr>
        <w:pStyle w:val="MainBodyPara"/>
        <w:numPr>
          <w:ilvl w:val="1"/>
          <w:numId w:val="51"/>
        </w:numPr>
        <w:ind w:left="720"/>
        <w:rPr>
          <w:iCs/>
        </w:rPr>
      </w:pPr>
      <w:r w:rsidRPr="007A4684">
        <w:rPr>
          <w:iCs/>
        </w:rPr>
        <w:t>Naissance de l’église à la Pentecôte.</w:t>
      </w:r>
    </w:p>
    <w:p w14:paraId="64EE0AA8" w14:textId="77777777" w:rsidR="007A4684" w:rsidRPr="007A4684" w:rsidRDefault="007A4684" w:rsidP="009B178F">
      <w:pPr>
        <w:pStyle w:val="MainBodyPara"/>
        <w:numPr>
          <w:ilvl w:val="1"/>
          <w:numId w:val="51"/>
        </w:numPr>
        <w:ind w:left="720"/>
        <w:rPr>
          <w:iCs/>
        </w:rPr>
      </w:pPr>
      <w:r w:rsidRPr="007A4684">
        <w:rPr>
          <w:iCs/>
        </w:rPr>
        <w:t>Salut dans le livre des Actes.</w:t>
      </w:r>
    </w:p>
    <w:p w14:paraId="1B1BB90F" w14:textId="47591A6D" w:rsidR="007A4684" w:rsidRPr="007A4684" w:rsidRDefault="007A4684" w:rsidP="009B178F">
      <w:pPr>
        <w:pStyle w:val="MainBodyPara"/>
        <w:numPr>
          <w:ilvl w:val="1"/>
          <w:numId w:val="51"/>
        </w:numPr>
        <w:ind w:left="720"/>
        <w:rPr>
          <w:iCs/>
        </w:rPr>
      </w:pPr>
      <w:r w:rsidRPr="007A4684">
        <w:rPr>
          <w:iCs/>
        </w:rPr>
        <w:t xml:space="preserve">Étude sur les vies de Pierre, </w:t>
      </w:r>
      <w:proofErr w:type="spellStart"/>
      <w:r w:rsidRPr="007A4684">
        <w:rPr>
          <w:iCs/>
        </w:rPr>
        <w:t>Barnabas</w:t>
      </w:r>
      <w:proofErr w:type="spellEnd"/>
      <w:r w:rsidRPr="007A4684">
        <w:rPr>
          <w:iCs/>
        </w:rPr>
        <w:t xml:space="preserve">, </w:t>
      </w:r>
      <w:r w:rsidR="005945C5">
        <w:rPr>
          <w:iCs/>
        </w:rPr>
        <w:t>É</w:t>
      </w:r>
      <w:r w:rsidRPr="007A4684">
        <w:rPr>
          <w:iCs/>
        </w:rPr>
        <w:t>tienne, Paul, Philippe, Timothée, Aquila, Priscille, et Apollos.</w:t>
      </w:r>
    </w:p>
    <w:p w14:paraId="119728C1" w14:textId="77777777" w:rsidR="007A4684" w:rsidRPr="007A4684" w:rsidRDefault="007A4684" w:rsidP="009B178F">
      <w:pPr>
        <w:pStyle w:val="MainBodyPara"/>
        <w:numPr>
          <w:ilvl w:val="1"/>
          <w:numId w:val="51"/>
        </w:numPr>
        <w:ind w:left="720"/>
        <w:rPr>
          <w:iCs/>
        </w:rPr>
      </w:pPr>
      <w:r w:rsidRPr="007A4684">
        <w:rPr>
          <w:iCs/>
        </w:rPr>
        <w:t>Voyages missionnaires de Paul.</w:t>
      </w:r>
    </w:p>
    <w:p w14:paraId="6F031F58" w14:textId="5B29734D" w:rsidR="007A4684" w:rsidRPr="007A4684" w:rsidRDefault="007A4684" w:rsidP="009B178F">
      <w:pPr>
        <w:pStyle w:val="MainBodyPara"/>
        <w:numPr>
          <w:ilvl w:val="1"/>
          <w:numId w:val="51"/>
        </w:numPr>
        <w:ind w:left="720"/>
        <w:rPr>
          <w:iCs/>
        </w:rPr>
      </w:pPr>
      <w:r w:rsidRPr="007A4684">
        <w:rPr>
          <w:iCs/>
        </w:rPr>
        <w:t>Rôle du Saint</w:t>
      </w:r>
      <w:r w:rsidR="00031766">
        <w:rPr>
          <w:iCs/>
        </w:rPr>
        <w:t>-</w:t>
      </w:r>
      <w:r w:rsidRPr="007A4684">
        <w:rPr>
          <w:iCs/>
        </w:rPr>
        <w:t>Esprit dans l’avancement de l’évangile à travers le monde.</w:t>
      </w:r>
    </w:p>
    <w:p w14:paraId="65D66BC0" w14:textId="77777777" w:rsidR="007A4684" w:rsidRPr="007A4684" w:rsidRDefault="007A4684" w:rsidP="009B178F">
      <w:pPr>
        <w:pStyle w:val="MainBodyPara"/>
        <w:numPr>
          <w:ilvl w:val="1"/>
          <w:numId w:val="51"/>
        </w:numPr>
        <w:ind w:left="720"/>
        <w:rPr>
          <w:iCs/>
        </w:rPr>
      </w:pPr>
      <w:r w:rsidRPr="007A4684">
        <w:rPr>
          <w:iCs/>
        </w:rPr>
        <w:t>Découvrir l’évangélisation missionnaire interculturelle, la croissance de l’église, la plantation d’une église, le développement des leaders, la prière, les dons de l’Esprit, les principes et les stratégies, et les exemples qui peuvent être personnellement incorporés dans notre vie et notre ministère.</w:t>
      </w:r>
    </w:p>
    <w:p w14:paraId="6DF09D75" w14:textId="77777777" w:rsidR="007A4684" w:rsidRPr="007A4684" w:rsidRDefault="007A4684" w:rsidP="009B178F">
      <w:pPr>
        <w:pStyle w:val="MainBodyPara"/>
        <w:numPr>
          <w:ilvl w:val="1"/>
          <w:numId w:val="51"/>
        </w:numPr>
        <w:ind w:left="720"/>
        <w:rPr>
          <w:iCs/>
        </w:rPr>
      </w:pPr>
      <w:r w:rsidRPr="007A4684">
        <w:rPr>
          <w:iCs/>
        </w:rPr>
        <w:t>Les cartes seront nécessaires pour suivre l’avancement de l’évangile, surtout à travers les voyages de Paul. Donc la géographie biblique est incorporée dans ce cours.</w:t>
      </w:r>
    </w:p>
    <w:p w14:paraId="1418D78A" w14:textId="77777777" w:rsidR="007A4684" w:rsidRPr="007A4684" w:rsidRDefault="007A4684" w:rsidP="007A4684">
      <w:pPr>
        <w:pStyle w:val="MainBodyPara"/>
        <w:rPr>
          <w:b/>
          <w:bCs/>
          <w:iCs/>
        </w:rPr>
      </w:pPr>
      <w:r w:rsidRPr="007A4684">
        <w:rPr>
          <w:b/>
          <w:bCs/>
          <w:iCs/>
        </w:rPr>
        <w:t xml:space="preserve">Texte Primaire </w:t>
      </w:r>
      <w:proofErr w:type="gramStart"/>
      <w:r w:rsidRPr="007A4684">
        <w:rPr>
          <w:b/>
          <w:bCs/>
          <w:iCs/>
        </w:rPr>
        <w:t>Recommandé:</w:t>
      </w:r>
      <w:proofErr w:type="gramEnd"/>
    </w:p>
    <w:p w14:paraId="7261D8C8" w14:textId="77777777" w:rsidR="007A4684" w:rsidRPr="007A4684" w:rsidRDefault="007A4684" w:rsidP="007A4684">
      <w:pPr>
        <w:pStyle w:val="MainBodyPara"/>
        <w:rPr>
          <w:iCs/>
        </w:rPr>
      </w:pPr>
      <w:r w:rsidRPr="00F73B68">
        <w:rPr>
          <w:i/>
          <w:iCs/>
          <w:lang w:val="en-US"/>
        </w:rPr>
        <w:t xml:space="preserve">ACTES </w:t>
      </w:r>
      <w:r w:rsidRPr="00F73B68">
        <w:rPr>
          <w:iCs/>
          <w:lang w:val="en-US"/>
        </w:rPr>
        <w:t xml:space="preserve">(Overseas Ministries Training Course). </w:t>
      </w:r>
      <w:proofErr w:type="spellStart"/>
      <w:r w:rsidRPr="007A4684">
        <w:rPr>
          <w:iCs/>
        </w:rPr>
        <w:t>Darline</w:t>
      </w:r>
      <w:proofErr w:type="spellEnd"/>
      <w:r w:rsidRPr="007A4684">
        <w:rPr>
          <w:iCs/>
        </w:rPr>
        <w:t xml:space="preserve"> Royer et Ralph Vincent Reynolds. Comme plusieurs de nos cours, la Sainte Bible est le fondement de base pour ce cours.</w:t>
      </w:r>
    </w:p>
    <w:p w14:paraId="0A44035F" w14:textId="79722A3E" w:rsidR="007A4684" w:rsidRDefault="007A4684" w:rsidP="007A4684">
      <w:pPr>
        <w:pStyle w:val="MainBodyPara"/>
        <w:rPr>
          <w:b/>
          <w:bCs/>
          <w:iCs/>
        </w:rPr>
      </w:pPr>
      <w:r w:rsidRPr="007A4684">
        <w:rPr>
          <w:b/>
          <w:bCs/>
          <w:iCs/>
        </w:rPr>
        <w:t>Alternatifs Recommandés :</w:t>
      </w:r>
    </w:p>
    <w:p w14:paraId="37815452" w14:textId="77777777" w:rsidR="007A4684" w:rsidRPr="007A4684" w:rsidRDefault="007A4684" w:rsidP="007A4684">
      <w:pPr>
        <w:pStyle w:val="MainBodyPara"/>
        <w:ind w:left="360"/>
      </w:pPr>
      <w:r w:rsidRPr="007A4684">
        <w:t>Actes I, II (IABC), Ralph Vincent Reynolds</w:t>
      </w:r>
    </w:p>
    <w:p w14:paraId="778C9B90" w14:textId="77777777" w:rsidR="007A4684" w:rsidRPr="00F73B68" w:rsidRDefault="007A4684" w:rsidP="007A4684">
      <w:pPr>
        <w:pStyle w:val="MainBodyPara"/>
        <w:spacing w:before="0"/>
        <w:ind w:left="360"/>
        <w:rPr>
          <w:lang w:val="en-US"/>
        </w:rPr>
      </w:pPr>
      <w:proofErr w:type="spellStart"/>
      <w:r w:rsidRPr="00F73B68">
        <w:rPr>
          <w:lang w:val="en-US"/>
        </w:rPr>
        <w:t>Actes</w:t>
      </w:r>
      <w:proofErr w:type="spellEnd"/>
      <w:r w:rsidRPr="00F73B68">
        <w:rPr>
          <w:lang w:val="en-US"/>
        </w:rPr>
        <w:t>, Jet Witherspoon Toole</w:t>
      </w:r>
    </w:p>
    <w:p w14:paraId="061199DB" w14:textId="77777777" w:rsidR="007A4684" w:rsidRDefault="007A4684" w:rsidP="007A4684">
      <w:pPr>
        <w:pStyle w:val="MainBodyPara"/>
        <w:spacing w:before="0"/>
        <w:ind w:left="360"/>
        <w:rPr>
          <w:lang w:val="en-US"/>
        </w:rPr>
      </w:pPr>
      <w:proofErr w:type="spellStart"/>
      <w:r w:rsidRPr="007A4684">
        <w:rPr>
          <w:i/>
          <w:lang w:val="en-US"/>
        </w:rPr>
        <w:t>Actes</w:t>
      </w:r>
      <w:proofErr w:type="spellEnd"/>
      <w:r w:rsidRPr="007A4684">
        <w:rPr>
          <w:lang w:val="en-US"/>
        </w:rPr>
        <w:t>, J. P. Hughes</w:t>
      </w:r>
    </w:p>
    <w:p w14:paraId="197BED89" w14:textId="77777777" w:rsidR="007A4684" w:rsidRPr="00F73B68" w:rsidRDefault="007A4684" w:rsidP="007A4684">
      <w:pPr>
        <w:pStyle w:val="MainBodyPara"/>
        <w:spacing w:before="0"/>
        <w:ind w:left="360"/>
        <w:rPr>
          <w:lang w:val="en-US"/>
        </w:rPr>
      </w:pPr>
      <w:r w:rsidRPr="00F73B68">
        <w:rPr>
          <w:i/>
          <w:iCs/>
          <w:lang w:val="en-US"/>
        </w:rPr>
        <w:t xml:space="preserve">Acts: </w:t>
      </w:r>
      <w:r w:rsidRPr="00F73B68">
        <w:rPr>
          <w:lang w:val="en-US"/>
        </w:rPr>
        <w:t xml:space="preserve">Arlo </w:t>
      </w:r>
      <w:proofErr w:type="spellStart"/>
      <w:r w:rsidRPr="00F73B68">
        <w:rPr>
          <w:lang w:val="en-US"/>
        </w:rPr>
        <w:t>Moehlenpah</w:t>
      </w:r>
      <w:proofErr w:type="spellEnd"/>
    </w:p>
    <w:p w14:paraId="51FAF37F" w14:textId="26800CE8" w:rsidR="007A4684" w:rsidRPr="007A4684" w:rsidRDefault="007A4684" w:rsidP="007A4684">
      <w:pPr>
        <w:pStyle w:val="MainBodyPara"/>
        <w:spacing w:before="0"/>
        <w:ind w:left="360"/>
        <w:rPr>
          <w:lang w:val="en-US"/>
        </w:rPr>
      </w:pPr>
      <w:r w:rsidRPr="00F73B68">
        <w:rPr>
          <w:i/>
          <w:iCs/>
          <w:lang w:val="en-US"/>
        </w:rPr>
        <w:t>Acts: God’s Training Manual for Today’s Church</w:t>
      </w:r>
      <w:r w:rsidRPr="00F73B68">
        <w:rPr>
          <w:lang w:val="en-US"/>
        </w:rPr>
        <w:t xml:space="preserve">, James Poitras (Level A, C, T, S selected lessons available in English, Spanish, French, and other languages) </w:t>
      </w:r>
    </w:p>
    <w:p w14:paraId="235C400E" w14:textId="77777777" w:rsidR="007A4684" w:rsidRPr="00F73B68" w:rsidRDefault="007A4684" w:rsidP="007A4684">
      <w:pPr>
        <w:pStyle w:val="MainParagraph"/>
        <w:rPr>
          <w:lang w:val="en-US"/>
        </w:rPr>
      </w:pPr>
      <w:r w:rsidRPr="00F73B68">
        <w:rPr>
          <w:b/>
          <w:bCs/>
          <w:lang w:val="en-US"/>
        </w:rPr>
        <w:t xml:space="preserve">Overview of Lessons available in the Recommended Primary Textbook: </w:t>
      </w:r>
    </w:p>
    <w:p w14:paraId="251228A9" w14:textId="77777777" w:rsidR="007A4684" w:rsidRPr="00F73B68" w:rsidRDefault="007A4684" w:rsidP="007A4684">
      <w:pPr>
        <w:pStyle w:val="MainParagraph"/>
        <w:ind w:left="360"/>
        <w:rPr>
          <w:lang w:val="en-US"/>
        </w:rPr>
      </w:pPr>
      <w:r w:rsidRPr="00F73B68">
        <w:rPr>
          <w:lang w:val="en-US"/>
        </w:rPr>
        <w:t xml:space="preserve">The Church is Born </w:t>
      </w:r>
    </w:p>
    <w:p w14:paraId="44AEB17D" w14:textId="77777777" w:rsidR="007A4684" w:rsidRPr="00F73B68" w:rsidRDefault="007A4684" w:rsidP="007A4684">
      <w:pPr>
        <w:pStyle w:val="MainParagraph"/>
        <w:spacing w:before="0"/>
        <w:ind w:left="360"/>
        <w:rPr>
          <w:lang w:val="en-US"/>
        </w:rPr>
      </w:pPr>
      <w:r w:rsidRPr="00F73B68">
        <w:rPr>
          <w:lang w:val="en-US"/>
        </w:rPr>
        <w:t xml:space="preserve">The Church in the Jewish World </w:t>
      </w:r>
    </w:p>
    <w:p w14:paraId="7CDBD6EE" w14:textId="77777777" w:rsidR="007A4684" w:rsidRPr="00F73B68" w:rsidRDefault="007A4684" w:rsidP="007A4684">
      <w:pPr>
        <w:pStyle w:val="MainParagraph"/>
        <w:spacing w:before="0"/>
        <w:ind w:left="360"/>
        <w:rPr>
          <w:lang w:val="en-US"/>
        </w:rPr>
      </w:pPr>
      <w:r w:rsidRPr="00F73B68">
        <w:rPr>
          <w:lang w:val="en-US"/>
        </w:rPr>
        <w:t xml:space="preserve">The Church in the Gentile World </w:t>
      </w:r>
    </w:p>
    <w:p w14:paraId="359BEE80" w14:textId="77777777" w:rsidR="004F3A2E" w:rsidRDefault="004F3A2E" w:rsidP="007A4684">
      <w:pPr>
        <w:pStyle w:val="MainParagraph"/>
        <w:rPr>
          <w:b/>
          <w:bCs/>
          <w:lang w:val="en-US"/>
        </w:rPr>
      </w:pPr>
    </w:p>
    <w:p w14:paraId="18D17674" w14:textId="08015163" w:rsidR="007A4684" w:rsidRPr="00F73B68" w:rsidRDefault="007A4684" w:rsidP="007A4684">
      <w:pPr>
        <w:pStyle w:val="MainParagraph"/>
        <w:rPr>
          <w:lang w:val="en-US"/>
        </w:rPr>
      </w:pPr>
      <w:r w:rsidRPr="00F73B68">
        <w:rPr>
          <w:b/>
          <w:bCs/>
          <w:lang w:val="en-US"/>
        </w:rPr>
        <w:lastRenderedPageBreak/>
        <w:t xml:space="preserve">Languages Available: </w:t>
      </w:r>
    </w:p>
    <w:p w14:paraId="36B9FBB6" w14:textId="77777777" w:rsidR="007A4684" w:rsidRPr="00F73B68" w:rsidRDefault="007A4684" w:rsidP="007A4684">
      <w:pPr>
        <w:pStyle w:val="MainParagraph"/>
        <w:ind w:left="360"/>
        <w:rPr>
          <w:lang w:val="en-US"/>
        </w:rPr>
      </w:pPr>
      <w:r w:rsidRPr="00F73B68">
        <w:rPr>
          <w:lang w:val="en-US"/>
        </w:rPr>
        <w:t xml:space="preserve">IABC is available in Spanish and French </w:t>
      </w:r>
    </w:p>
    <w:p w14:paraId="17FA381B" w14:textId="77777777" w:rsidR="007A4684" w:rsidRPr="00F73B68" w:rsidRDefault="007A4684" w:rsidP="007A4684">
      <w:pPr>
        <w:pStyle w:val="MainParagraph"/>
        <w:rPr>
          <w:lang w:val="en-US"/>
        </w:rPr>
      </w:pPr>
      <w:r w:rsidRPr="00F73B68">
        <w:rPr>
          <w:b/>
          <w:bCs/>
          <w:lang w:val="en-US"/>
        </w:rPr>
        <w:t xml:space="preserve">Course Packet Resources: </w:t>
      </w:r>
    </w:p>
    <w:p w14:paraId="2279B425" w14:textId="77777777" w:rsidR="007A4684" w:rsidRPr="00F73B68" w:rsidRDefault="007A4684" w:rsidP="007A4684">
      <w:pPr>
        <w:pStyle w:val="MainParagraph"/>
        <w:ind w:left="360"/>
        <w:rPr>
          <w:lang w:val="en-US"/>
        </w:rPr>
      </w:pPr>
      <w:r w:rsidRPr="00F73B68">
        <w:rPr>
          <w:lang w:val="en-US"/>
        </w:rPr>
        <w:t>The Journey of the Spirit in Acts, James Poitras</w:t>
      </w:r>
    </w:p>
    <w:p w14:paraId="44A48B53" w14:textId="77777777" w:rsidR="007A4684" w:rsidRPr="00F73B68" w:rsidRDefault="007A4684" w:rsidP="007A4684">
      <w:pPr>
        <w:pStyle w:val="MainParagraph"/>
        <w:spacing w:before="0"/>
        <w:ind w:left="360"/>
        <w:rPr>
          <w:lang w:val="en-US"/>
        </w:rPr>
      </w:pPr>
      <w:r w:rsidRPr="00F73B68">
        <w:rPr>
          <w:i/>
          <w:iCs/>
          <w:lang w:val="en-US"/>
        </w:rPr>
        <w:t>Baptism of the Holy Spirit Revealing Evidence that Demands a Verdict</w:t>
      </w:r>
      <w:r w:rsidRPr="00F73B68">
        <w:rPr>
          <w:lang w:val="en-US"/>
        </w:rPr>
        <w:t>, James Poitras</w:t>
      </w:r>
    </w:p>
    <w:p w14:paraId="7547261E" w14:textId="5DC75F6C" w:rsidR="007A4684" w:rsidRPr="00F73B68" w:rsidRDefault="007A4684" w:rsidP="007A4684">
      <w:pPr>
        <w:pStyle w:val="MainParagraph"/>
        <w:spacing w:before="0"/>
        <w:ind w:left="360"/>
        <w:rPr>
          <w:lang w:val="en-US"/>
        </w:rPr>
      </w:pPr>
      <w:r w:rsidRPr="00F73B68">
        <w:rPr>
          <w:lang w:val="en-US"/>
        </w:rPr>
        <w:t xml:space="preserve">Debate, Defense, and Experience of the Baptism of the Holy Spirit </w:t>
      </w:r>
    </w:p>
    <w:p w14:paraId="458E4396" w14:textId="77777777" w:rsidR="007A4684" w:rsidRPr="00F73B68" w:rsidRDefault="007A4684" w:rsidP="007A4684">
      <w:pPr>
        <w:pStyle w:val="MainParagraph"/>
        <w:rPr>
          <w:lang w:val="en-US"/>
        </w:rPr>
      </w:pPr>
      <w:r w:rsidRPr="00F73B68">
        <w:rPr>
          <w:b/>
          <w:bCs/>
          <w:lang w:val="en-US"/>
        </w:rPr>
        <w:t>Comments:</w:t>
      </w:r>
      <w:r w:rsidRPr="00F73B68">
        <w:rPr>
          <w:b/>
          <w:bCs/>
          <w:lang w:val="en-US"/>
        </w:rPr>
        <w:br/>
        <w:t xml:space="preserve">Date of Last Revision: </w:t>
      </w:r>
    </w:p>
    <w:p w14:paraId="7DC3A08A" w14:textId="5D167FC1" w:rsidR="0029524D" w:rsidRDefault="007A4684" w:rsidP="007A4684">
      <w:pPr>
        <w:pStyle w:val="MainParagraph"/>
        <w:ind w:left="360"/>
      </w:pPr>
      <w:proofErr w:type="spellStart"/>
      <w:r w:rsidRPr="007A4684">
        <w:t>October</w:t>
      </w:r>
      <w:proofErr w:type="spellEnd"/>
      <w:r w:rsidRPr="007A4684">
        <w:t xml:space="preserve"> 11, 2011</w:t>
      </w:r>
      <w:r w:rsidR="0029524D">
        <w:br w:type="page"/>
      </w:r>
    </w:p>
    <w:p w14:paraId="0CDEF9B0" w14:textId="387FA024" w:rsidR="00630BF4" w:rsidRPr="00630BF4" w:rsidRDefault="0029524D" w:rsidP="00630BF4">
      <w:pPr>
        <w:pStyle w:val="Heading1"/>
      </w:pPr>
      <w:bookmarkStart w:id="24" w:name="_Toc63951468"/>
      <w:r>
        <w:lastRenderedPageBreak/>
        <w:t xml:space="preserve">APPENDICE 1 : </w:t>
      </w:r>
      <w:r w:rsidRPr="0029524D">
        <w:t>Demande pour Candidature</w:t>
      </w:r>
      <w:r>
        <w:t xml:space="preserve"> </w:t>
      </w:r>
      <w:r w:rsidRPr="0029524D">
        <w:t>AGET</w:t>
      </w:r>
      <w:r w:rsidR="00630BF4">
        <w:rPr>
          <w:noProof/>
        </w:rPr>
        <w:drawing>
          <wp:anchor distT="0" distB="0" distL="114300" distR="114300" simplePos="0" relativeHeight="251714560" behindDoc="1" locked="0" layoutInCell="1" allowOverlap="1" wp14:anchorId="57DE4B16" wp14:editId="1757339F">
            <wp:simplePos x="0" y="0"/>
            <wp:positionH relativeFrom="margin">
              <wp:align>center</wp:align>
            </wp:positionH>
            <wp:positionV relativeFrom="margin">
              <wp:align>bottom</wp:align>
            </wp:positionV>
            <wp:extent cx="6176865" cy="7993553"/>
            <wp:effectExtent l="0" t="0" r="0" b="0"/>
            <wp:wrapSquare wrapText="bothSides"/>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176865" cy="7993553"/>
                    </a:xfrm>
                    <a:prstGeom prst="rect">
                      <a:avLst/>
                    </a:prstGeom>
                  </pic:spPr>
                </pic:pic>
              </a:graphicData>
            </a:graphic>
          </wp:anchor>
        </w:drawing>
      </w:r>
      <w:bookmarkEnd w:id="24"/>
    </w:p>
    <w:p w14:paraId="73D17872" w14:textId="3DB77267" w:rsidR="0029524D" w:rsidRDefault="0029524D" w:rsidP="007A4684">
      <w:pPr>
        <w:pStyle w:val="MainBodyPara"/>
      </w:pPr>
      <w:r>
        <w:rPr>
          <w:noProof/>
        </w:rPr>
        <w:lastRenderedPageBreak/>
        <w:drawing>
          <wp:anchor distT="0" distB="0" distL="114300" distR="114300" simplePos="0" relativeHeight="251711488" behindDoc="1" locked="0" layoutInCell="1" allowOverlap="1" wp14:anchorId="307CDB05" wp14:editId="3AFB8178">
            <wp:simplePos x="731520" y="1624818"/>
            <wp:positionH relativeFrom="margin">
              <wp:align>center</wp:align>
            </wp:positionH>
            <wp:positionV relativeFrom="margin">
              <wp:align>top</wp:align>
            </wp:positionV>
            <wp:extent cx="6173069" cy="7988641"/>
            <wp:effectExtent l="0" t="0" r="0" b="0"/>
            <wp:wrapSquare wrapText="bothSides"/>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173069" cy="7988641"/>
                    </a:xfrm>
                    <a:prstGeom prst="rect">
                      <a:avLst/>
                    </a:prstGeom>
                  </pic:spPr>
                </pic:pic>
              </a:graphicData>
            </a:graphic>
          </wp:anchor>
        </w:drawing>
      </w:r>
    </w:p>
    <w:p w14:paraId="30BC63B0" w14:textId="3B24319F" w:rsidR="0029524D" w:rsidRDefault="0029524D" w:rsidP="007A4684">
      <w:pPr>
        <w:pStyle w:val="MainBodyPara"/>
      </w:pPr>
      <w:r>
        <w:rPr>
          <w:noProof/>
        </w:rPr>
        <w:lastRenderedPageBreak/>
        <w:drawing>
          <wp:anchor distT="0" distB="0" distL="114300" distR="114300" simplePos="0" relativeHeight="251712512" behindDoc="1" locked="0" layoutInCell="1" allowOverlap="1" wp14:anchorId="76907846" wp14:editId="1729F87E">
            <wp:simplePos x="0" y="0"/>
            <wp:positionH relativeFrom="margin">
              <wp:align>center</wp:align>
            </wp:positionH>
            <wp:positionV relativeFrom="margin">
              <wp:align>top</wp:align>
            </wp:positionV>
            <wp:extent cx="6173070" cy="7988642"/>
            <wp:effectExtent l="0" t="0" r="0" b="0"/>
            <wp:wrapSquare wrapText="bothSides"/>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173070" cy="7988642"/>
                    </a:xfrm>
                    <a:prstGeom prst="rect">
                      <a:avLst/>
                    </a:prstGeom>
                  </pic:spPr>
                </pic:pic>
              </a:graphicData>
            </a:graphic>
          </wp:anchor>
        </w:drawing>
      </w:r>
      <w:r>
        <w:br w:type="page"/>
      </w:r>
    </w:p>
    <w:p w14:paraId="24370B47" w14:textId="15DBF2E7" w:rsidR="00630BF4" w:rsidRDefault="004F3A2E" w:rsidP="007A4684">
      <w:pPr>
        <w:pStyle w:val="MainBodyPara"/>
      </w:pPr>
      <w:r>
        <w:rPr>
          <w:noProof/>
        </w:rPr>
        <w:lastRenderedPageBreak/>
        <mc:AlternateContent>
          <mc:Choice Requires="wps">
            <w:drawing>
              <wp:anchor distT="0" distB="0" distL="114300" distR="114300" simplePos="0" relativeHeight="251731968" behindDoc="0" locked="0" layoutInCell="1" allowOverlap="1" wp14:anchorId="32023BB2" wp14:editId="1A0B321B">
                <wp:simplePos x="0" y="0"/>
                <wp:positionH relativeFrom="column">
                  <wp:posOffset>549583</wp:posOffset>
                </wp:positionH>
                <wp:positionV relativeFrom="paragraph">
                  <wp:posOffset>7216219</wp:posOffset>
                </wp:positionV>
                <wp:extent cx="3690593" cy="706421"/>
                <wp:effectExtent l="0" t="0" r="5715" b="5080"/>
                <wp:wrapNone/>
                <wp:docPr id="50" name="Rectangle 50"/>
                <wp:cNvGraphicFramePr/>
                <a:graphic xmlns:a="http://schemas.openxmlformats.org/drawingml/2006/main">
                  <a:graphicData uri="http://schemas.microsoft.com/office/word/2010/wordprocessingShape">
                    <wps:wsp>
                      <wps:cNvSpPr/>
                      <wps:spPr>
                        <a:xfrm>
                          <a:off x="0" y="0"/>
                          <a:ext cx="3690593" cy="7064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A1B82" id="Rectangle 50" o:spid="_x0000_s1026" style="position:absolute;margin-left:43.25pt;margin-top:568.2pt;width:290.6pt;height:55.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" fillcolor="white [3212]" stroked="f" strokeweight="1pt"/>
            </w:pict>
          </mc:Fallback>
        </mc:AlternateContent>
      </w:r>
      <w:r w:rsidR="00630BF4">
        <w:rPr>
          <w:noProof/>
        </w:rPr>
        <w:drawing>
          <wp:anchor distT="0" distB="0" distL="114300" distR="114300" simplePos="0" relativeHeight="251713536" behindDoc="1" locked="0" layoutInCell="1" allowOverlap="1" wp14:anchorId="51058C0E" wp14:editId="275C246C">
            <wp:simplePos x="0" y="0"/>
            <wp:positionH relativeFrom="margin">
              <wp:align>center</wp:align>
            </wp:positionH>
            <wp:positionV relativeFrom="margin">
              <wp:align>top</wp:align>
            </wp:positionV>
            <wp:extent cx="6173070" cy="7988642"/>
            <wp:effectExtent l="0" t="0" r="0" b="0"/>
            <wp:wrapSquare wrapText="bothSides"/>
            <wp:docPr id="36" name="Picture 3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let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173070" cy="7988642"/>
                    </a:xfrm>
                    <a:prstGeom prst="rect">
                      <a:avLst/>
                    </a:prstGeom>
                  </pic:spPr>
                </pic:pic>
              </a:graphicData>
            </a:graphic>
          </wp:anchor>
        </w:drawing>
      </w:r>
      <w:r w:rsidR="00630BF4">
        <w:br w:type="page"/>
      </w:r>
    </w:p>
    <w:p w14:paraId="034675CE" w14:textId="371AA463" w:rsidR="007A4684" w:rsidRDefault="00630BF4" w:rsidP="00630BF4">
      <w:pPr>
        <w:pStyle w:val="Heading1"/>
      </w:pPr>
      <w:bookmarkStart w:id="25" w:name="_Toc63951469"/>
      <w:r>
        <w:lastRenderedPageBreak/>
        <w:t xml:space="preserve">APPENDICE 2 : Feuille d’Informations sur Instructeurs </w:t>
      </w:r>
      <w:r w:rsidRPr="0029524D">
        <w:t>AGET</w:t>
      </w:r>
      <w:bookmarkEnd w:id="25"/>
    </w:p>
    <w:p w14:paraId="60F79C37" w14:textId="22D62197" w:rsidR="00630BF4" w:rsidRDefault="00630BF4" w:rsidP="007A4684">
      <w:pPr>
        <w:pStyle w:val="MainBodyPara"/>
      </w:pPr>
      <w:r>
        <w:rPr>
          <w:noProof/>
        </w:rPr>
        <w:drawing>
          <wp:anchor distT="0" distB="0" distL="114300" distR="114300" simplePos="0" relativeHeight="251719680" behindDoc="1" locked="0" layoutInCell="1" allowOverlap="1" wp14:anchorId="0BD35010" wp14:editId="20E9DC39">
            <wp:simplePos x="0" y="0"/>
            <wp:positionH relativeFrom="column">
              <wp:posOffset>-7620</wp:posOffset>
            </wp:positionH>
            <wp:positionV relativeFrom="paragraph">
              <wp:posOffset>72390</wp:posOffset>
            </wp:positionV>
            <wp:extent cx="6276340" cy="4850130"/>
            <wp:effectExtent l="0" t="0" r="0" b="1270"/>
            <wp:wrapNone/>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276340" cy="4850130"/>
                    </a:xfrm>
                    <a:prstGeom prst="rect">
                      <a:avLst/>
                    </a:prstGeom>
                  </pic:spPr>
                </pic:pic>
              </a:graphicData>
            </a:graphic>
            <wp14:sizeRelH relativeFrom="page">
              <wp14:pctWidth>0</wp14:pctWidth>
            </wp14:sizeRelH>
            <wp14:sizeRelV relativeFrom="page">
              <wp14:pctHeight>0</wp14:pctHeight>
            </wp14:sizeRelV>
          </wp:anchor>
        </w:drawing>
      </w:r>
    </w:p>
    <w:p w14:paraId="699B4C86" w14:textId="558322AD" w:rsidR="00630BF4" w:rsidRDefault="00630BF4" w:rsidP="007A4684">
      <w:pPr>
        <w:pStyle w:val="MainBodyPara"/>
      </w:pPr>
      <w:r>
        <w:br w:type="page"/>
      </w:r>
    </w:p>
    <w:p w14:paraId="0F3AA417" w14:textId="6928F093" w:rsidR="00B22CFB" w:rsidRDefault="00B22CFB" w:rsidP="00B22CFB">
      <w:pPr>
        <w:pStyle w:val="Heading1"/>
        <w:rPr>
          <w:rFonts w:ascii="Cambria" w:hAnsi="Cambria"/>
          <w:smallCaps/>
        </w:rPr>
      </w:pPr>
      <w:bookmarkStart w:id="26" w:name="_Toc63951470"/>
      <w:r>
        <w:rPr>
          <w:noProof/>
        </w:rPr>
        <w:lastRenderedPageBreak/>
        <w:drawing>
          <wp:anchor distT="0" distB="0" distL="114300" distR="114300" simplePos="0" relativeHeight="251715584" behindDoc="0" locked="0" layoutInCell="1" allowOverlap="1" wp14:anchorId="2D38732F" wp14:editId="3EF98823">
            <wp:simplePos x="0" y="0"/>
            <wp:positionH relativeFrom="margin">
              <wp:posOffset>-116244</wp:posOffset>
            </wp:positionH>
            <wp:positionV relativeFrom="margin">
              <wp:posOffset>587763</wp:posOffset>
            </wp:positionV>
            <wp:extent cx="6165215" cy="4197985"/>
            <wp:effectExtent l="0" t="0" r="0" b="5715"/>
            <wp:wrapSquare wrapText="bothSides"/>
            <wp:docPr id="39" name="Picture 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10;&#10;Description automatically generated"/>
                    <pic:cNvPicPr/>
                  </pic:nvPicPr>
                  <pic:blipFill rotWithShape="1">
                    <a:blip r:embed="rId34">
                      <a:extLst>
                        <a:ext uri="{28A0092B-C50C-407E-A947-70E740481C1C}">
                          <a14:useLocalDpi xmlns:a14="http://schemas.microsoft.com/office/drawing/2010/main" val="0"/>
                        </a:ext>
                      </a:extLst>
                    </a:blip>
                    <a:srcRect t="5387" b="6497"/>
                    <a:stretch/>
                  </pic:blipFill>
                  <pic:spPr bwMode="auto">
                    <a:xfrm>
                      <a:off x="0" y="0"/>
                      <a:ext cx="6165215" cy="4197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APPENDICE </w:t>
      </w:r>
      <w:r w:rsidR="00CD573E">
        <w:t>3</w:t>
      </w:r>
      <w:r>
        <w:t xml:space="preserve"> : </w:t>
      </w:r>
      <w:r w:rsidRPr="007E2A95">
        <w:rPr>
          <w:rFonts w:ascii="Cambria" w:hAnsi="Cambria"/>
          <w:smallCaps/>
        </w:rPr>
        <w:t>Compar</w:t>
      </w:r>
      <w:r>
        <w:rPr>
          <w:rFonts w:ascii="Cambria" w:hAnsi="Cambria"/>
          <w:smallCaps/>
        </w:rPr>
        <w:t>a</w:t>
      </w:r>
      <w:r w:rsidRPr="007E2A95">
        <w:rPr>
          <w:rFonts w:ascii="Cambria" w:hAnsi="Cambria"/>
          <w:smallCaps/>
        </w:rPr>
        <w:t>ison</w:t>
      </w:r>
      <w:r>
        <w:rPr>
          <w:rFonts w:ascii="Cambria" w:hAnsi="Cambria"/>
          <w:smallCaps/>
        </w:rPr>
        <w:t xml:space="preserve"> des Programmes </w:t>
      </w:r>
      <w:r w:rsidRPr="007E2A95">
        <w:rPr>
          <w:rFonts w:ascii="Cambria" w:hAnsi="Cambria"/>
          <w:smallCaps/>
        </w:rPr>
        <w:t>:</w:t>
      </w:r>
      <w:bookmarkEnd w:id="26"/>
    </w:p>
    <w:p w14:paraId="3EE71FF2" w14:textId="4E307AAB" w:rsidR="00B22CFB" w:rsidRDefault="00B22CFB" w:rsidP="00B22CFB">
      <w:pPr>
        <w:rPr>
          <w:lang w:val="fr-FR"/>
        </w:rPr>
      </w:pPr>
      <w:r>
        <w:rPr>
          <w:noProof/>
          <w:lang w:val="fr-FR"/>
        </w:rPr>
        <w:lastRenderedPageBreak/>
        <w:drawing>
          <wp:inline distT="0" distB="0" distL="0" distR="0" wp14:anchorId="36FC2C85" wp14:editId="25167CE5">
            <wp:extent cx="6135624" cy="4178808"/>
            <wp:effectExtent l="0" t="0" r="0" b="0"/>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pic:nvPicPr>
                  <pic:blipFill rotWithShape="1">
                    <a:blip r:embed="rId35">
                      <a:extLst>
                        <a:ext uri="{28A0092B-C50C-407E-A947-70E740481C1C}">
                          <a14:useLocalDpi xmlns:a14="http://schemas.microsoft.com/office/drawing/2010/main" val="0"/>
                        </a:ext>
                      </a:extLst>
                    </a:blip>
                    <a:srcRect t="5770" b="6117"/>
                    <a:stretch/>
                  </pic:blipFill>
                  <pic:spPr bwMode="auto">
                    <a:xfrm>
                      <a:off x="0" y="0"/>
                      <a:ext cx="6135624" cy="4178808"/>
                    </a:xfrm>
                    <a:prstGeom prst="rect">
                      <a:avLst/>
                    </a:prstGeom>
                    <a:ln>
                      <a:noFill/>
                    </a:ln>
                    <a:extLst>
                      <a:ext uri="{53640926-AAD7-44D8-BBD7-CCE9431645EC}">
                        <a14:shadowObscured xmlns:a14="http://schemas.microsoft.com/office/drawing/2010/main"/>
                      </a:ext>
                    </a:extLst>
                  </pic:spPr>
                </pic:pic>
              </a:graphicData>
            </a:graphic>
          </wp:inline>
        </w:drawing>
      </w:r>
    </w:p>
    <w:p w14:paraId="6C985E8F" w14:textId="4372DCFC" w:rsidR="00B22CFB" w:rsidRDefault="00B22CFB" w:rsidP="00B22CFB">
      <w:pPr>
        <w:rPr>
          <w:lang w:val="fr-FR"/>
        </w:rPr>
      </w:pPr>
      <w:r>
        <w:rPr>
          <w:noProof/>
          <w:lang w:val="fr-FR"/>
        </w:rPr>
        <w:drawing>
          <wp:inline distT="0" distB="0" distL="0" distR="0" wp14:anchorId="28948112" wp14:editId="1A62825E">
            <wp:extent cx="6275642" cy="4198775"/>
            <wp:effectExtent l="0" t="0" r="0" b="5080"/>
            <wp:docPr id="41" name="Picture 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able&#10;&#10;Description automatically generated"/>
                    <pic:cNvPicPr/>
                  </pic:nvPicPr>
                  <pic:blipFill rotWithShape="1">
                    <a:blip r:embed="rId36">
                      <a:extLst>
                        <a:ext uri="{28A0092B-C50C-407E-A947-70E740481C1C}">
                          <a14:useLocalDpi xmlns:a14="http://schemas.microsoft.com/office/drawing/2010/main" val="0"/>
                        </a:ext>
                      </a:extLst>
                    </a:blip>
                    <a:srcRect t="6156" b="7264"/>
                    <a:stretch/>
                  </pic:blipFill>
                  <pic:spPr bwMode="auto">
                    <a:xfrm>
                      <a:off x="0" y="0"/>
                      <a:ext cx="6276340" cy="4199242"/>
                    </a:xfrm>
                    <a:prstGeom prst="rect">
                      <a:avLst/>
                    </a:prstGeom>
                    <a:ln>
                      <a:noFill/>
                    </a:ln>
                    <a:extLst>
                      <a:ext uri="{53640926-AAD7-44D8-BBD7-CCE9431645EC}">
                        <a14:shadowObscured xmlns:a14="http://schemas.microsoft.com/office/drawing/2010/main"/>
                      </a:ext>
                    </a:extLst>
                  </pic:spPr>
                </pic:pic>
              </a:graphicData>
            </a:graphic>
          </wp:inline>
        </w:drawing>
      </w:r>
      <w:r>
        <w:rPr>
          <w:lang w:val="fr-FR"/>
        </w:rPr>
        <w:br w:type="page"/>
      </w:r>
    </w:p>
    <w:p w14:paraId="27FFC6EC" w14:textId="3AEEC8E1" w:rsidR="00B22CFB" w:rsidRPr="00B22CFB" w:rsidRDefault="00B22CFB" w:rsidP="00B22CFB">
      <w:pPr>
        <w:rPr>
          <w:lang w:val="fr-FR"/>
        </w:rPr>
      </w:pPr>
      <w:r>
        <w:rPr>
          <w:noProof/>
        </w:rPr>
        <w:lastRenderedPageBreak/>
        <w:drawing>
          <wp:anchor distT="0" distB="0" distL="114300" distR="114300" simplePos="0" relativeHeight="251716608" behindDoc="0" locked="0" layoutInCell="1" allowOverlap="1" wp14:anchorId="24E25160" wp14:editId="759D3D79">
            <wp:simplePos x="0" y="0"/>
            <wp:positionH relativeFrom="margin">
              <wp:align>center</wp:align>
            </wp:positionH>
            <wp:positionV relativeFrom="margin">
              <wp:align>top</wp:align>
            </wp:positionV>
            <wp:extent cx="6136234" cy="4105151"/>
            <wp:effectExtent l="0" t="0" r="0" b="0"/>
            <wp:wrapSquare wrapText="bothSides"/>
            <wp:docPr id="42" name="Picture 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pic:cNvPicPr/>
                  </pic:nvPicPr>
                  <pic:blipFill rotWithShape="1">
                    <a:blip r:embed="rId37">
                      <a:extLst>
                        <a:ext uri="{28A0092B-C50C-407E-A947-70E740481C1C}">
                          <a14:useLocalDpi xmlns:a14="http://schemas.microsoft.com/office/drawing/2010/main" val="0"/>
                        </a:ext>
                      </a:extLst>
                    </a:blip>
                    <a:srcRect t="5771" b="7656"/>
                    <a:stretch/>
                  </pic:blipFill>
                  <pic:spPr bwMode="auto">
                    <a:xfrm>
                      <a:off x="0" y="0"/>
                      <a:ext cx="6136234" cy="4105151"/>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17632" behindDoc="0" locked="0" layoutInCell="1" allowOverlap="1" wp14:anchorId="6E5748BB" wp14:editId="3918ACFA">
            <wp:simplePos x="0" y="0"/>
            <wp:positionH relativeFrom="margin">
              <wp:posOffset>89159</wp:posOffset>
            </wp:positionH>
            <wp:positionV relativeFrom="margin">
              <wp:posOffset>4350774</wp:posOffset>
            </wp:positionV>
            <wp:extent cx="5952490" cy="3964940"/>
            <wp:effectExtent l="0" t="0" r="3810" b="0"/>
            <wp:wrapSquare wrapText="bothSides"/>
            <wp:docPr id="44" name="Picture 4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able&#10;&#10;Description automatically generated"/>
                    <pic:cNvPicPr/>
                  </pic:nvPicPr>
                  <pic:blipFill rotWithShape="1">
                    <a:blip r:embed="rId38">
                      <a:extLst>
                        <a:ext uri="{28A0092B-C50C-407E-A947-70E740481C1C}">
                          <a14:useLocalDpi xmlns:a14="http://schemas.microsoft.com/office/drawing/2010/main" val="0"/>
                        </a:ext>
                      </a:extLst>
                    </a:blip>
                    <a:srcRect t="6156" b="7649"/>
                    <a:stretch/>
                  </pic:blipFill>
                  <pic:spPr bwMode="auto">
                    <a:xfrm>
                      <a:off x="0" y="0"/>
                      <a:ext cx="5952490" cy="3964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3EC170" w14:textId="4057AC14" w:rsidR="005C1D3C" w:rsidRDefault="005C1D3C" w:rsidP="005C1D3C">
      <w:pPr>
        <w:pStyle w:val="Heading1"/>
      </w:pPr>
      <w:bookmarkStart w:id="27" w:name="_Toc63951471"/>
      <w:r>
        <w:lastRenderedPageBreak/>
        <w:t>APPENDICE </w:t>
      </w:r>
      <w:r w:rsidR="00CD573E">
        <w:t>4</w:t>
      </w:r>
      <w:r>
        <w:t> : Fiche de Demande – Lettres de Créance </w:t>
      </w:r>
      <w:r w:rsidRPr="007E2A95">
        <w:t>:</w:t>
      </w:r>
      <w:bookmarkEnd w:id="27"/>
      <w:r w:rsidRPr="005C1D3C">
        <w:rPr>
          <w:noProof/>
        </w:rPr>
        <w:t xml:space="preserve"> </w:t>
      </w:r>
    </w:p>
    <w:p w14:paraId="07729773" w14:textId="76816E98" w:rsidR="00B22CFB" w:rsidRDefault="005C1D3C" w:rsidP="007A4684">
      <w:pPr>
        <w:pStyle w:val="MainBodyPara"/>
      </w:pPr>
      <w:r>
        <w:rPr>
          <w:noProof/>
        </w:rPr>
        <w:drawing>
          <wp:anchor distT="0" distB="0" distL="114300" distR="114300" simplePos="0" relativeHeight="251718656" behindDoc="1" locked="0" layoutInCell="1" allowOverlap="1" wp14:anchorId="6619C3FF" wp14:editId="079F769B">
            <wp:simplePos x="0" y="0"/>
            <wp:positionH relativeFrom="margin">
              <wp:posOffset>29858</wp:posOffset>
            </wp:positionH>
            <wp:positionV relativeFrom="margin">
              <wp:posOffset>718457</wp:posOffset>
            </wp:positionV>
            <wp:extent cx="6168247" cy="6051973"/>
            <wp:effectExtent l="0" t="0" r="4445" b="0"/>
            <wp:wrapNone/>
            <wp:docPr id="45" name="Picture 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10;&#10;Description automatically generated"/>
                    <pic:cNvPicPr/>
                  </pic:nvPicPr>
                  <pic:blipFill rotWithShape="1">
                    <a:blip r:embed="rId39">
                      <a:extLst>
                        <a:ext uri="{28A0092B-C50C-407E-A947-70E740481C1C}">
                          <a14:useLocalDpi xmlns:a14="http://schemas.microsoft.com/office/drawing/2010/main" val="0"/>
                        </a:ext>
                      </a:extLst>
                    </a:blip>
                    <a:srcRect b="24190"/>
                    <a:stretch/>
                  </pic:blipFill>
                  <pic:spPr bwMode="auto">
                    <a:xfrm>
                      <a:off x="0" y="0"/>
                      <a:ext cx="6174277" cy="6057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2CFB">
        <w:br w:type="page"/>
      </w:r>
    </w:p>
    <w:p w14:paraId="3ABA6CCE" w14:textId="32975C88" w:rsidR="007E54BE" w:rsidRDefault="007E54BE" w:rsidP="007A4684">
      <w:pPr>
        <w:pStyle w:val="MainBodyPara"/>
      </w:pPr>
      <w:r>
        <w:rPr>
          <w:noProof/>
        </w:rPr>
        <w:lastRenderedPageBreak/>
        <w:drawing>
          <wp:anchor distT="0" distB="0" distL="114300" distR="114300" simplePos="0" relativeHeight="251720704" behindDoc="1" locked="0" layoutInCell="1" allowOverlap="1" wp14:anchorId="20E1A1BB" wp14:editId="7B83CB44">
            <wp:simplePos x="0" y="0"/>
            <wp:positionH relativeFrom="margin">
              <wp:align>center</wp:align>
            </wp:positionH>
            <wp:positionV relativeFrom="margin">
              <wp:align>center</wp:align>
            </wp:positionV>
            <wp:extent cx="6174740" cy="7991475"/>
            <wp:effectExtent l="0" t="0" r="0" b="0"/>
            <wp:wrapSquare wrapText="bothSides"/>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174740" cy="799147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3C5A1C6" w14:textId="77777777" w:rsidR="007E54BE" w:rsidRDefault="007E54BE" w:rsidP="007A4684">
      <w:pPr>
        <w:pStyle w:val="MainBodyPara"/>
      </w:pPr>
    </w:p>
    <w:p w14:paraId="29A5707B" w14:textId="3607F1F8" w:rsidR="007E54BE" w:rsidRDefault="007E54BE" w:rsidP="007A4684">
      <w:pPr>
        <w:pStyle w:val="MainBodyPara"/>
      </w:pPr>
      <w:r>
        <w:rPr>
          <w:noProof/>
        </w:rPr>
        <w:drawing>
          <wp:inline distT="0" distB="0" distL="0" distR="0" wp14:anchorId="2A65B441" wp14:editId="0F30CC08">
            <wp:extent cx="6175400" cy="7991657"/>
            <wp:effectExtent l="0" t="0" r="0" b="0"/>
            <wp:docPr id="51" name="Picture 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abl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175400" cy="7991657"/>
                    </a:xfrm>
                    <a:prstGeom prst="rect">
                      <a:avLst/>
                    </a:prstGeom>
                  </pic:spPr>
                </pic:pic>
              </a:graphicData>
            </a:graphic>
          </wp:inline>
        </w:drawing>
      </w:r>
      <w:r>
        <w:br w:type="page"/>
      </w:r>
    </w:p>
    <w:p w14:paraId="147509FD" w14:textId="67545135" w:rsidR="00630BF4" w:rsidRPr="007A4684" w:rsidRDefault="007E54BE" w:rsidP="007A4684">
      <w:pPr>
        <w:pStyle w:val="MainBodyPara"/>
      </w:pPr>
      <w:r>
        <w:rPr>
          <w:noProof/>
        </w:rPr>
        <w:lastRenderedPageBreak/>
        <w:drawing>
          <wp:inline distT="0" distB="0" distL="0" distR="0" wp14:anchorId="28BC5C36" wp14:editId="50B1E43E">
            <wp:extent cx="6175400" cy="7991657"/>
            <wp:effectExtent l="0" t="0" r="0" b="0"/>
            <wp:docPr id="52" name="Picture 5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abl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175400" cy="7991657"/>
                    </a:xfrm>
                    <a:prstGeom prst="rect">
                      <a:avLst/>
                    </a:prstGeom>
                  </pic:spPr>
                </pic:pic>
              </a:graphicData>
            </a:graphic>
          </wp:inline>
        </w:drawing>
      </w:r>
    </w:p>
    <w:sectPr w:rsidR="00630BF4" w:rsidRPr="007A4684" w:rsidSect="00012085">
      <w:headerReference w:type="default" r:id="rId43"/>
      <w:footerReference w:type="default" r:id="rId44"/>
      <w:pgSz w:w="11900" w:h="16820"/>
      <w:pgMar w:top="2160" w:right="864" w:bottom="1440" w:left="864" w:header="720" w:footer="720" w:gutter="28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6B37C" w14:textId="77777777" w:rsidR="00BC5FEE" w:rsidRDefault="00BC5FEE" w:rsidP="00012085">
      <w:r>
        <w:separator/>
      </w:r>
    </w:p>
  </w:endnote>
  <w:endnote w:type="continuationSeparator" w:id="0">
    <w:p w14:paraId="6E9243AF" w14:textId="77777777" w:rsidR="00BC5FEE" w:rsidRDefault="00BC5FEE" w:rsidP="00012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aiandra GD">
    <w:panose1 w:val="020E05020303080202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angla MN">
    <w:panose1 w:val="00000500000000000000"/>
    <w:charset w:val="00"/>
    <w:family w:val="auto"/>
    <w:pitch w:val="variable"/>
    <w:sig w:usb0="0001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CE26B" w14:textId="734140EA" w:rsidR="00D32636" w:rsidRDefault="00D32636">
    <w:pPr>
      <w:pStyle w:val="Footer"/>
    </w:pPr>
    <w:r w:rsidRPr="009E3A69">
      <w:rPr>
        <w:noProof/>
      </w:rPr>
      <mc:AlternateContent>
        <mc:Choice Requires="wps">
          <w:drawing>
            <wp:anchor distT="0" distB="0" distL="114300" distR="114300" simplePos="0" relativeHeight="251672576" behindDoc="1" locked="0" layoutInCell="1" allowOverlap="1" wp14:anchorId="4A3A42A4" wp14:editId="20DB971B">
              <wp:simplePos x="0" y="0"/>
              <wp:positionH relativeFrom="page">
                <wp:posOffset>687976</wp:posOffset>
              </wp:positionH>
              <wp:positionV relativeFrom="page">
                <wp:posOffset>9823269</wp:posOffset>
              </wp:positionV>
              <wp:extent cx="409303" cy="346075"/>
              <wp:effectExtent l="0" t="0" r="10160" b="9525"/>
              <wp:wrapNone/>
              <wp:docPr id="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03" cy="3460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6E62CD" w14:textId="77777777" w:rsidR="00D32636" w:rsidRPr="00F575B8" w:rsidRDefault="00D32636" w:rsidP="009E3A69">
                          <w:pPr>
                            <w:spacing w:before="20"/>
                            <w:ind w:left="107"/>
                            <w:rPr>
                              <w:rFonts w:ascii="Maiandra GD" w:hAnsi="Maiandra G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5B8">
                            <w:rPr>
                              <w:rFonts w:ascii="Maiandra GD" w:hAnsi="Maiandra G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F575B8">
                            <w:rPr>
                              <w:rFonts w:ascii="Maiandra GD" w:hAnsi="Maiandra G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w:instrText>
                          </w:r>
                          <w:r w:rsidRPr="00F575B8">
                            <w:rPr>
                              <w:rFonts w:ascii="Maiandra GD" w:hAnsi="Maiandra G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F575B8">
                            <w:rPr>
                              <w:rFonts w:ascii="Maiandra GD" w:hAnsi="Maiandra GD"/>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F575B8">
                            <w:rPr>
                              <w:rFonts w:ascii="Maiandra GD" w:hAnsi="Maiandra G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A42A4" id="_x0000_t202" coordsize="21600,21600" o:spt="202" path="m,l,21600r21600,l21600,xe">
              <v:stroke joinstyle="miter"/>
              <v:path gradientshapeok="t" o:connecttype="rect"/>
            </v:shapetype>
            <v:shape id="Text Box 92" o:spid="_x0000_s1050" type="#_x0000_t202" style="position:absolute;margin-left:54.15pt;margin-top:773.5pt;width:32.25pt;height:27.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" filled="f" stroked="f">
              <v:textbox inset="0,0,0,0">
                <w:txbxContent>
                  <w:p w14:paraId="506E62CD" w14:textId="77777777" w:rsidR="00D32636" w:rsidRPr="00F575B8" w:rsidRDefault="00D32636" w:rsidP="009E3A69">
                    <w:pPr>
                      <w:spacing w:before="20"/>
                      <w:ind w:left="107"/>
                      <w:rPr>
                        <w:rFonts w:ascii="Maiandra GD" w:hAnsi="Maiandra G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5B8">
                      <w:rPr>
                        <w:rFonts w:ascii="Maiandra GD" w:hAnsi="Maiandra G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F575B8">
                      <w:rPr>
                        <w:rFonts w:ascii="Maiandra GD" w:hAnsi="Maiandra G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w:instrText>
                    </w:r>
                    <w:r w:rsidRPr="00F575B8">
                      <w:rPr>
                        <w:rFonts w:ascii="Maiandra GD" w:hAnsi="Maiandra G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F575B8">
                      <w:rPr>
                        <w:rFonts w:ascii="Maiandra GD" w:hAnsi="Maiandra GD"/>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F575B8">
                      <w:rPr>
                        <w:rFonts w:ascii="Maiandra GD" w:hAnsi="Maiandra G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6672" behindDoc="0" locked="0" layoutInCell="1" allowOverlap="1" wp14:anchorId="648293DA" wp14:editId="6E681CE3">
              <wp:simplePos x="0" y="0"/>
              <wp:positionH relativeFrom="column">
                <wp:posOffset>800735</wp:posOffset>
              </wp:positionH>
              <wp:positionV relativeFrom="paragraph">
                <wp:posOffset>-274955</wp:posOffset>
              </wp:positionV>
              <wp:extent cx="5538651" cy="463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538651" cy="463550"/>
                      </a:xfrm>
                      <a:prstGeom prst="rect">
                        <a:avLst/>
                      </a:prstGeom>
                      <a:noFill/>
                      <a:ln w="6350">
                        <a:noFill/>
                      </a:ln>
                    </wps:spPr>
                    <wps:txbx>
                      <w:txbxContent>
                        <w:p w14:paraId="353623E2" w14:textId="77777777" w:rsidR="00D32636" w:rsidRPr="00F575B8" w:rsidRDefault="00D32636" w:rsidP="00A620D4">
                          <w:pPr>
                            <w:jc w:val="right"/>
                            <w:rPr>
                              <w:rFonts w:ascii="Maiandra GD" w:hAnsi="Maiandra GD" w:cs="Times New Roman"/>
                              <w:b/>
                              <w:color w:val="0070C0"/>
                              <w:sz w:val="40"/>
                              <w:szCs w:val="40"/>
                              <w:lang w:val="fr-FR"/>
                            </w:rPr>
                          </w:pPr>
                          <w:r w:rsidRPr="00F575B8">
                            <w:rPr>
                              <w:rFonts w:ascii="Maiandra GD" w:hAnsi="Maiandra GD" w:cs="Bangla MN"/>
                              <w:b/>
                              <w:color w:val="0070C0"/>
                              <w:sz w:val="40"/>
                              <w:szCs w:val="40"/>
                              <w:lang w:val="fr-FR"/>
                            </w:rPr>
                            <w:t>Association Globale d’</w:t>
                          </w:r>
                          <w:r w:rsidRPr="00F575B8">
                            <w:rPr>
                              <w:rFonts w:ascii="Maiandra GD" w:hAnsi="Maiandra GD" w:cs="Times New Roman"/>
                              <w:b/>
                              <w:color w:val="0070C0"/>
                              <w:sz w:val="40"/>
                              <w:szCs w:val="40"/>
                              <w:lang w:val="fr-FR"/>
                            </w:rPr>
                            <w:t>É</w:t>
                          </w:r>
                          <w:r w:rsidRPr="00F575B8">
                            <w:rPr>
                              <w:rFonts w:ascii="Maiandra GD" w:hAnsi="Maiandra GD" w:cs="Bangla MN"/>
                              <w:b/>
                              <w:color w:val="0070C0"/>
                              <w:sz w:val="40"/>
                              <w:szCs w:val="40"/>
                              <w:lang w:val="fr-FR"/>
                            </w:rPr>
                            <w:t>tudes Th</w:t>
                          </w:r>
                          <w:r w:rsidRPr="00F575B8">
                            <w:rPr>
                              <w:rFonts w:ascii="Maiandra GD" w:hAnsi="Maiandra GD" w:cs="Times New Roman"/>
                              <w:b/>
                              <w:color w:val="0070C0"/>
                              <w:sz w:val="40"/>
                              <w:szCs w:val="40"/>
                              <w:lang w:val="fr-FR"/>
                            </w:rPr>
                            <w:t>éologiques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8293DA" id="Text Box 6" o:spid="_x0000_s1051" type="#_x0000_t202" style="position:absolute;margin-left:63.05pt;margin-top:-21.65pt;width:436.1pt;height:36.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" filled="f" stroked="f" strokeweight=".5pt">
              <v:textbox>
                <w:txbxContent>
                  <w:p w14:paraId="353623E2" w14:textId="77777777" w:rsidR="00D32636" w:rsidRPr="00F575B8" w:rsidRDefault="00D32636" w:rsidP="00A620D4">
                    <w:pPr>
                      <w:jc w:val="right"/>
                      <w:rPr>
                        <w:rFonts w:ascii="Maiandra GD" w:hAnsi="Maiandra GD" w:cs="Times New Roman"/>
                        <w:b/>
                        <w:color w:val="0070C0"/>
                        <w:sz w:val="40"/>
                        <w:szCs w:val="40"/>
                        <w:lang w:val="fr-FR"/>
                      </w:rPr>
                    </w:pPr>
                    <w:r w:rsidRPr="00F575B8">
                      <w:rPr>
                        <w:rFonts w:ascii="Maiandra GD" w:hAnsi="Maiandra GD" w:cs="Bangla MN"/>
                        <w:b/>
                        <w:color w:val="0070C0"/>
                        <w:sz w:val="40"/>
                        <w:szCs w:val="40"/>
                        <w:lang w:val="fr-FR"/>
                      </w:rPr>
                      <w:t>Association Globale d’</w:t>
                    </w:r>
                    <w:r w:rsidRPr="00F575B8">
                      <w:rPr>
                        <w:rFonts w:ascii="Maiandra GD" w:hAnsi="Maiandra GD" w:cs="Times New Roman"/>
                        <w:b/>
                        <w:color w:val="0070C0"/>
                        <w:sz w:val="40"/>
                        <w:szCs w:val="40"/>
                        <w:lang w:val="fr-FR"/>
                      </w:rPr>
                      <w:t>É</w:t>
                    </w:r>
                    <w:r w:rsidRPr="00F575B8">
                      <w:rPr>
                        <w:rFonts w:ascii="Maiandra GD" w:hAnsi="Maiandra GD" w:cs="Bangla MN"/>
                        <w:b/>
                        <w:color w:val="0070C0"/>
                        <w:sz w:val="40"/>
                        <w:szCs w:val="40"/>
                        <w:lang w:val="fr-FR"/>
                      </w:rPr>
                      <w:t>tudes Th</w:t>
                    </w:r>
                    <w:r w:rsidRPr="00F575B8">
                      <w:rPr>
                        <w:rFonts w:ascii="Maiandra GD" w:hAnsi="Maiandra GD" w:cs="Times New Roman"/>
                        <w:b/>
                        <w:color w:val="0070C0"/>
                        <w:sz w:val="40"/>
                        <w:szCs w:val="40"/>
                        <w:lang w:val="fr-FR"/>
                      </w:rPr>
                      <w:t>éologiques</w:t>
                    </w:r>
                  </w:p>
                </w:txbxContent>
              </v:textbox>
            </v:shape>
          </w:pict>
        </mc:Fallback>
      </mc:AlternateContent>
    </w:r>
    <w:r>
      <w:rPr>
        <w:noProof/>
      </w:rPr>
      <w:drawing>
        <wp:anchor distT="0" distB="0" distL="114300" distR="114300" simplePos="0" relativeHeight="251677696" behindDoc="0" locked="0" layoutInCell="1" allowOverlap="1" wp14:anchorId="05FC72C7" wp14:editId="0DEF1FB0">
          <wp:simplePos x="0" y="0"/>
          <wp:positionH relativeFrom="column">
            <wp:posOffset>1192530</wp:posOffset>
          </wp:positionH>
          <wp:positionV relativeFrom="paragraph">
            <wp:posOffset>-231775</wp:posOffset>
          </wp:positionV>
          <wp:extent cx="265430" cy="273050"/>
          <wp:effectExtent l="0" t="0" r="1270" b="6350"/>
          <wp:wrapNone/>
          <wp:docPr id="29" name="Picture 2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430" cy="273050"/>
                  </a:xfrm>
                  <a:prstGeom prst="rect">
                    <a:avLst/>
                  </a:prstGeom>
                </pic:spPr>
              </pic:pic>
            </a:graphicData>
          </a:graphic>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24C11" w14:textId="71D29C05" w:rsidR="00D32636" w:rsidRDefault="00D32636">
    <w:pPr>
      <w:pStyle w:val="Footer"/>
    </w:pPr>
    <w:r w:rsidRPr="00012085">
      <w:rPr>
        <w:noProof/>
      </w:rPr>
      <mc:AlternateContent>
        <mc:Choice Requires="wps">
          <w:drawing>
            <wp:anchor distT="0" distB="0" distL="114300" distR="114300" simplePos="0" relativeHeight="251658240" behindDoc="1" locked="0" layoutInCell="1" allowOverlap="1" wp14:anchorId="02740A53" wp14:editId="74990978">
              <wp:simplePos x="0" y="0"/>
              <wp:positionH relativeFrom="page">
                <wp:posOffset>6547485</wp:posOffset>
              </wp:positionH>
              <wp:positionV relativeFrom="page">
                <wp:posOffset>9832340</wp:posOffset>
              </wp:positionV>
              <wp:extent cx="203200" cy="346075"/>
              <wp:effectExtent l="0" t="0" r="0" b="9525"/>
              <wp:wrapNone/>
              <wp:docPr id="9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3460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C262345" w14:textId="77777777" w:rsidR="00D32636" w:rsidRPr="00F575B8" w:rsidRDefault="00D32636" w:rsidP="00012085">
                          <w:pPr>
                            <w:spacing w:before="20"/>
                            <w:ind w:left="107"/>
                            <w:rPr>
                              <w:rFonts w:ascii="Maiandra GD" w:hAnsi="Maiandra G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5B8">
                            <w:rPr>
                              <w:rFonts w:ascii="Maiandra GD" w:hAnsi="Maiandra G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F575B8">
                            <w:rPr>
                              <w:rFonts w:ascii="Maiandra GD" w:hAnsi="Maiandra G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w:instrText>
                          </w:r>
                          <w:r w:rsidRPr="00F575B8">
                            <w:rPr>
                              <w:rFonts w:ascii="Maiandra GD" w:hAnsi="Maiandra G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F575B8">
                            <w:rPr>
                              <w:rFonts w:ascii="Maiandra GD" w:hAnsi="Maiandra GD"/>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F575B8">
                            <w:rPr>
                              <w:rFonts w:ascii="Maiandra GD" w:hAnsi="Maiandra G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40A53" id="_x0000_t202" coordsize="21600,21600" o:spt="202" path="m,l,21600r21600,l21600,xe">
              <v:stroke joinstyle="miter"/>
              <v:path gradientshapeok="t" o:connecttype="rect"/>
            </v:shapetype>
            <v:shape id="_x0000_s1052" type="#_x0000_t202" style="position:absolute;margin-left:515.55pt;margin-top:774.2pt;width:16pt;height:27.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" filled="f" stroked="f">
              <v:textbox inset="0,0,0,0">
                <w:txbxContent>
                  <w:p w14:paraId="3C262345" w14:textId="77777777" w:rsidR="00D32636" w:rsidRPr="00F575B8" w:rsidRDefault="00D32636" w:rsidP="00012085">
                    <w:pPr>
                      <w:spacing w:before="20"/>
                      <w:ind w:left="107"/>
                      <w:rPr>
                        <w:rFonts w:ascii="Maiandra GD" w:hAnsi="Maiandra G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5B8">
                      <w:rPr>
                        <w:rFonts w:ascii="Maiandra GD" w:hAnsi="Maiandra G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F575B8">
                      <w:rPr>
                        <w:rFonts w:ascii="Maiandra GD" w:hAnsi="Maiandra G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w:instrText>
                    </w:r>
                    <w:r w:rsidRPr="00F575B8">
                      <w:rPr>
                        <w:rFonts w:ascii="Maiandra GD" w:hAnsi="Maiandra G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F575B8">
                      <w:rPr>
                        <w:rFonts w:ascii="Maiandra GD" w:hAnsi="Maiandra GD"/>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F575B8">
                      <w:rPr>
                        <w:rFonts w:ascii="Maiandra GD" w:hAnsi="Maiandra G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v:textbox>
              <w10:wrap anchorx="page" anchory="page"/>
            </v:shape>
          </w:pict>
        </mc:Fallback>
      </mc:AlternateContent>
    </w:r>
    <w:r w:rsidRPr="00012085">
      <w:rPr>
        <w:noProof/>
      </w:rPr>
      <mc:AlternateContent>
        <mc:Choice Requires="wps">
          <w:drawing>
            <wp:anchor distT="0" distB="0" distL="114300" distR="114300" simplePos="0" relativeHeight="251659264" behindDoc="0" locked="0" layoutInCell="1" allowOverlap="1" wp14:anchorId="3CCE44F9" wp14:editId="3CD40FE9">
              <wp:simplePos x="0" y="0"/>
              <wp:positionH relativeFrom="column">
                <wp:posOffset>-146685</wp:posOffset>
              </wp:positionH>
              <wp:positionV relativeFrom="paragraph">
                <wp:posOffset>-271780</wp:posOffset>
              </wp:positionV>
              <wp:extent cx="5762625" cy="463550"/>
              <wp:effectExtent l="0" t="0" r="0" b="0"/>
              <wp:wrapNone/>
              <wp:docPr id="515" name="Text Box 515"/>
              <wp:cNvGraphicFramePr/>
              <a:graphic xmlns:a="http://schemas.openxmlformats.org/drawingml/2006/main">
                <a:graphicData uri="http://schemas.microsoft.com/office/word/2010/wordprocessingShape">
                  <wps:wsp>
                    <wps:cNvSpPr txBox="1"/>
                    <wps:spPr>
                      <a:xfrm>
                        <a:off x="0" y="0"/>
                        <a:ext cx="5762625" cy="463550"/>
                      </a:xfrm>
                      <a:prstGeom prst="rect">
                        <a:avLst/>
                      </a:prstGeom>
                      <a:noFill/>
                      <a:ln w="6350">
                        <a:noFill/>
                      </a:ln>
                    </wps:spPr>
                    <wps:txbx>
                      <w:txbxContent>
                        <w:p w14:paraId="5F8AC339" w14:textId="77777777" w:rsidR="00D32636" w:rsidRPr="00F575B8" w:rsidRDefault="00D32636" w:rsidP="00012085">
                          <w:pPr>
                            <w:jc w:val="center"/>
                            <w:rPr>
                              <w:rFonts w:ascii="Maiandra GD" w:hAnsi="Maiandra GD" w:cs="Times New Roman"/>
                              <w:b/>
                              <w:color w:val="0070C0"/>
                              <w:sz w:val="40"/>
                              <w:szCs w:val="40"/>
                              <w:lang w:val="fr-FR"/>
                            </w:rPr>
                          </w:pPr>
                          <w:r w:rsidRPr="00F575B8">
                            <w:rPr>
                              <w:rFonts w:ascii="Maiandra GD" w:hAnsi="Maiandra GD" w:cs="Bangla MN"/>
                              <w:b/>
                              <w:color w:val="0070C0"/>
                              <w:sz w:val="40"/>
                              <w:szCs w:val="40"/>
                              <w:lang w:val="fr-FR"/>
                            </w:rPr>
                            <w:t>Association Globale d’</w:t>
                          </w:r>
                          <w:r w:rsidRPr="00F575B8">
                            <w:rPr>
                              <w:rFonts w:ascii="Maiandra GD" w:hAnsi="Maiandra GD" w:cs="Times New Roman"/>
                              <w:b/>
                              <w:color w:val="0070C0"/>
                              <w:sz w:val="40"/>
                              <w:szCs w:val="40"/>
                              <w:lang w:val="fr-FR"/>
                            </w:rPr>
                            <w:t>É</w:t>
                          </w:r>
                          <w:r w:rsidRPr="00F575B8">
                            <w:rPr>
                              <w:rFonts w:ascii="Maiandra GD" w:hAnsi="Maiandra GD" w:cs="Bangla MN"/>
                              <w:b/>
                              <w:color w:val="0070C0"/>
                              <w:sz w:val="40"/>
                              <w:szCs w:val="40"/>
                              <w:lang w:val="fr-FR"/>
                            </w:rPr>
                            <w:t>tudes Th</w:t>
                          </w:r>
                          <w:r w:rsidRPr="00F575B8">
                            <w:rPr>
                              <w:rFonts w:ascii="Maiandra GD" w:hAnsi="Maiandra GD" w:cs="Times New Roman"/>
                              <w:b/>
                              <w:color w:val="0070C0"/>
                              <w:sz w:val="40"/>
                              <w:szCs w:val="40"/>
                              <w:lang w:val="fr-FR"/>
                            </w:rPr>
                            <w:t>éologiques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CE44F9" id="Text Box 515" o:spid="_x0000_s1053" type="#_x0000_t202" style="position:absolute;margin-left:-11.55pt;margin-top:-21.4pt;width:453.75pt;height:3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" filled="f" stroked="f" strokeweight=".5pt">
              <v:textbox>
                <w:txbxContent>
                  <w:p w14:paraId="5F8AC339" w14:textId="77777777" w:rsidR="00D32636" w:rsidRPr="00F575B8" w:rsidRDefault="00D32636" w:rsidP="00012085">
                    <w:pPr>
                      <w:jc w:val="center"/>
                      <w:rPr>
                        <w:rFonts w:ascii="Maiandra GD" w:hAnsi="Maiandra GD" w:cs="Times New Roman"/>
                        <w:b/>
                        <w:color w:val="0070C0"/>
                        <w:sz w:val="40"/>
                        <w:szCs w:val="40"/>
                        <w:lang w:val="fr-FR"/>
                      </w:rPr>
                    </w:pPr>
                    <w:r w:rsidRPr="00F575B8">
                      <w:rPr>
                        <w:rFonts w:ascii="Maiandra GD" w:hAnsi="Maiandra GD" w:cs="Bangla MN"/>
                        <w:b/>
                        <w:color w:val="0070C0"/>
                        <w:sz w:val="40"/>
                        <w:szCs w:val="40"/>
                        <w:lang w:val="fr-FR"/>
                      </w:rPr>
                      <w:t>Association Globale d’</w:t>
                    </w:r>
                    <w:r w:rsidRPr="00F575B8">
                      <w:rPr>
                        <w:rFonts w:ascii="Maiandra GD" w:hAnsi="Maiandra GD" w:cs="Times New Roman"/>
                        <w:b/>
                        <w:color w:val="0070C0"/>
                        <w:sz w:val="40"/>
                        <w:szCs w:val="40"/>
                        <w:lang w:val="fr-FR"/>
                      </w:rPr>
                      <w:t>É</w:t>
                    </w:r>
                    <w:r w:rsidRPr="00F575B8">
                      <w:rPr>
                        <w:rFonts w:ascii="Maiandra GD" w:hAnsi="Maiandra GD" w:cs="Bangla MN"/>
                        <w:b/>
                        <w:color w:val="0070C0"/>
                        <w:sz w:val="40"/>
                        <w:szCs w:val="40"/>
                        <w:lang w:val="fr-FR"/>
                      </w:rPr>
                      <w:t>tudes Th</w:t>
                    </w:r>
                    <w:r w:rsidRPr="00F575B8">
                      <w:rPr>
                        <w:rFonts w:ascii="Maiandra GD" w:hAnsi="Maiandra GD" w:cs="Times New Roman"/>
                        <w:b/>
                        <w:color w:val="0070C0"/>
                        <w:sz w:val="40"/>
                        <w:szCs w:val="40"/>
                        <w:lang w:val="fr-FR"/>
                      </w:rPr>
                      <w:t>éologiques</w:t>
                    </w:r>
                  </w:p>
                </w:txbxContent>
              </v:textbox>
            </v:shape>
          </w:pict>
        </mc:Fallback>
      </mc:AlternateContent>
    </w:r>
    <w:r>
      <w:rPr>
        <w:noProof/>
      </w:rPr>
      <w:drawing>
        <wp:anchor distT="0" distB="0" distL="114300" distR="114300" simplePos="0" relativeHeight="251661312" behindDoc="0" locked="0" layoutInCell="1" allowOverlap="1" wp14:anchorId="61FA07D2" wp14:editId="55FEB205">
          <wp:simplePos x="0" y="0"/>
          <wp:positionH relativeFrom="column">
            <wp:posOffset>52070</wp:posOffset>
          </wp:positionH>
          <wp:positionV relativeFrom="paragraph">
            <wp:posOffset>-220254</wp:posOffset>
          </wp:positionV>
          <wp:extent cx="265430" cy="273050"/>
          <wp:effectExtent l="0" t="0" r="1270" b="0"/>
          <wp:wrapThrough wrapText="bothSides">
            <wp:wrapPolygon edited="0">
              <wp:start x="6201" y="0"/>
              <wp:lineTo x="0" y="4019"/>
              <wp:lineTo x="0" y="11051"/>
              <wp:lineTo x="1033" y="16074"/>
              <wp:lineTo x="5167" y="20093"/>
              <wp:lineTo x="15502" y="20093"/>
              <wp:lineTo x="19636" y="16074"/>
              <wp:lineTo x="20670" y="12056"/>
              <wp:lineTo x="20670" y="2009"/>
              <wp:lineTo x="13435" y="0"/>
              <wp:lineTo x="6201" y="0"/>
            </wp:wrapPolygon>
          </wp:wrapThrough>
          <wp:docPr id="30" name="Picture 3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5430" cy="27305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C9E7D" w14:textId="2570233A" w:rsidR="00D32636" w:rsidRPr="00244C78" w:rsidRDefault="00D32636" w:rsidP="00006885">
    <w:pPr>
      <w:rPr>
        <w:rFonts w:ascii="Bangla MN" w:hAnsi="Bangla MN" w:cs="Bangla MN"/>
        <w:color w:val="0070C0"/>
        <w:sz w:val="36"/>
        <w:szCs w:val="36"/>
        <w:lang w:val="fr-FR"/>
      </w:rPr>
    </w:pPr>
    <w:r>
      <w:rPr>
        <w:noProof/>
      </w:rPr>
      <mc:AlternateContent>
        <mc:Choice Requires="wps">
          <w:drawing>
            <wp:anchor distT="0" distB="0" distL="114300" distR="114300" simplePos="0" relativeHeight="251684864" behindDoc="1" locked="0" layoutInCell="1" allowOverlap="1" wp14:anchorId="1CD45BC3" wp14:editId="3B46E19B">
              <wp:simplePos x="0" y="0"/>
              <wp:positionH relativeFrom="page">
                <wp:posOffset>6737169</wp:posOffset>
              </wp:positionH>
              <wp:positionV relativeFrom="page">
                <wp:posOffset>9855563</wp:posOffset>
              </wp:positionV>
              <wp:extent cx="322730" cy="307415"/>
              <wp:effectExtent l="0" t="0" r="7620" b="10160"/>
              <wp:wrapNone/>
              <wp:docPr id="9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30" cy="3074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85A330" w14:textId="77777777" w:rsidR="00D32636" w:rsidRPr="00F575B8" w:rsidRDefault="00D32636" w:rsidP="00006885">
                          <w:pPr>
                            <w:pStyle w:val="BodyText"/>
                            <w:spacing w:before="20"/>
                            <w:ind w:left="107"/>
                            <w:rPr>
                              <w:rFonts w:ascii="Maiandra GD" w:hAnsi="Maiandra G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5B8">
                            <w:rPr>
                              <w:rFonts w:ascii="Maiandra GD" w:hAnsi="Maiandra G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F575B8">
                            <w:rPr>
                              <w:rFonts w:ascii="Maiandra GD" w:hAnsi="Maiandra G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w:instrText>
                          </w:r>
                          <w:r w:rsidRPr="00F575B8">
                            <w:rPr>
                              <w:rFonts w:ascii="Maiandra GD" w:hAnsi="Maiandra G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F575B8">
                            <w:rPr>
                              <w:rFonts w:ascii="Maiandra GD" w:hAnsi="Maiandra GD"/>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F575B8">
                            <w:rPr>
                              <w:rFonts w:ascii="Maiandra GD" w:hAnsi="Maiandra G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45BC3" id="_x0000_t202" coordsize="21600,21600" o:spt="202" path="m,l,21600r21600,l21600,xe">
              <v:stroke joinstyle="miter"/>
              <v:path gradientshapeok="t" o:connecttype="rect"/>
            </v:shapetype>
            <v:shape id="_x0000_s1054" type="#_x0000_t202" style="position:absolute;margin-left:530.5pt;margin-top:776.05pt;width:25.4pt;height:24.2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" filled="f" stroked="f">
              <v:textbox inset="0,0,0,0">
                <w:txbxContent>
                  <w:p w14:paraId="1F85A330" w14:textId="77777777" w:rsidR="002B77FE" w:rsidRPr="00F575B8" w:rsidRDefault="002B77FE" w:rsidP="00006885">
                    <w:pPr>
                      <w:pStyle w:val="BodyText"/>
                      <w:spacing w:before="20"/>
                      <w:ind w:left="107"/>
                      <w:rPr>
                        <w:rFonts w:ascii="Maiandra GD" w:hAnsi="Maiandra G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5B8">
                      <w:rPr>
                        <w:rFonts w:ascii="Maiandra GD" w:hAnsi="Maiandra G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F575B8">
                      <w:rPr>
                        <w:rFonts w:ascii="Maiandra GD" w:hAnsi="Maiandra G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w:instrText>
                    </w:r>
                    <w:r w:rsidRPr="00F575B8">
                      <w:rPr>
                        <w:rFonts w:ascii="Maiandra GD" w:hAnsi="Maiandra G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F575B8">
                      <w:rPr>
                        <w:rFonts w:ascii="Maiandra GD" w:hAnsi="Maiandra GD"/>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F575B8">
                      <w:rPr>
                        <w:rFonts w:ascii="Maiandra GD" w:hAnsi="Maiandra G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v:textbox>
              <w10:wrap anchorx="page" anchory="page"/>
            </v:shape>
          </w:pict>
        </mc:Fallback>
      </mc:AlternateContent>
    </w:r>
    <w:r>
      <w:rPr>
        <w:noProof/>
      </w:rPr>
      <w:drawing>
        <wp:anchor distT="0" distB="0" distL="114300" distR="114300" simplePos="0" relativeHeight="251685888" behindDoc="0" locked="0" layoutInCell="1" allowOverlap="1" wp14:anchorId="67B531DC" wp14:editId="6A514A3B">
          <wp:simplePos x="0" y="0"/>
          <wp:positionH relativeFrom="column">
            <wp:posOffset>288472</wp:posOffset>
          </wp:positionH>
          <wp:positionV relativeFrom="paragraph">
            <wp:posOffset>33020</wp:posOffset>
          </wp:positionV>
          <wp:extent cx="312420" cy="321310"/>
          <wp:effectExtent l="0" t="0" r="5080" b="0"/>
          <wp:wrapThrough wrapText="bothSides">
            <wp:wrapPolygon edited="0">
              <wp:start x="7902" y="0"/>
              <wp:lineTo x="2634" y="854"/>
              <wp:lineTo x="0" y="5976"/>
              <wp:lineTo x="0" y="15368"/>
              <wp:lineTo x="5268" y="19636"/>
              <wp:lineTo x="7024" y="20490"/>
              <wp:lineTo x="14049" y="20490"/>
              <wp:lineTo x="15805" y="19636"/>
              <wp:lineTo x="21073" y="15368"/>
              <wp:lineTo x="21073" y="3415"/>
              <wp:lineTo x="19317" y="854"/>
              <wp:lineTo x="13171" y="0"/>
              <wp:lineTo x="7902"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GATSLogo-2018_Seal.png"/>
                  <pic:cNvPicPr/>
                </pic:nvPicPr>
                <pic:blipFill>
                  <a:blip r:embed="rId1">
                    <a:extLst>
                      <a:ext uri="{28A0092B-C50C-407E-A947-70E740481C1C}">
                        <a14:useLocalDpi xmlns:a14="http://schemas.microsoft.com/office/drawing/2010/main" val="0"/>
                      </a:ext>
                    </a:extLst>
                  </a:blip>
                  <a:stretch>
                    <a:fillRect/>
                  </a:stretch>
                </pic:blipFill>
                <pic:spPr>
                  <a:xfrm>
                    <a:off x="0" y="0"/>
                    <a:ext cx="312420" cy="3213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840" behindDoc="0" locked="0" layoutInCell="1" allowOverlap="1" wp14:anchorId="0196A07B" wp14:editId="6F932E38">
              <wp:simplePos x="0" y="0"/>
              <wp:positionH relativeFrom="column">
                <wp:posOffset>13970</wp:posOffset>
              </wp:positionH>
              <wp:positionV relativeFrom="paragraph">
                <wp:posOffset>10705</wp:posOffset>
              </wp:positionV>
              <wp:extent cx="5763126" cy="463697"/>
              <wp:effectExtent l="0" t="0" r="0" b="0"/>
              <wp:wrapNone/>
              <wp:docPr id="95" name="Text Box 95"/>
              <wp:cNvGraphicFramePr/>
              <a:graphic xmlns:a="http://schemas.openxmlformats.org/drawingml/2006/main">
                <a:graphicData uri="http://schemas.microsoft.com/office/word/2010/wordprocessingShape">
                  <wps:wsp>
                    <wps:cNvSpPr txBox="1"/>
                    <wps:spPr>
                      <a:xfrm>
                        <a:off x="0" y="0"/>
                        <a:ext cx="5763126" cy="463697"/>
                      </a:xfrm>
                      <a:prstGeom prst="rect">
                        <a:avLst/>
                      </a:prstGeom>
                      <a:noFill/>
                      <a:ln w="6350">
                        <a:noFill/>
                      </a:ln>
                    </wps:spPr>
                    <wps:txbx>
                      <w:txbxContent>
                        <w:p w14:paraId="64D22487" w14:textId="77777777" w:rsidR="00D32636" w:rsidRPr="00F575B8" w:rsidRDefault="00D32636" w:rsidP="00006885">
                          <w:pPr>
                            <w:jc w:val="center"/>
                            <w:rPr>
                              <w:rFonts w:ascii="Maiandra GD" w:hAnsi="Maiandra GD" w:cs="Bangla MN"/>
                              <w:b/>
                              <w:color w:val="0070C0"/>
                              <w:sz w:val="36"/>
                              <w:szCs w:val="36"/>
                              <w:lang w:val="fr-FR"/>
                            </w:rPr>
                          </w:pPr>
                          <w:r w:rsidRPr="00F575B8">
                            <w:rPr>
                              <w:rFonts w:ascii="Maiandra GD" w:hAnsi="Maiandra GD" w:cs="Bangla MN"/>
                              <w:b/>
                              <w:color w:val="0070C0"/>
                              <w:sz w:val="36"/>
                              <w:szCs w:val="36"/>
                              <w:lang w:val="fr-FR"/>
                            </w:rPr>
                            <w:t>Association Globale d’Études Th</w:t>
                          </w:r>
                          <w:r w:rsidRPr="00F575B8">
                            <w:rPr>
                              <w:rFonts w:ascii="Maiandra GD" w:hAnsi="Maiandra GD" w:cs="Cambria"/>
                              <w:b/>
                              <w:color w:val="0070C0"/>
                              <w:sz w:val="36"/>
                              <w:szCs w:val="36"/>
                              <w:lang w:val="fr-FR"/>
                            </w:rPr>
                            <w:t>é</w:t>
                          </w:r>
                          <w:r w:rsidRPr="00F575B8">
                            <w:rPr>
                              <w:rFonts w:ascii="Maiandra GD" w:hAnsi="Maiandra GD" w:cs="Bangla MN"/>
                              <w:b/>
                              <w:color w:val="0070C0"/>
                              <w:sz w:val="36"/>
                              <w:szCs w:val="36"/>
                              <w:lang w:val="fr-FR"/>
                            </w:rPr>
                            <w:t>ologiques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96A07B" id="Text Box 95" o:spid="_x0000_s1055" type="#_x0000_t202" style="position:absolute;margin-left:1.1pt;margin-top:.85pt;width:453.8pt;height:36.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" filled="f" stroked="f" strokeweight=".5pt">
              <v:textbox>
                <w:txbxContent>
                  <w:p w14:paraId="64D22487" w14:textId="77777777" w:rsidR="002B77FE" w:rsidRPr="00F575B8" w:rsidRDefault="002B77FE" w:rsidP="00006885">
                    <w:pPr>
                      <w:jc w:val="center"/>
                      <w:rPr>
                        <w:rFonts w:ascii="Maiandra GD" w:hAnsi="Maiandra GD" w:cs="Bangla MN"/>
                        <w:b/>
                        <w:color w:val="0070C0"/>
                        <w:sz w:val="36"/>
                        <w:szCs w:val="36"/>
                        <w:lang w:val="fr-FR"/>
                      </w:rPr>
                    </w:pPr>
                    <w:r w:rsidRPr="00F575B8">
                      <w:rPr>
                        <w:rFonts w:ascii="Maiandra GD" w:hAnsi="Maiandra GD" w:cs="Bangla MN"/>
                        <w:b/>
                        <w:color w:val="0070C0"/>
                        <w:sz w:val="36"/>
                        <w:szCs w:val="36"/>
                        <w:lang w:val="fr-FR"/>
                      </w:rPr>
                      <w:t>Association Globale d’Études Th</w:t>
                    </w:r>
                    <w:r w:rsidRPr="00F575B8">
                      <w:rPr>
                        <w:rFonts w:ascii="Maiandra GD" w:hAnsi="Maiandra GD" w:cs="Cambria"/>
                        <w:b/>
                        <w:color w:val="0070C0"/>
                        <w:sz w:val="36"/>
                        <w:szCs w:val="36"/>
                        <w:lang w:val="fr-FR"/>
                      </w:rPr>
                      <w:t>é</w:t>
                    </w:r>
                    <w:r w:rsidRPr="00F575B8">
                      <w:rPr>
                        <w:rFonts w:ascii="Maiandra GD" w:hAnsi="Maiandra GD" w:cs="Bangla MN"/>
                        <w:b/>
                        <w:color w:val="0070C0"/>
                        <w:sz w:val="36"/>
                        <w:szCs w:val="36"/>
                        <w:lang w:val="fr-FR"/>
                      </w:rPr>
                      <w:t>ologiques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F6A4F" w14:textId="77777777" w:rsidR="00BC5FEE" w:rsidRDefault="00BC5FEE" w:rsidP="00012085">
      <w:r>
        <w:separator/>
      </w:r>
    </w:p>
  </w:footnote>
  <w:footnote w:type="continuationSeparator" w:id="0">
    <w:p w14:paraId="78004FBC" w14:textId="77777777" w:rsidR="00BC5FEE" w:rsidRDefault="00BC5FEE" w:rsidP="000120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3E093" w14:textId="62186E37" w:rsidR="00D32636" w:rsidRDefault="00D32636">
    <w:pPr>
      <w:pStyle w:val="Header"/>
    </w:pPr>
    <w:r>
      <w:rPr>
        <w:noProof/>
        <w:sz w:val="20"/>
      </w:rPr>
      <w:drawing>
        <wp:anchor distT="0" distB="0" distL="114300" distR="114300" simplePos="0" relativeHeight="251670528" behindDoc="1" locked="0" layoutInCell="1" allowOverlap="1" wp14:anchorId="5E49141D" wp14:editId="76C70F2C">
          <wp:simplePos x="0" y="0"/>
          <wp:positionH relativeFrom="column">
            <wp:posOffset>4013835</wp:posOffset>
          </wp:positionH>
          <wp:positionV relativeFrom="paragraph">
            <wp:posOffset>173718</wp:posOffset>
          </wp:positionV>
          <wp:extent cx="2295226" cy="741891"/>
          <wp:effectExtent l="0" t="0" r="3810" b="0"/>
          <wp:wrapNone/>
          <wp:docPr id="2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19"/>
                  <pic:cNvPicPr>
                    <a:picLocks noChangeAspect="1" noChangeArrowheads="1"/>
                  </pic:cNvPicPr>
                </pic:nvPicPr>
                <pic:blipFill>
                  <a:blip r:embed="rId1"/>
                  <a:stretch>
                    <a:fillRect/>
                  </a:stretch>
                </pic:blipFill>
                <pic:spPr bwMode="auto">
                  <a:xfrm>
                    <a:off x="0" y="0"/>
                    <a:ext cx="2295226" cy="74189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1F5D3" w14:textId="05EAC75F" w:rsidR="00D32636" w:rsidRDefault="00D32636">
    <w:pPr>
      <w:pStyle w:val="Header"/>
    </w:pPr>
    <w:r>
      <w:rPr>
        <w:noProof/>
        <w:sz w:val="20"/>
      </w:rPr>
      <w:drawing>
        <wp:anchor distT="0" distB="0" distL="114300" distR="114300" simplePos="0" relativeHeight="251679744" behindDoc="1" locked="0" layoutInCell="1" allowOverlap="1" wp14:anchorId="1AEF47CE" wp14:editId="3B63918A">
          <wp:simplePos x="0" y="0"/>
          <wp:positionH relativeFrom="column">
            <wp:posOffset>0</wp:posOffset>
          </wp:positionH>
          <wp:positionV relativeFrom="paragraph">
            <wp:posOffset>0</wp:posOffset>
          </wp:positionV>
          <wp:extent cx="2295226" cy="741891"/>
          <wp:effectExtent l="0" t="0" r="3810" b="0"/>
          <wp:wrapNone/>
          <wp:docPr id="2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19"/>
                  <pic:cNvPicPr>
                    <a:picLocks noChangeAspect="1" noChangeArrowheads="1"/>
                  </pic:cNvPicPr>
                </pic:nvPicPr>
                <pic:blipFill>
                  <a:blip r:embed="rId1"/>
                  <a:stretch>
                    <a:fillRect/>
                  </a:stretch>
                </pic:blipFill>
                <pic:spPr bwMode="auto">
                  <a:xfrm>
                    <a:off x="0" y="0"/>
                    <a:ext cx="2295226" cy="74189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042CE" w14:textId="77777777" w:rsidR="00D32636" w:rsidRDefault="00D32636">
    <w:pPr>
      <w:pStyle w:val="BodyText"/>
      <w:spacing w:line="14" w:lineRule="auto"/>
      <w:rPr>
        <w:sz w:val="2"/>
      </w:rPr>
    </w:pPr>
    <w:r>
      <w:rPr>
        <w:noProof/>
      </w:rPr>
      <w:drawing>
        <wp:anchor distT="0" distB="0" distL="114300" distR="114300" simplePos="0" relativeHeight="251682816" behindDoc="0" locked="0" layoutInCell="1" allowOverlap="1" wp14:anchorId="695BB2E0" wp14:editId="41E00A31">
          <wp:simplePos x="0" y="0"/>
          <wp:positionH relativeFrom="column">
            <wp:posOffset>4138930</wp:posOffset>
          </wp:positionH>
          <wp:positionV relativeFrom="paragraph">
            <wp:posOffset>226242</wp:posOffset>
          </wp:positionV>
          <wp:extent cx="2142805" cy="692623"/>
          <wp:effectExtent l="0" t="0" r="3810" b="6350"/>
          <wp:wrapNone/>
          <wp:docPr id="16"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19"/>
                  <pic:cNvPicPr>
                    <a:picLocks noChangeAspect="1" noChangeArrowheads="1"/>
                  </pic:cNvPicPr>
                </pic:nvPicPr>
                <pic:blipFill>
                  <a:blip r:embed="rId1"/>
                  <a:stretch>
                    <a:fillRect/>
                  </a:stretch>
                </pic:blipFill>
                <pic:spPr bwMode="auto">
                  <a:xfrm>
                    <a:off x="0" y="0"/>
                    <a:ext cx="2142805" cy="69262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561B"/>
    <w:multiLevelType w:val="hybridMultilevel"/>
    <w:tmpl w:val="12780510"/>
    <w:lvl w:ilvl="0" w:tplc="04090019">
      <w:start w:val="1"/>
      <w:numFmt w:val="lowerLetter"/>
      <w:lvlText w:val="%1."/>
      <w:lvlJc w:val="left"/>
      <w:pPr>
        <w:ind w:left="720" w:hanging="360"/>
      </w:pPr>
      <w:rPr>
        <w:rFonts w:hint="default"/>
      </w:rPr>
    </w:lvl>
    <w:lvl w:ilvl="1" w:tplc="72FCCF5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A707A"/>
    <w:multiLevelType w:val="hybridMultilevel"/>
    <w:tmpl w:val="9CC853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1E0FEC"/>
    <w:multiLevelType w:val="hybridMultilevel"/>
    <w:tmpl w:val="B37061F2"/>
    <w:lvl w:ilvl="0" w:tplc="00784CE0">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3" w15:restartNumberingAfterBreak="0">
    <w:nsid w:val="0CF41B68"/>
    <w:multiLevelType w:val="hybridMultilevel"/>
    <w:tmpl w:val="14C677EC"/>
    <w:lvl w:ilvl="0" w:tplc="04090019">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0DB86B0D"/>
    <w:multiLevelType w:val="hybridMultilevel"/>
    <w:tmpl w:val="221C12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93526F"/>
    <w:multiLevelType w:val="hybridMultilevel"/>
    <w:tmpl w:val="63D8DB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735CE8"/>
    <w:multiLevelType w:val="hybridMultilevel"/>
    <w:tmpl w:val="1AA6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E64AD"/>
    <w:multiLevelType w:val="hybridMultilevel"/>
    <w:tmpl w:val="9CC853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D41B86"/>
    <w:multiLevelType w:val="multilevel"/>
    <w:tmpl w:val="3C04C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246D66"/>
    <w:multiLevelType w:val="hybridMultilevel"/>
    <w:tmpl w:val="A2F87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7A01B7"/>
    <w:multiLevelType w:val="hybridMultilevel"/>
    <w:tmpl w:val="84A29A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25025F"/>
    <w:multiLevelType w:val="hybridMultilevel"/>
    <w:tmpl w:val="7C66D4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8B647C"/>
    <w:multiLevelType w:val="hybridMultilevel"/>
    <w:tmpl w:val="10828F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B6384C"/>
    <w:multiLevelType w:val="hybridMultilevel"/>
    <w:tmpl w:val="26B08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1B3AD8"/>
    <w:multiLevelType w:val="hybridMultilevel"/>
    <w:tmpl w:val="50A09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436744"/>
    <w:multiLevelType w:val="hybridMultilevel"/>
    <w:tmpl w:val="3FF8927A"/>
    <w:lvl w:ilvl="0" w:tplc="04090019">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26762A16"/>
    <w:multiLevelType w:val="hybridMultilevel"/>
    <w:tmpl w:val="9FECB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84A4A5B"/>
    <w:multiLevelType w:val="multilevel"/>
    <w:tmpl w:val="A6128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234822"/>
    <w:multiLevelType w:val="hybridMultilevel"/>
    <w:tmpl w:val="3C58879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562B80"/>
    <w:multiLevelType w:val="hybridMultilevel"/>
    <w:tmpl w:val="FB0C8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AE392C"/>
    <w:multiLevelType w:val="hybridMultilevel"/>
    <w:tmpl w:val="02C20A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036CD6"/>
    <w:multiLevelType w:val="hybridMultilevel"/>
    <w:tmpl w:val="9572E5F8"/>
    <w:lvl w:ilvl="0" w:tplc="0B10E0EE">
      <w:start w:val="1"/>
      <w:numFmt w:val="decimal"/>
      <w:lvlText w:val="%1)"/>
      <w:lvlJc w:val="left"/>
      <w:pPr>
        <w:ind w:left="828" w:hanging="360"/>
      </w:pPr>
      <w:rPr>
        <w:rFonts w:hint="default"/>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22" w15:restartNumberingAfterBreak="0">
    <w:nsid w:val="39C46341"/>
    <w:multiLevelType w:val="hybridMultilevel"/>
    <w:tmpl w:val="E196CF40"/>
    <w:lvl w:ilvl="0" w:tplc="6EE6EE42">
      <w:start w:val="1"/>
      <w:numFmt w:val="decimal"/>
      <w:pStyle w:val="LISTING"/>
      <w:lvlText w:val="%1)"/>
      <w:lvlJc w:val="left"/>
      <w:pPr>
        <w:ind w:left="360" w:hanging="360"/>
      </w:pPr>
      <w:rPr>
        <w:rFonts w:ascii="Cambria" w:eastAsia="Cambria" w:hAnsi="Cambria" w:cs="Cambria" w:hint="default"/>
        <w:spacing w:val="-23"/>
        <w:w w:val="100"/>
        <w:sz w:val="24"/>
        <w:szCs w:val="24"/>
      </w:rPr>
    </w:lvl>
    <w:lvl w:ilvl="1" w:tplc="46A0BCB0">
      <w:numFmt w:val="bullet"/>
      <w:lvlText w:val="•"/>
      <w:lvlJc w:val="left"/>
      <w:pPr>
        <w:ind w:left="1320" w:hanging="360"/>
      </w:pPr>
      <w:rPr>
        <w:rFonts w:hint="default"/>
      </w:rPr>
    </w:lvl>
    <w:lvl w:ilvl="2" w:tplc="6054EF0E">
      <w:numFmt w:val="bullet"/>
      <w:lvlText w:val="•"/>
      <w:lvlJc w:val="left"/>
      <w:pPr>
        <w:ind w:left="2288" w:hanging="360"/>
      </w:pPr>
      <w:rPr>
        <w:rFonts w:hint="default"/>
      </w:rPr>
    </w:lvl>
    <w:lvl w:ilvl="3" w:tplc="AAA87F8E">
      <w:numFmt w:val="bullet"/>
      <w:lvlText w:val="•"/>
      <w:lvlJc w:val="left"/>
      <w:pPr>
        <w:ind w:left="3256" w:hanging="360"/>
      </w:pPr>
      <w:rPr>
        <w:rFonts w:hint="default"/>
      </w:rPr>
    </w:lvl>
    <w:lvl w:ilvl="4" w:tplc="EECA4C7A">
      <w:numFmt w:val="bullet"/>
      <w:lvlText w:val="•"/>
      <w:lvlJc w:val="left"/>
      <w:pPr>
        <w:ind w:left="4224" w:hanging="360"/>
      </w:pPr>
      <w:rPr>
        <w:rFonts w:hint="default"/>
      </w:rPr>
    </w:lvl>
    <w:lvl w:ilvl="5" w:tplc="3A509036">
      <w:numFmt w:val="bullet"/>
      <w:lvlText w:val="•"/>
      <w:lvlJc w:val="left"/>
      <w:pPr>
        <w:ind w:left="5192" w:hanging="360"/>
      </w:pPr>
      <w:rPr>
        <w:rFonts w:hint="default"/>
      </w:rPr>
    </w:lvl>
    <w:lvl w:ilvl="6" w:tplc="D07A7C80">
      <w:numFmt w:val="bullet"/>
      <w:lvlText w:val="•"/>
      <w:lvlJc w:val="left"/>
      <w:pPr>
        <w:ind w:left="6160" w:hanging="360"/>
      </w:pPr>
      <w:rPr>
        <w:rFonts w:hint="default"/>
      </w:rPr>
    </w:lvl>
    <w:lvl w:ilvl="7" w:tplc="D7C67B10">
      <w:numFmt w:val="bullet"/>
      <w:lvlText w:val="•"/>
      <w:lvlJc w:val="left"/>
      <w:pPr>
        <w:ind w:left="7128" w:hanging="360"/>
      </w:pPr>
      <w:rPr>
        <w:rFonts w:hint="default"/>
      </w:rPr>
    </w:lvl>
    <w:lvl w:ilvl="8" w:tplc="9A321558">
      <w:numFmt w:val="bullet"/>
      <w:lvlText w:val="•"/>
      <w:lvlJc w:val="left"/>
      <w:pPr>
        <w:ind w:left="8096" w:hanging="360"/>
      </w:pPr>
      <w:rPr>
        <w:rFonts w:hint="default"/>
      </w:rPr>
    </w:lvl>
  </w:abstractNum>
  <w:abstractNum w:abstractNumId="23" w15:restartNumberingAfterBreak="0">
    <w:nsid w:val="3DD961B8"/>
    <w:multiLevelType w:val="hybridMultilevel"/>
    <w:tmpl w:val="93A803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1B6584"/>
    <w:multiLevelType w:val="hybridMultilevel"/>
    <w:tmpl w:val="5CA22E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4211C8"/>
    <w:multiLevelType w:val="hybridMultilevel"/>
    <w:tmpl w:val="A6D27A20"/>
    <w:lvl w:ilvl="0" w:tplc="9474BB38">
      <w:start w:val="1"/>
      <w:numFmt w:val="decimal"/>
      <w:lvlText w:val="%1."/>
      <w:lvlJc w:val="left"/>
      <w:pPr>
        <w:ind w:left="1188" w:hanging="360"/>
      </w:pPr>
      <w:rPr>
        <w:rFonts w:ascii="Cambria" w:eastAsia="Cambria" w:hAnsi="Cambria" w:cs="Cambria" w:hint="default"/>
        <w:spacing w:val="-2"/>
        <w:w w:val="100"/>
        <w:sz w:val="24"/>
        <w:szCs w:val="24"/>
      </w:rPr>
    </w:lvl>
    <w:lvl w:ilvl="1" w:tplc="FAFC229E">
      <w:numFmt w:val="bullet"/>
      <w:lvlText w:val=""/>
      <w:lvlJc w:val="left"/>
      <w:pPr>
        <w:ind w:left="1548" w:hanging="360"/>
      </w:pPr>
      <w:rPr>
        <w:rFonts w:ascii="Symbol" w:eastAsia="Symbol" w:hAnsi="Symbol" w:cs="Symbol" w:hint="default"/>
        <w:w w:val="100"/>
        <w:sz w:val="24"/>
        <w:szCs w:val="24"/>
      </w:rPr>
    </w:lvl>
    <w:lvl w:ilvl="2" w:tplc="5B88EC22">
      <w:numFmt w:val="bullet"/>
      <w:lvlText w:val="•"/>
      <w:lvlJc w:val="left"/>
      <w:pPr>
        <w:ind w:left="2535" w:hanging="360"/>
      </w:pPr>
      <w:rPr>
        <w:rFonts w:hint="default"/>
      </w:rPr>
    </w:lvl>
    <w:lvl w:ilvl="3" w:tplc="82F09D8A">
      <w:numFmt w:val="bullet"/>
      <w:lvlText w:val="•"/>
      <w:lvlJc w:val="left"/>
      <w:pPr>
        <w:ind w:left="3531" w:hanging="360"/>
      </w:pPr>
      <w:rPr>
        <w:rFonts w:hint="default"/>
      </w:rPr>
    </w:lvl>
    <w:lvl w:ilvl="4" w:tplc="41141894">
      <w:numFmt w:val="bullet"/>
      <w:lvlText w:val="•"/>
      <w:lvlJc w:val="left"/>
      <w:pPr>
        <w:ind w:left="4526" w:hanging="360"/>
      </w:pPr>
      <w:rPr>
        <w:rFonts w:hint="default"/>
      </w:rPr>
    </w:lvl>
    <w:lvl w:ilvl="5" w:tplc="57723370">
      <w:numFmt w:val="bullet"/>
      <w:lvlText w:val="•"/>
      <w:lvlJc w:val="left"/>
      <w:pPr>
        <w:ind w:left="5522" w:hanging="360"/>
      </w:pPr>
      <w:rPr>
        <w:rFonts w:hint="default"/>
      </w:rPr>
    </w:lvl>
    <w:lvl w:ilvl="6" w:tplc="9E1E613E">
      <w:numFmt w:val="bullet"/>
      <w:lvlText w:val="•"/>
      <w:lvlJc w:val="left"/>
      <w:pPr>
        <w:ind w:left="6517" w:hanging="360"/>
      </w:pPr>
      <w:rPr>
        <w:rFonts w:hint="default"/>
      </w:rPr>
    </w:lvl>
    <w:lvl w:ilvl="7" w:tplc="034E19F0">
      <w:numFmt w:val="bullet"/>
      <w:lvlText w:val="•"/>
      <w:lvlJc w:val="left"/>
      <w:pPr>
        <w:ind w:left="7513" w:hanging="360"/>
      </w:pPr>
      <w:rPr>
        <w:rFonts w:hint="default"/>
      </w:rPr>
    </w:lvl>
    <w:lvl w:ilvl="8" w:tplc="5136D546">
      <w:numFmt w:val="bullet"/>
      <w:lvlText w:val="•"/>
      <w:lvlJc w:val="left"/>
      <w:pPr>
        <w:ind w:left="8508" w:hanging="360"/>
      </w:pPr>
      <w:rPr>
        <w:rFonts w:hint="default"/>
      </w:rPr>
    </w:lvl>
  </w:abstractNum>
  <w:abstractNum w:abstractNumId="26" w15:restartNumberingAfterBreak="0">
    <w:nsid w:val="451E4C4C"/>
    <w:multiLevelType w:val="hybridMultilevel"/>
    <w:tmpl w:val="91B67CA4"/>
    <w:lvl w:ilvl="0" w:tplc="04E8948A">
      <w:start w:val="1"/>
      <w:numFmt w:val="decimal"/>
      <w:lvlText w:val="%1."/>
      <w:lvlJc w:val="left"/>
      <w:pPr>
        <w:ind w:left="828" w:hanging="360"/>
      </w:pPr>
      <w:rPr>
        <w:rFonts w:ascii="Cambria" w:eastAsia="Cambria" w:hAnsi="Cambria" w:cs="Cambria" w:hint="default"/>
        <w:spacing w:val="-2"/>
        <w:w w:val="100"/>
        <w:sz w:val="24"/>
        <w:szCs w:val="24"/>
      </w:rPr>
    </w:lvl>
    <w:lvl w:ilvl="1" w:tplc="10C81B84">
      <w:numFmt w:val="bullet"/>
      <w:lvlText w:val="•"/>
      <w:lvlJc w:val="left"/>
      <w:pPr>
        <w:ind w:left="1788" w:hanging="360"/>
      </w:pPr>
      <w:rPr>
        <w:rFonts w:hint="default"/>
      </w:rPr>
    </w:lvl>
    <w:lvl w:ilvl="2" w:tplc="09648062">
      <w:numFmt w:val="bullet"/>
      <w:lvlText w:val="•"/>
      <w:lvlJc w:val="left"/>
      <w:pPr>
        <w:ind w:left="2756" w:hanging="360"/>
      </w:pPr>
      <w:rPr>
        <w:rFonts w:hint="default"/>
      </w:rPr>
    </w:lvl>
    <w:lvl w:ilvl="3" w:tplc="D2FC9CEE">
      <w:numFmt w:val="bullet"/>
      <w:lvlText w:val="•"/>
      <w:lvlJc w:val="left"/>
      <w:pPr>
        <w:ind w:left="3724" w:hanging="360"/>
      </w:pPr>
      <w:rPr>
        <w:rFonts w:hint="default"/>
      </w:rPr>
    </w:lvl>
    <w:lvl w:ilvl="4" w:tplc="D9CE32E0">
      <w:numFmt w:val="bullet"/>
      <w:lvlText w:val="•"/>
      <w:lvlJc w:val="left"/>
      <w:pPr>
        <w:ind w:left="4692" w:hanging="360"/>
      </w:pPr>
      <w:rPr>
        <w:rFonts w:hint="default"/>
      </w:rPr>
    </w:lvl>
    <w:lvl w:ilvl="5" w:tplc="1292C5AE">
      <w:numFmt w:val="bullet"/>
      <w:lvlText w:val="•"/>
      <w:lvlJc w:val="left"/>
      <w:pPr>
        <w:ind w:left="5660" w:hanging="360"/>
      </w:pPr>
      <w:rPr>
        <w:rFonts w:hint="default"/>
      </w:rPr>
    </w:lvl>
    <w:lvl w:ilvl="6" w:tplc="4B709AD6">
      <w:numFmt w:val="bullet"/>
      <w:lvlText w:val="•"/>
      <w:lvlJc w:val="left"/>
      <w:pPr>
        <w:ind w:left="6628" w:hanging="360"/>
      </w:pPr>
      <w:rPr>
        <w:rFonts w:hint="default"/>
      </w:rPr>
    </w:lvl>
    <w:lvl w:ilvl="7" w:tplc="7BA02490">
      <w:numFmt w:val="bullet"/>
      <w:lvlText w:val="•"/>
      <w:lvlJc w:val="left"/>
      <w:pPr>
        <w:ind w:left="7596" w:hanging="360"/>
      </w:pPr>
      <w:rPr>
        <w:rFonts w:hint="default"/>
      </w:rPr>
    </w:lvl>
    <w:lvl w:ilvl="8" w:tplc="1202291E">
      <w:numFmt w:val="bullet"/>
      <w:lvlText w:val="•"/>
      <w:lvlJc w:val="left"/>
      <w:pPr>
        <w:ind w:left="8564" w:hanging="360"/>
      </w:pPr>
      <w:rPr>
        <w:rFonts w:hint="default"/>
      </w:rPr>
    </w:lvl>
  </w:abstractNum>
  <w:abstractNum w:abstractNumId="27" w15:restartNumberingAfterBreak="0">
    <w:nsid w:val="46957815"/>
    <w:multiLevelType w:val="hybridMultilevel"/>
    <w:tmpl w:val="A2F87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22479E"/>
    <w:multiLevelType w:val="hybridMultilevel"/>
    <w:tmpl w:val="1DBC15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A71323"/>
    <w:multiLevelType w:val="hybridMultilevel"/>
    <w:tmpl w:val="9CC853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E223F1"/>
    <w:multiLevelType w:val="multilevel"/>
    <w:tmpl w:val="28C20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F0E23E6"/>
    <w:multiLevelType w:val="hybridMultilevel"/>
    <w:tmpl w:val="63D8DB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47547A"/>
    <w:multiLevelType w:val="hybridMultilevel"/>
    <w:tmpl w:val="EDC2C85C"/>
    <w:lvl w:ilvl="0" w:tplc="F31E4646">
      <w:start w:val="1"/>
      <w:numFmt w:val="low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14E69A0"/>
    <w:multiLevelType w:val="hybridMultilevel"/>
    <w:tmpl w:val="C38EADAE"/>
    <w:lvl w:ilvl="0" w:tplc="9CB2F244">
      <w:start w:val="1"/>
      <w:numFmt w:val="decimal"/>
      <w:lvlText w:val="%1)"/>
      <w:lvlJc w:val="left"/>
      <w:pPr>
        <w:ind w:left="168" w:hanging="315"/>
        <w:jc w:val="right"/>
      </w:pPr>
      <w:rPr>
        <w:rFonts w:ascii="Cambria" w:eastAsia="Cambria" w:hAnsi="Cambria" w:cs="Cambria" w:hint="default"/>
        <w:spacing w:val="-17"/>
        <w:w w:val="100"/>
        <w:sz w:val="24"/>
        <w:szCs w:val="24"/>
      </w:rPr>
    </w:lvl>
    <w:lvl w:ilvl="1" w:tplc="C664A22C">
      <w:start w:val="1"/>
      <w:numFmt w:val="decimal"/>
      <w:lvlText w:val="%2)"/>
      <w:lvlJc w:val="left"/>
      <w:pPr>
        <w:ind w:left="848" w:hanging="360"/>
      </w:pPr>
      <w:rPr>
        <w:rFonts w:ascii="Cambria" w:eastAsia="Cambria" w:hAnsi="Cambria" w:cs="Cambria" w:hint="default"/>
        <w:spacing w:val="-23"/>
        <w:w w:val="100"/>
        <w:sz w:val="24"/>
        <w:szCs w:val="24"/>
      </w:rPr>
    </w:lvl>
    <w:lvl w:ilvl="2" w:tplc="10C0D7AC">
      <w:numFmt w:val="bullet"/>
      <w:lvlText w:val="•"/>
      <w:lvlJc w:val="left"/>
      <w:pPr>
        <w:ind w:left="1915" w:hanging="360"/>
      </w:pPr>
      <w:rPr>
        <w:rFonts w:hint="default"/>
      </w:rPr>
    </w:lvl>
    <w:lvl w:ilvl="3" w:tplc="7C4865C2">
      <w:numFmt w:val="bullet"/>
      <w:lvlText w:val="•"/>
      <w:lvlJc w:val="left"/>
      <w:pPr>
        <w:ind w:left="2991" w:hanging="360"/>
      </w:pPr>
      <w:rPr>
        <w:rFonts w:hint="default"/>
      </w:rPr>
    </w:lvl>
    <w:lvl w:ilvl="4" w:tplc="4F90B14A">
      <w:numFmt w:val="bullet"/>
      <w:lvlText w:val="•"/>
      <w:lvlJc w:val="left"/>
      <w:pPr>
        <w:ind w:left="4066" w:hanging="360"/>
      </w:pPr>
      <w:rPr>
        <w:rFonts w:hint="default"/>
      </w:rPr>
    </w:lvl>
    <w:lvl w:ilvl="5" w:tplc="D4C653D8">
      <w:numFmt w:val="bullet"/>
      <w:lvlText w:val="•"/>
      <w:lvlJc w:val="left"/>
      <w:pPr>
        <w:ind w:left="5142" w:hanging="360"/>
      </w:pPr>
      <w:rPr>
        <w:rFonts w:hint="default"/>
      </w:rPr>
    </w:lvl>
    <w:lvl w:ilvl="6" w:tplc="DA76A32E">
      <w:numFmt w:val="bullet"/>
      <w:lvlText w:val="•"/>
      <w:lvlJc w:val="left"/>
      <w:pPr>
        <w:ind w:left="6217" w:hanging="360"/>
      </w:pPr>
      <w:rPr>
        <w:rFonts w:hint="default"/>
      </w:rPr>
    </w:lvl>
    <w:lvl w:ilvl="7" w:tplc="9E64CE52">
      <w:numFmt w:val="bullet"/>
      <w:lvlText w:val="•"/>
      <w:lvlJc w:val="left"/>
      <w:pPr>
        <w:ind w:left="7293" w:hanging="360"/>
      </w:pPr>
      <w:rPr>
        <w:rFonts w:hint="default"/>
      </w:rPr>
    </w:lvl>
    <w:lvl w:ilvl="8" w:tplc="9E56EDFE">
      <w:numFmt w:val="bullet"/>
      <w:lvlText w:val="•"/>
      <w:lvlJc w:val="left"/>
      <w:pPr>
        <w:ind w:left="8368" w:hanging="360"/>
      </w:pPr>
      <w:rPr>
        <w:rFonts w:hint="default"/>
      </w:rPr>
    </w:lvl>
  </w:abstractNum>
  <w:abstractNum w:abstractNumId="34" w15:restartNumberingAfterBreak="0">
    <w:nsid w:val="532568EB"/>
    <w:multiLevelType w:val="hybridMultilevel"/>
    <w:tmpl w:val="80E444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C442FA"/>
    <w:multiLevelType w:val="hybridMultilevel"/>
    <w:tmpl w:val="4BCE9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4A64C5"/>
    <w:multiLevelType w:val="hybridMultilevel"/>
    <w:tmpl w:val="10828F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F83A05"/>
    <w:multiLevelType w:val="hybridMultilevel"/>
    <w:tmpl w:val="18C839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1AD076B"/>
    <w:multiLevelType w:val="hybridMultilevel"/>
    <w:tmpl w:val="477EFA34"/>
    <w:lvl w:ilvl="0" w:tplc="04090019">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64B8465C"/>
    <w:multiLevelType w:val="hybridMultilevel"/>
    <w:tmpl w:val="9B3A6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0A0663"/>
    <w:multiLevelType w:val="hybridMultilevel"/>
    <w:tmpl w:val="8E74779E"/>
    <w:lvl w:ilvl="0" w:tplc="66B81F12">
      <w:start w:val="1"/>
      <w:numFmt w:val="decimal"/>
      <w:lvlText w:val="%1)"/>
      <w:lvlJc w:val="left"/>
      <w:pPr>
        <w:ind w:left="168" w:hanging="284"/>
        <w:jc w:val="right"/>
      </w:pPr>
      <w:rPr>
        <w:rFonts w:ascii="Cambria" w:eastAsia="Cambria" w:hAnsi="Cambria" w:cs="Cambria" w:hint="default"/>
        <w:spacing w:val="-1"/>
        <w:w w:val="100"/>
        <w:sz w:val="24"/>
        <w:szCs w:val="24"/>
      </w:rPr>
    </w:lvl>
    <w:lvl w:ilvl="1" w:tplc="797AAAE4">
      <w:numFmt w:val="bullet"/>
      <w:lvlText w:val="•"/>
      <w:lvlJc w:val="left"/>
      <w:pPr>
        <w:ind w:left="1200" w:hanging="284"/>
      </w:pPr>
      <w:rPr>
        <w:rFonts w:hint="default"/>
      </w:rPr>
    </w:lvl>
    <w:lvl w:ilvl="2" w:tplc="7B0C0312">
      <w:numFmt w:val="bullet"/>
      <w:lvlText w:val="•"/>
      <w:lvlJc w:val="left"/>
      <w:pPr>
        <w:ind w:left="2240" w:hanging="284"/>
      </w:pPr>
      <w:rPr>
        <w:rFonts w:hint="default"/>
      </w:rPr>
    </w:lvl>
    <w:lvl w:ilvl="3" w:tplc="44BEB48A">
      <w:numFmt w:val="bullet"/>
      <w:lvlText w:val="•"/>
      <w:lvlJc w:val="left"/>
      <w:pPr>
        <w:ind w:left="3280" w:hanging="284"/>
      </w:pPr>
      <w:rPr>
        <w:rFonts w:hint="default"/>
      </w:rPr>
    </w:lvl>
    <w:lvl w:ilvl="4" w:tplc="80108000">
      <w:numFmt w:val="bullet"/>
      <w:lvlText w:val="•"/>
      <w:lvlJc w:val="left"/>
      <w:pPr>
        <w:ind w:left="4320" w:hanging="284"/>
      </w:pPr>
      <w:rPr>
        <w:rFonts w:hint="default"/>
      </w:rPr>
    </w:lvl>
    <w:lvl w:ilvl="5" w:tplc="F63E43CE">
      <w:numFmt w:val="bullet"/>
      <w:lvlText w:val="•"/>
      <w:lvlJc w:val="left"/>
      <w:pPr>
        <w:ind w:left="5360" w:hanging="284"/>
      </w:pPr>
      <w:rPr>
        <w:rFonts w:hint="default"/>
      </w:rPr>
    </w:lvl>
    <w:lvl w:ilvl="6" w:tplc="B224A86E">
      <w:numFmt w:val="bullet"/>
      <w:lvlText w:val="•"/>
      <w:lvlJc w:val="left"/>
      <w:pPr>
        <w:ind w:left="6400" w:hanging="284"/>
      </w:pPr>
      <w:rPr>
        <w:rFonts w:hint="default"/>
      </w:rPr>
    </w:lvl>
    <w:lvl w:ilvl="7" w:tplc="0D642A3E">
      <w:numFmt w:val="bullet"/>
      <w:lvlText w:val="•"/>
      <w:lvlJc w:val="left"/>
      <w:pPr>
        <w:ind w:left="7440" w:hanging="284"/>
      </w:pPr>
      <w:rPr>
        <w:rFonts w:hint="default"/>
      </w:rPr>
    </w:lvl>
    <w:lvl w:ilvl="8" w:tplc="0E182142">
      <w:numFmt w:val="bullet"/>
      <w:lvlText w:val="•"/>
      <w:lvlJc w:val="left"/>
      <w:pPr>
        <w:ind w:left="8480" w:hanging="284"/>
      </w:pPr>
      <w:rPr>
        <w:rFonts w:hint="default"/>
      </w:rPr>
    </w:lvl>
  </w:abstractNum>
  <w:abstractNum w:abstractNumId="41" w15:restartNumberingAfterBreak="0">
    <w:nsid w:val="694958A1"/>
    <w:multiLevelType w:val="hybridMultilevel"/>
    <w:tmpl w:val="93A803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E5455C"/>
    <w:multiLevelType w:val="hybridMultilevel"/>
    <w:tmpl w:val="3DD8154A"/>
    <w:lvl w:ilvl="0" w:tplc="2F706192">
      <w:start w:val="1"/>
      <w:numFmt w:val="decimal"/>
      <w:lvlText w:val="%1."/>
      <w:lvlJc w:val="left"/>
      <w:pPr>
        <w:ind w:left="828" w:hanging="720"/>
      </w:pPr>
      <w:rPr>
        <w:rFonts w:ascii="Cambria" w:eastAsia="Cambria" w:hAnsi="Cambria" w:cs="Cambria" w:hint="default"/>
        <w:spacing w:val="-3"/>
        <w:w w:val="100"/>
        <w:sz w:val="24"/>
        <w:szCs w:val="24"/>
      </w:rPr>
    </w:lvl>
    <w:lvl w:ilvl="1" w:tplc="9B6E627C">
      <w:start w:val="1"/>
      <w:numFmt w:val="decimal"/>
      <w:lvlText w:val="%2."/>
      <w:lvlJc w:val="left"/>
      <w:pPr>
        <w:ind w:left="828" w:hanging="360"/>
      </w:pPr>
      <w:rPr>
        <w:rFonts w:ascii="Cambria" w:eastAsia="Cambria" w:hAnsi="Cambria" w:cs="Cambria" w:hint="default"/>
        <w:spacing w:val="-2"/>
        <w:w w:val="100"/>
        <w:sz w:val="24"/>
        <w:szCs w:val="24"/>
      </w:rPr>
    </w:lvl>
    <w:lvl w:ilvl="2" w:tplc="AF18E160">
      <w:numFmt w:val="bullet"/>
      <w:lvlText w:val="•"/>
      <w:lvlJc w:val="left"/>
      <w:pPr>
        <w:ind w:left="2756" w:hanging="360"/>
      </w:pPr>
      <w:rPr>
        <w:rFonts w:hint="default"/>
      </w:rPr>
    </w:lvl>
    <w:lvl w:ilvl="3" w:tplc="B1DCBBDE">
      <w:numFmt w:val="bullet"/>
      <w:lvlText w:val="•"/>
      <w:lvlJc w:val="left"/>
      <w:pPr>
        <w:ind w:left="3724" w:hanging="360"/>
      </w:pPr>
      <w:rPr>
        <w:rFonts w:hint="default"/>
      </w:rPr>
    </w:lvl>
    <w:lvl w:ilvl="4" w:tplc="DAC8D85A">
      <w:numFmt w:val="bullet"/>
      <w:lvlText w:val="•"/>
      <w:lvlJc w:val="left"/>
      <w:pPr>
        <w:ind w:left="4692" w:hanging="360"/>
      </w:pPr>
      <w:rPr>
        <w:rFonts w:hint="default"/>
      </w:rPr>
    </w:lvl>
    <w:lvl w:ilvl="5" w:tplc="7EF880F8">
      <w:numFmt w:val="bullet"/>
      <w:lvlText w:val="•"/>
      <w:lvlJc w:val="left"/>
      <w:pPr>
        <w:ind w:left="5660" w:hanging="360"/>
      </w:pPr>
      <w:rPr>
        <w:rFonts w:hint="default"/>
      </w:rPr>
    </w:lvl>
    <w:lvl w:ilvl="6" w:tplc="3C10C47A">
      <w:numFmt w:val="bullet"/>
      <w:lvlText w:val="•"/>
      <w:lvlJc w:val="left"/>
      <w:pPr>
        <w:ind w:left="6628" w:hanging="360"/>
      </w:pPr>
      <w:rPr>
        <w:rFonts w:hint="default"/>
      </w:rPr>
    </w:lvl>
    <w:lvl w:ilvl="7" w:tplc="0CB02ACA">
      <w:numFmt w:val="bullet"/>
      <w:lvlText w:val="•"/>
      <w:lvlJc w:val="left"/>
      <w:pPr>
        <w:ind w:left="7596" w:hanging="360"/>
      </w:pPr>
      <w:rPr>
        <w:rFonts w:hint="default"/>
      </w:rPr>
    </w:lvl>
    <w:lvl w:ilvl="8" w:tplc="E88AA066">
      <w:numFmt w:val="bullet"/>
      <w:lvlText w:val="•"/>
      <w:lvlJc w:val="left"/>
      <w:pPr>
        <w:ind w:left="8564" w:hanging="360"/>
      </w:pPr>
      <w:rPr>
        <w:rFonts w:hint="default"/>
      </w:rPr>
    </w:lvl>
  </w:abstractNum>
  <w:abstractNum w:abstractNumId="43" w15:restartNumberingAfterBreak="0">
    <w:nsid w:val="6F8E7CCF"/>
    <w:multiLevelType w:val="hybridMultilevel"/>
    <w:tmpl w:val="9CC853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6A1B6E"/>
    <w:multiLevelType w:val="hybridMultilevel"/>
    <w:tmpl w:val="1B82B6A2"/>
    <w:lvl w:ilvl="0" w:tplc="16D6709E">
      <w:start w:val="1"/>
      <w:numFmt w:val="decimal"/>
      <w:lvlText w:val="%1."/>
      <w:lvlJc w:val="left"/>
      <w:pPr>
        <w:ind w:left="828" w:hanging="360"/>
      </w:pPr>
      <w:rPr>
        <w:rFonts w:ascii="Cambria" w:eastAsia="Cambria" w:hAnsi="Cambria" w:cs="Cambria" w:hint="default"/>
        <w:spacing w:val="-3"/>
        <w:w w:val="100"/>
        <w:sz w:val="24"/>
        <w:szCs w:val="24"/>
      </w:rPr>
    </w:lvl>
    <w:lvl w:ilvl="1" w:tplc="D0527342">
      <w:numFmt w:val="bullet"/>
      <w:lvlText w:val="•"/>
      <w:lvlJc w:val="left"/>
      <w:pPr>
        <w:ind w:left="1788" w:hanging="360"/>
      </w:pPr>
      <w:rPr>
        <w:rFonts w:hint="default"/>
      </w:rPr>
    </w:lvl>
    <w:lvl w:ilvl="2" w:tplc="07BE5B64">
      <w:numFmt w:val="bullet"/>
      <w:lvlText w:val="•"/>
      <w:lvlJc w:val="left"/>
      <w:pPr>
        <w:ind w:left="2756" w:hanging="360"/>
      </w:pPr>
      <w:rPr>
        <w:rFonts w:hint="default"/>
      </w:rPr>
    </w:lvl>
    <w:lvl w:ilvl="3" w:tplc="7458B49A">
      <w:numFmt w:val="bullet"/>
      <w:lvlText w:val="•"/>
      <w:lvlJc w:val="left"/>
      <w:pPr>
        <w:ind w:left="3724" w:hanging="360"/>
      </w:pPr>
      <w:rPr>
        <w:rFonts w:hint="default"/>
      </w:rPr>
    </w:lvl>
    <w:lvl w:ilvl="4" w:tplc="EED607A2">
      <w:numFmt w:val="bullet"/>
      <w:lvlText w:val="•"/>
      <w:lvlJc w:val="left"/>
      <w:pPr>
        <w:ind w:left="4692" w:hanging="360"/>
      </w:pPr>
      <w:rPr>
        <w:rFonts w:hint="default"/>
      </w:rPr>
    </w:lvl>
    <w:lvl w:ilvl="5" w:tplc="3022E944">
      <w:numFmt w:val="bullet"/>
      <w:lvlText w:val="•"/>
      <w:lvlJc w:val="left"/>
      <w:pPr>
        <w:ind w:left="5660" w:hanging="360"/>
      </w:pPr>
      <w:rPr>
        <w:rFonts w:hint="default"/>
      </w:rPr>
    </w:lvl>
    <w:lvl w:ilvl="6" w:tplc="9A2AECA4">
      <w:numFmt w:val="bullet"/>
      <w:lvlText w:val="•"/>
      <w:lvlJc w:val="left"/>
      <w:pPr>
        <w:ind w:left="6628" w:hanging="360"/>
      </w:pPr>
      <w:rPr>
        <w:rFonts w:hint="default"/>
      </w:rPr>
    </w:lvl>
    <w:lvl w:ilvl="7" w:tplc="FC7017F2">
      <w:numFmt w:val="bullet"/>
      <w:lvlText w:val="•"/>
      <w:lvlJc w:val="left"/>
      <w:pPr>
        <w:ind w:left="7596" w:hanging="360"/>
      </w:pPr>
      <w:rPr>
        <w:rFonts w:hint="default"/>
      </w:rPr>
    </w:lvl>
    <w:lvl w:ilvl="8" w:tplc="F81E4326">
      <w:numFmt w:val="bullet"/>
      <w:lvlText w:val="•"/>
      <w:lvlJc w:val="left"/>
      <w:pPr>
        <w:ind w:left="8564" w:hanging="360"/>
      </w:pPr>
      <w:rPr>
        <w:rFonts w:hint="default"/>
      </w:rPr>
    </w:lvl>
  </w:abstractNum>
  <w:abstractNum w:abstractNumId="45" w15:restartNumberingAfterBreak="0">
    <w:nsid w:val="744E1E78"/>
    <w:multiLevelType w:val="hybridMultilevel"/>
    <w:tmpl w:val="A6D27A20"/>
    <w:lvl w:ilvl="0" w:tplc="9474BB38">
      <w:start w:val="1"/>
      <w:numFmt w:val="decimal"/>
      <w:lvlText w:val="%1."/>
      <w:lvlJc w:val="left"/>
      <w:pPr>
        <w:ind w:left="1188" w:hanging="360"/>
      </w:pPr>
      <w:rPr>
        <w:rFonts w:ascii="Cambria" w:eastAsia="Cambria" w:hAnsi="Cambria" w:cs="Cambria" w:hint="default"/>
        <w:spacing w:val="-2"/>
        <w:w w:val="100"/>
        <w:sz w:val="24"/>
        <w:szCs w:val="24"/>
      </w:rPr>
    </w:lvl>
    <w:lvl w:ilvl="1" w:tplc="FAFC229E">
      <w:numFmt w:val="bullet"/>
      <w:lvlText w:val=""/>
      <w:lvlJc w:val="left"/>
      <w:pPr>
        <w:ind w:left="1548" w:hanging="360"/>
      </w:pPr>
      <w:rPr>
        <w:rFonts w:ascii="Symbol" w:eastAsia="Symbol" w:hAnsi="Symbol" w:cs="Symbol" w:hint="default"/>
        <w:w w:val="100"/>
        <w:sz w:val="24"/>
        <w:szCs w:val="24"/>
      </w:rPr>
    </w:lvl>
    <w:lvl w:ilvl="2" w:tplc="5B88EC22">
      <w:numFmt w:val="bullet"/>
      <w:lvlText w:val="•"/>
      <w:lvlJc w:val="left"/>
      <w:pPr>
        <w:ind w:left="2535" w:hanging="360"/>
      </w:pPr>
      <w:rPr>
        <w:rFonts w:hint="default"/>
      </w:rPr>
    </w:lvl>
    <w:lvl w:ilvl="3" w:tplc="82F09D8A">
      <w:numFmt w:val="bullet"/>
      <w:lvlText w:val="•"/>
      <w:lvlJc w:val="left"/>
      <w:pPr>
        <w:ind w:left="3531" w:hanging="360"/>
      </w:pPr>
      <w:rPr>
        <w:rFonts w:hint="default"/>
      </w:rPr>
    </w:lvl>
    <w:lvl w:ilvl="4" w:tplc="41141894">
      <w:numFmt w:val="bullet"/>
      <w:lvlText w:val="•"/>
      <w:lvlJc w:val="left"/>
      <w:pPr>
        <w:ind w:left="4526" w:hanging="360"/>
      </w:pPr>
      <w:rPr>
        <w:rFonts w:hint="default"/>
      </w:rPr>
    </w:lvl>
    <w:lvl w:ilvl="5" w:tplc="57723370">
      <w:numFmt w:val="bullet"/>
      <w:lvlText w:val="•"/>
      <w:lvlJc w:val="left"/>
      <w:pPr>
        <w:ind w:left="5522" w:hanging="360"/>
      </w:pPr>
      <w:rPr>
        <w:rFonts w:hint="default"/>
      </w:rPr>
    </w:lvl>
    <w:lvl w:ilvl="6" w:tplc="9E1E613E">
      <w:numFmt w:val="bullet"/>
      <w:lvlText w:val="•"/>
      <w:lvlJc w:val="left"/>
      <w:pPr>
        <w:ind w:left="6517" w:hanging="360"/>
      </w:pPr>
      <w:rPr>
        <w:rFonts w:hint="default"/>
      </w:rPr>
    </w:lvl>
    <w:lvl w:ilvl="7" w:tplc="034E19F0">
      <w:numFmt w:val="bullet"/>
      <w:lvlText w:val="•"/>
      <w:lvlJc w:val="left"/>
      <w:pPr>
        <w:ind w:left="7513" w:hanging="360"/>
      </w:pPr>
      <w:rPr>
        <w:rFonts w:hint="default"/>
      </w:rPr>
    </w:lvl>
    <w:lvl w:ilvl="8" w:tplc="5136D546">
      <w:numFmt w:val="bullet"/>
      <w:lvlText w:val="•"/>
      <w:lvlJc w:val="left"/>
      <w:pPr>
        <w:ind w:left="8508" w:hanging="360"/>
      </w:pPr>
      <w:rPr>
        <w:rFonts w:hint="default"/>
      </w:rPr>
    </w:lvl>
  </w:abstractNum>
  <w:num w:numId="1">
    <w:abstractNumId w:val="22"/>
    <w:lvlOverride w:ilvl="0">
      <w:startOverride w:val="1"/>
    </w:lvlOverride>
  </w:num>
  <w:num w:numId="2">
    <w:abstractNumId w:val="33"/>
  </w:num>
  <w:num w:numId="3">
    <w:abstractNumId w:val="22"/>
    <w:lvlOverride w:ilvl="0">
      <w:startOverride w:val="1"/>
    </w:lvlOverride>
  </w:num>
  <w:num w:numId="4">
    <w:abstractNumId w:val="40"/>
  </w:num>
  <w:num w:numId="5">
    <w:abstractNumId w:val="22"/>
    <w:lvlOverride w:ilvl="0">
      <w:startOverride w:val="1"/>
    </w:lvlOverride>
  </w:num>
  <w:num w:numId="6">
    <w:abstractNumId w:val="22"/>
  </w:num>
  <w:num w:numId="7">
    <w:abstractNumId w:val="22"/>
    <w:lvlOverride w:ilvl="0">
      <w:startOverride w:val="1"/>
    </w:lvlOverride>
  </w:num>
  <w:num w:numId="8">
    <w:abstractNumId w:val="22"/>
    <w:lvlOverride w:ilvl="0">
      <w:startOverride w:val="1"/>
    </w:lvlOverride>
  </w:num>
  <w:num w:numId="9">
    <w:abstractNumId w:val="3"/>
  </w:num>
  <w:num w:numId="10">
    <w:abstractNumId w:val="15"/>
  </w:num>
  <w:num w:numId="11">
    <w:abstractNumId w:val="38"/>
  </w:num>
  <w:num w:numId="12">
    <w:abstractNumId w:val="39"/>
  </w:num>
  <w:num w:numId="13">
    <w:abstractNumId w:val="24"/>
  </w:num>
  <w:num w:numId="14">
    <w:abstractNumId w:val="13"/>
  </w:num>
  <w:num w:numId="15">
    <w:abstractNumId w:val="44"/>
  </w:num>
  <w:num w:numId="16">
    <w:abstractNumId w:val="41"/>
  </w:num>
  <w:num w:numId="17">
    <w:abstractNumId w:val="23"/>
  </w:num>
  <w:num w:numId="18">
    <w:abstractNumId w:val="34"/>
  </w:num>
  <w:num w:numId="19">
    <w:abstractNumId w:val="31"/>
  </w:num>
  <w:num w:numId="20">
    <w:abstractNumId w:val="5"/>
  </w:num>
  <w:num w:numId="21">
    <w:abstractNumId w:val="36"/>
  </w:num>
  <w:num w:numId="22">
    <w:abstractNumId w:val="12"/>
  </w:num>
  <w:num w:numId="23">
    <w:abstractNumId w:val="32"/>
  </w:num>
  <w:num w:numId="24">
    <w:abstractNumId w:val="9"/>
  </w:num>
  <w:num w:numId="25">
    <w:abstractNumId w:val="35"/>
  </w:num>
  <w:num w:numId="26">
    <w:abstractNumId w:val="30"/>
  </w:num>
  <w:num w:numId="27">
    <w:abstractNumId w:val="29"/>
  </w:num>
  <w:num w:numId="28">
    <w:abstractNumId w:val="7"/>
  </w:num>
  <w:num w:numId="29">
    <w:abstractNumId w:val="43"/>
  </w:num>
  <w:num w:numId="30">
    <w:abstractNumId w:val="1"/>
  </w:num>
  <w:num w:numId="31">
    <w:abstractNumId w:val="10"/>
  </w:num>
  <w:num w:numId="32">
    <w:abstractNumId w:val="11"/>
  </w:num>
  <w:num w:numId="33">
    <w:abstractNumId w:val="21"/>
  </w:num>
  <w:num w:numId="34">
    <w:abstractNumId w:val="28"/>
  </w:num>
  <w:num w:numId="35">
    <w:abstractNumId w:val="27"/>
  </w:num>
  <w:num w:numId="36">
    <w:abstractNumId w:val="14"/>
  </w:num>
  <w:num w:numId="37">
    <w:abstractNumId w:val="0"/>
  </w:num>
  <w:num w:numId="38">
    <w:abstractNumId w:val="42"/>
  </w:num>
  <w:num w:numId="39">
    <w:abstractNumId w:val="18"/>
  </w:num>
  <w:num w:numId="40">
    <w:abstractNumId w:val="17"/>
  </w:num>
  <w:num w:numId="41">
    <w:abstractNumId w:val="8"/>
  </w:num>
  <w:num w:numId="42">
    <w:abstractNumId w:val="2"/>
  </w:num>
  <w:num w:numId="43">
    <w:abstractNumId w:val="16"/>
  </w:num>
  <w:num w:numId="44">
    <w:abstractNumId w:val="37"/>
  </w:num>
  <w:num w:numId="45">
    <w:abstractNumId w:val="26"/>
  </w:num>
  <w:num w:numId="46">
    <w:abstractNumId w:val="6"/>
  </w:num>
  <w:num w:numId="47">
    <w:abstractNumId w:val="20"/>
  </w:num>
  <w:num w:numId="48">
    <w:abstractNumId w:val="4"/>
  </w:num>
  <w:num w:numId="49">
    <w:abstractNumId w:val="19"/>
  </w:num>
  <w:num w:numId="50">
    <w:abstractNumId w:val="25"/>
  </w:num>
  <w:num w:numId="51">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085"/>
    <w:rsid w:val="00001FBF"/>
    <w:rsid w:val="00006885"/>
    <w:rsid w:val="00012085"/>
    <w:rsid w:val="00014540"/>
    <w:rsid w:val="00021430"/>
    <w:rsid w:val="00031766"/>
    <w:rsid w:val="0003659D"/>
    <w:rsid w:val="00043D66"/>
    <w:rsid w:val="000451FC"/>
    <w:rsid w:val="000C340C"/>
    <w:rsid w:val="000F26E0"/>
    <w:rsid w:val="000F6C71"/>
    <w:rsid w:val="001A0C87"/>
    <w:rsid w:val="001C0F38"/>
    <w:rsid w:val="001D7E95"/>
    <w:rsid w:val="00203FDC"/>
    <w:rsid w:val="00207A6A"/>
    <w:rsid w:val="002121DA"/>
    <w:rsid w:val="002253ED"/>
    <w:rsid w:val="00251455"/>
    <w:rsid w:val="00256103"/>
    <w:rsid w:val="002768A7"/>
    <w:rsid w:val="0029524D"/>
    <w:rsid w:val="0029714C"/>
    <w:rsid w:val="002A3241"/>
    <w:rsid w:val="002B77FE"/>
    <w:rsid w:val="002C78B1"/>
    <w:rsid w:val="002D2200"/>
    <w:rsid w:val="002F1243"/>
    <w:rsid w:val="0030614A"/>
    <w:rsid w:val="00317C8F"/>
    <w:rsid w:val="0033319E"/>
    <w:rsid w:val="0033715B"/>
    <w:rsid w:val="00371E23"/>
    <w:rsid w:val="0037261E"/>
    <w:rsid w:val="00377D03"/>
    <w:rsid w:val="003A3EE5"/>
    <w:rsid w:val="003C395B"/>
    <w:rsid w:val="003D1161"/>
    <w:rsid w:val="0042181B"/>
    <w:rsid w:val="00425174"/>
    <w:rsid w:val="004506A6"/>
    <w:rsid w:val="00453CF0"/>
    <w:rsid w:val="00482EF8"/>
    <w:rsid w:val="004E5E6C"/>
    <w:rsid w:val="004F3A2E"/>
    <w:rsid w:val="00515F71"/>
    <w:rsid w:val="00517118"/>
    <w:rsid w:val="0053450A"/>
    <w:rsid w:val="0054080C"/>
    <w:rsid w:val="00574069"/>
    <w:rsid w:val="005945C5"/>
    <w:rsid w:val="005C1D3C"/>
    <w:rsid w:val="00601584"/>
    <w:rsid w:val="0061603A"/>
    <w:rsid w:val="00630BF4"/>
    <w:rsid w:val="00656BB2"/>
    <w:rsid w:val="006667C4"/>
    <w:rsid w:val="0066798C"/>
    <w:rsid w:val="006841C2"/>
    <w:rsid w:val="0069438F"/>
    <w:rsid w:val="006A2C18"/>
    <w:rsid w:val="006E03B6"/>
    <w:rsid w:val="00703C0D"/>
    <w:rsid w:val="00732A6E"/>
    <w:rsid w:val="00751BF1"/>
    <w:rsid w:val="00770ECF"/>
    <w:rsid w:val="00775E50"/>
    <w:rsid w:val="00780133"/>
    <w:rsid w:val="007A20C0"/>
    <w:rsid w:val="007A4684"/>
    <w:rsid w:val="007B6258"/>
    <w:rsid w:val="007E54BE"/>
    <w:rsid w:val="00814825"/>
    <w:rsid w:val="00814A0F"/>
    <w:rsid w:val="00816C4E"/>
    <w:rsid w:val="008413E9"/>
    <w:rsid w:val="00892566"/>
    <w:rsid w:val="008D7AE2"/>
    <w:rsid w:val="00906DD8"/>
    <w:rsid w:val="009155F8"/>
    <w:rsid w:val="00933261"/>
    <w:rsid w:val="00960ECB"/>
    <w:rsid w:val="0098021A"/>
    <w:rsid w:val="00994000"/>
    <w:rsid w:val="009B178F"/>
    <w:rsid w:val="009C0683"/>
    <w:rsid w:val="009E3A69"/>
    <w:rsid w:val="00A00E23"/>
    <w:rsid w:val="00A5704F"/>
    <w:rsid w:val="00A619CA"/>
    <w:rsid w:val="00A620D4"/>
    <w:rsid w:val="00A62CFB"/>
    <w:rsid w:val="00A81E53"/>
    <w:rsid w:val="00A9646E"/>
    <w:rsid w:val="00A96E69"/>
    <w:rsid w:val="00A97DEA"/>
    <w:rsid w:val="00AB2B88"/>
    <w:rsid w:val="00AD137C"/>
    <w:rsid w:val="00AE6F36"/>
    <w:rsid w:val="00B1637C"/>
    <w:rsid w:val="00B22CFB"/>
    <w:rsid w:val="00B23FEC"/>
    <w:rsid w:val="00B36A7B"/>
    <w:rsid w:val="00B44E50"/>
    <w:rsid w:val="00B613A0"/>
    <w:rsid w:val="00B71AC2"/>
    <w:rsid w:val="00B87F0B"/>
    <w:rsid w:val="00BC5FEE"/>
    <w:rsid w:val="00BF0E42"/>
    <w:rsid w:val="00C372F7"/>
    <w:rsid w:val="00C5474F"/>
    <w:rsid w:val="00C57C4A"/>
    <w:rsid w:val="00C63D10"/>
    <w:rsid w:val="00C74E11"/>
    <w:rsid w:val="00C81BF8"/>
    <w:rsid w:val="00CB39A7"/>
    <w:rsid w:val="00CC029A"/>
    <w:rsid w:val="00CC3E36"/>
    <w:rsid w:val="00CD573E"/>
    <w:rsid w:val="00CE7D56"/>
    <w:rsid w:val="00CF7005"/>
    <w:rsid w:val="00D0424D"/>
    <w:rsid w:val="00D27E2C"/>
    <w:rsid w:val="00D321A7"/>
    <w:rsid w:val="00D32636"/>
    <w:rsid w:val="00D569A1"/>
    <w:rsid w:val="00D62000"/>
    <w:rsid w:val="00D92E84"/>
    <w:rsid w:val="00D930E5"/>
    <w:rsid w:val="00D94E58"/>
    <w:rsid w:val="00DD15BA"/>
    <w:rsid w:val="00DF3029"/>
    <w:rsid w:val="00E03057"/>
    <w:rsid w:val="00E11F42"/>
    <w:rsid w:val="00E26F41"/>
    <w:rsid w:val="00E3143F"/>
    <w:rsid w:val="00E5792B"/>
    <w:rsid w:val="00EA3B47"/>
    <w:rsid w:val="00EC4258"/>
    <w:rsid w:val="00EF0E40"/>
    <w:rsid w:val="00EF38B6"/>
    <w:rsid w:val="00F07859"/>
    <w:rsid w:val="00F119CC"/>
    <w:rsid w:val="00F12534"/>
    <w:rsid w:val="00F14D4E"/>
    <w:rsid w:val="00F3626D"/>
    <w:rsid w:val="00F6607C"/>
    <w:rsid w:val="00F73B68"/>
    <w:rsid w:val="00FB4CA3"/>
    <w:rsid w:val="00FD3F5C"/>
    <w:rsid w:val="00FF3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718B7"/>
  <w14:defaultImageDpi w14:val="32767"/>
  <w15:chartTrackingRefBased/>
  <w15:docId w15:val="{2B6E5E0D-5B29-704E-9A2A-AA60D315C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Heading2"/>
    <w:next w:val="Normal"/>
    <w:link w:val="Heading1Char"/>
    <w:uiPriority w:val="9"/>
    <w:qFormat/>
    <w:rsid w:val="00775E50"/>
    <w:pPr>
      <w:outlineLvl w:val="0"/>
    </w:pPr>
    <w:rPr>
      <w:b/>
      <w:bCs/>
      <w:sz w:val="40"/>
      <w:szCs w:val="40"/>
    </w:rPr>
  </w:style>
  <w:style w:type="paragraph" w:styleId="Heading2">
    <w:name w:val="heading 2"/>
    <w:basedOn w:val="Heading3"/>
    <w:link w:val="Heading2Char"/>
    <w:uiPriority w:val="1"/>
    <w:qFormat/>
    <w:rsid w:val="00775E50"/>
    <w:pPr>
      <w:outlineLvl w:val="1"/>
    </w:pPr>
    <w:rPr>
      <w:sz w:val="36"/>
      <w:szCs w:val="36"/>
    </w:rPr>
  </w:style>
  <w:style w:type="paragraph" w:styleId="Heading3">
    <w:name w:val="heading 3"/>
    <w:basedOn w:val="Normal"/>
    <w:next w:val="Normal"/>
    <w:link w:val="Heading3Char"/>
    <w:uiPriority w:val="9"/>
    <w:unhideWhenUsed/>
    <w:qFormat/>
    <w:rsid w:val="008413E9"/>
    <w:pPr>
      <w:keepNext/>
      <w:keepLines/>
      <w:spacing w:before="120"/>
      <w:outlineLvl w:val="2"/>
    </w:pPr>
    <w:rPr>
      <w:rFonts w:ascii="Maiandra GD" w:eastAsia="Cambria" w:hAnsi="Maiandra GD" w:cstheme="majorBidi"/>
      <w:color w:val="4F81BE"/>
      <w:sz w:val="28"/>
      <w:szCs w:val="28"/>
      <w:lang w:val="fr-FR"/>
    </w:rPr>
  </w:style>
  <w:style w:type="paragraph" w:styleId="Heading4">
    <w:name w:val="heading 4"/>
    <w:basedOn w:val="Normal"/>
    <w:next w:val="Normal"/>
    <w:link w:val="Heading4Char"/>
    <w:uiPriority w:val="9"/>
    <w:unhideWhenUsed/>
    <w:qFormat/>
    <w:rsid w:val="003C395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A46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25174"/>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413E9"/>
    <w:rPr>
      <w:rFonts w:ascii="Maiandra GD" w:eastAsia="Cambria" w:hAnsi="Maiandra GD" w:cstheme="majorBidi"/>
      <w:color w:val="4F81BE"/>
      <w:sz w:val="28"/>
      <w:szCs w:val="28"/>
      <w:lang w:val="fr-FR"/>
    </w:rPr>
  </w:style>
  <w:style w:type="character" w:customStyle="1" w:styleId="Heading2Char">
    <w:name w:val="Heading 2 Char"/>
    <w:basedOn w:val="DefaultParagraphFont"/>
    <w:link w:val="Heading2"/>
    <w:uiPriority w:val="1"/>
    <w:rsid w:val="00775E50"/>
    <w:rPr>
      <w:rFonts w:ascii="Maiandra GD" w:eastAsiaTheme="majorEastAsia" w:hAnsi="Maiandra GD" w:cstheme="majorBidi"/>
      <w:color w:val="4F81BE"/>
      <w:sz w:val="36"/>
      <w:szCs w:val="36"/>
      <w:lang w:val="fr-FR"/>
    </w:rPr>
  </w:style>
  <w:style w:type="character" w:customStyle="1" w:styleId="Heading1Char">
    <w:name w:val="Heading 1 Char"/>
    <w:basedOn w:val="DefaultParagraphFont"/>
    <w:link w:val="Heading1"/>
    <w:uiPriority w:val="9"/>
    <w:rsid w:val="00775E50"/>
    <w:rPr>
      <w:rFonts w:ascii="Maiandra GD" w:eastAsiaTheme="majorEastAsia" w:hAnsi="Maiandra GD" w:cstheme="majorBidi"/>
      <w:b/>
      <w:bCs/>
      <w:color w:val="4F81BE"/>
      <w:sz w:val="40"/>
      <w:szCs w:val="40"/>
      <w:lang w:val="fr-FR"/>
    </w:rPr>
  </w:style>
  <w:style w:type="character" w:customStyle="1" w:styleId="Heading4Char">
    <w:name w:val="Heading 4 Char"/>
    <w:basedOn w:val="DefaultParagraphFont"/>
    <w:link w:val="Heading4"/>
    <w:uiPriority w:val="9"/>
    <w:rsid w:val="003C395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7A468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25174"/>
    <w:rPr>
      <w:rFonts w:asciiTheme="majorHAnsi" w:eastAsiaTheme="majorEastAsia" w:hAnsiTheme="majorHAnsi" w:cstheme="majorBidi"/>
      <w:color w:val="1F3763" w:themeColor="accent1" w:themeShade="7F"/>
    </w:rPr>
  </w:style>
  <w:style w:type="character" w:customStyle="1" w:styleId="Scriptures">
    <w:name w:val="Scriptures"/>
    <w:basedOn w:val="DefaultParagraphFont"/>
    <w:uiPriority w:val="1"/>
    <w:qFormat/>
    <w:rsid w:val="00D27E2C"/>
    <w:rPr>
      <w:rFonts w:ascii="Arial" w:hAnsi="Arial" w:cs="Arial"/>
      <w:i/>
      <w:iCs/>
      <w:color w:val="FB0007"/>
      <w:sz w:val="26"/>
      <w:szCs w:val="26"/>
    </w:rPr>
  </w:style>
  <w:style w:type="paragraph" w:styleId="BodyText">
    <w:name w:val="Body Text"/>
    <w:basedOn w:val="Normal"/>
    <w:link w:val="BodyTextChar"/>
    <w:uiPriority w:val="1"/>
    <w:qFormat/>
    <w:rsid w:val="00012085"/>
    <w:pPr>
      <w:widowControl w:val="0"/>
      <w:autoSpaceDE w:val="0"/>
      <w:autoSpaceDN w:val="0"/>
    </w:pPr>
    <w:rPr>
      <w:rFonts w:ascii="Cambria" w:eastAsia="Cambria" w:hAnsi="Cambria" w:cs="Cambria"/>
    </w:rPr>
  </w:style>
  <w:style w:type="character" w:customStyle="1" w:styleId="BodyTextChar">
    <w:name w:val="Body Text Char"/>
    <w:basedOn w:val="DefaultParagraphFont"/>
    <w:link w:val="BodyText"/>
    <w:uiPriority w:val="1"/>
    <w:rsid w:val="00012085"/>
    <w:rPr>
      <w:rFonts w:ascii="Cambria" w:eastAsia="Cambria" w:hAnsi="Cambria" w:cs="Cambria"/>
    </w:rPr>
  </w:style>
  <w:style w:type="paragraph" w:styleId="Header">
    <w:name w:val="header"/>
    <w:basedOn w:val="Normal"/>
    <w:link w:val="HeaderChar"/>
    <w:uiPriority w:val="99"/>
    <w:unhideWhenUsed/>
    <w:rsid w:val="00012085"/>
    <w:pPr>
      <w:tabs>
        <w:tab w:val="center" w:pos="4680"/>
        <w:tab w:val="right" w:pos="9360"/>
      </w:tabs>
    </w:pPr>
  </w:style>
  <w:style w:type="character" w:customStyle="1" w:styleId="HeaderChar">
    <w:name w:val="Header Char"/>
    <w:basedOn w:val="DefaultParagraphFont"/>
    <w:link w:val="Header"/>
    <w:uiPriority w:val="99"/>
    <w:rsid w:val="00012085"/>
    <w:rPr>
      <w:rFonts w:eastAsiaTheme="minorEastAsia"/>
    </w:rPr>
  </w:style>
  <w:style w:type="paragraph" w:styleId="Footer">
    <w:name w:val="footer"/>
    <w:basedOn w:val="Normal"/>
    <w:link w:val="FooterChar"/>
    <w:uiPriority w:val="99"/>
    <w:unhideWhenUsed/>
    <w:rsid w:val="00012085"/>
    <w:pPr>
      <w:tabs>
        <w:tab w:val="center" w:pos="4680"/>
        <w:tab w:val="right" w:pos="9360"/>
      </w:tabs>
    </w:pPr>
  </w:style>
  <w:style w:type="character" w:customStyle="1" w:styleId="FooterChar">
    <w:name w:val="Footer Char"/>
    <w:basedOn w:val="DefaultParagraphFont"/>
    <w:link w:val="Footer"/>
    <w:uiPriority w:val="99"/>
    <w:rsid w:val="00012085"/>
    <w:rPr>
      <w:rFonts w:eastAsiaTheme="minorEastAsia"/>
    </w:rPr>
  </w:style>
  <w:style w:type="paragraph" w:customStyle="1" w:styleId="MainBodyPara">
    <w:name w:val="Main Body Para"/>
    <w:basedOn w:val="BodyText"/>
    <w:uiPriority w:val="1"/>
    <w:qFormat/>
    <w:rsid w:val="009E3A69"/>
    <w:pPr>
      <w:spacing w:before="120"/>
      <w:ind w:right="167"/>
      <w:jc w:val="both"/>
    </w:pPr>
    <w:rPr>
      <w:lang w:val="fr-FR"/>
    </w:rPr>
  </w:style>
  <w:style w:type="paragraph" w:styleId="NormalWeb">
    <w:name w:val="Normal (Web)"/>
    <w:basedOn w:val="Normal"/>
    <w:uiPriority w:val="99"/>
    <w:unhideWhenUsed/>
    <w:rsid w:val="00775E50"/>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1"/>
    <w:qFormat/>
    <w:rsid w:val="00256103"/>
    <w:pPr>
      <w:widowControl w:val="0"/>
      <w:autoSpaceDE w:val="0"/>
      <w:autoSpaceDN w:val="0"/>
      <w:ind w:left="828" w:hanging="360"/>
    </w:pPr>
    <w:rPr>
      <w:rFonts w:ascii="Cambria" w:eastAsia="Cambria" w:hAnsi="Cambria" w:cs="Cambria"/>
      <w:sz w:val="22"/>
      <w:szCs w:val="22"/>
    </w:rPr>
  </w:style>
  <w:style w:type="paragraph" w:customStyle="1" w:styleId="LISTING">
    <w:name w:val="LISTING"/>
    <w:basedOn w:val="ListParagraph"/>
    <w:qFormat/>
    <w:rsid w:val="00D92E84"/>
    <w:pPr>
      <w:numPr>
        <w:numId w:val="6"/>
      </w:numPr>
      <w:tabs>
        <w:tab w:val="left" w:pos="540"/>
      </w:tabs>
      <w:spacing w:before="120" w:line="276" w:lineRule="auto"/>
      <w:ind w:right="162"/>
      <w:jc w:val="both"/>
    </w:pPr>
    <w:rPr>
      <w:sz w:val="24"/>
      <w:lang w:val="fr-FR"/>
    </w:rPr>
  </w:style>
  <w:style w:type="character" w:customStyle="1" w:styleId="UnresolvedMention2">
    <w:name w:val="Unresolved Mention2"/>
    <w:basedOn w:val="DefaultParagraphFont"/>
    <w:uiPriority w:val="99"/>
    <w:semiHidden/>
    <w:unhideWhenUsed/>
    <w:rsid w:val="0066798C"/>
    <w:rPr>
      <w:color w:val="605E5C"/>
      <w:shd w:val="clear" w:color="auto" w:fill="E1DFDD"/>
    </w:rPr>
  </w:style>
  <w:style w:type="paragraph" w:customStyle="1" w:styleId="MainParagraph">
    <w:name w:val="Main Paragraph"/>
    <w:basedOn w:val="BodyText"/>
    <w:qFormat/>
    <w:rsid w:val="00D930E5"/>
    <w:pPr>
      <w:spacing w:before="240"/>
      <w:ind w:right="163"/>
      <w:jc w:val="both"/>
    </w:pPr>
    <w:rPr>
      <w:lang w:val="fr-FR"/>
    </w:rPr>
  </w:style>
  <w:style w:type="paragraph" w:customStyle="1" w:styleId="TableParagraph">
    <w:name w:val="Table Paragraph"/>
    <w:basedOn w:val="Normal"/>
    <w:uiPriority w:val="1"/>
    <w:qFormat/>
    <w:rsid w:val="00B23FEC"/>
    <w:pPr>
      <w:widowControl w:val="0"/>
      <w:autoSpaceDE w:val="0"/>
      <w:autoSpaceDN w:val="0"/>
      <w:ind w:left="92"/>
    </w:pPr>
    <w:rPr>
      <w:rFonts w:ascii="Cambria" w:eastAsia="Cambria" w:hAnsi="Cambria" w:cs="Cambria"/>
      <w:sz w:val="22"/>
      <w:szCs w:val="22"/>
    </w:rPr>
  </w:style>
  <w:style w:type="character" w:styleId="Hyperlink">
    <w:name w:val="Hyperlink"/>
    <w:basedOn w:val="DefaultParagraphFont"/>
    <w:uiPriority w:val="99"/>
    <w:unhideWhenUsed/>
    <w:rsid w:val="00D930E5"/>
    <w:rPr>
      <w:color w:val="0563C1" w:themeColor="hyperlink"/>
      <w:u w:val="single"/>
    </w:rPr>
  </w:style>
  <w:style w:type="character" w:styleId="UnresolvedMention">
    <w:name w:val="Unresolved Mention"/>
    <w:basedOn w:val="DefaultParagraphFont"/>
    <w:uiPriority w:val="99"/>
    <w:rsid w:val="00D930E5"/>
    <w:rPr>
      <w:color w:val="605E5C"/>
      <w:shd w:val="clear" w:color="auto" w:fill="E1DFDD"/>
    </w:rPr>
  </w:style>
  <w:style w:type="character" w:styleId="FollowedHyperlink">
    <w:name w:val="FollowedHyperlink"/>
    <w:basedOn w:val="DefaultParagraphFont"/>
    <w:uiPriority w:val="99"/>
    <w:semiHidden/>
    <w:unhideWhenUsed/>
    <w:rsid w:val="00D930E5"/>
    <w:rPr>
      <w:color w:val="954F72" w:themeColor="followedHyperlink"/>
      <w:u w:val="single"/>
    </w:rPr>
  </w:style>
  <w:style w:type="character" w:customStyle="1" w:styleId="jlqj4b">
    <w:name w:val="jlqj4b"/>
    <w:basedOn w:val="DefaultParagraphFont"/>
    <w:rsid w:val="00D930E5"/>
  </w:style>
  <w:style w:type="character" w:styleId="PageNumber">
    <w:name w:val="page number"/>
    <w:basedOn w:val="DefaultParagraphFont"/>
    <w:uiPriority w:val="99"/>
    <w:semiHidden/>
    <w:unhideWhenUsed/>
    <w:rsid w:val="00CC3E36"/>
  </w:style>
  <w:style w:type="table" w:styleId="TableGrid">
    <w:name w:val="Table Grid"/>
    <w:basedOn w:val="TableNormal"/>
    <w:uiPriority w:val="39"/>
    <w:rsid w:val="00F6607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2B77FE"/>
    <w:pPr>
      <w:spacing w:after="100"/>
    </w:pPr>
  </w:style>
  <w:style w:type="paragraph" w:styleId="TOC2">
    <w:name w:val="toc 2"/>
    <w:basedOn w:val="Normal"/>
    <w:next w:val="Normal"/>
    <w:autoRedefine/>
    <w:uiPriority w:val="39"/>
    <w:unhideWhenUsed/>
    <w:rsid w:val="002B77FE"/>
    <w:pPr>
      <w:spacing w:after="100"/>
      <w:ind w:left="240"/>
    </w:pPr>
  </w:style>
  <w:style w:type="paragraph" w:styleId="TOC3">
    <w:name w:val="toc 3"/>
    <w:basedOn w:val="Normal"/>
    <w:next w:val="Normal"/>
    <w:autoRedefine/>
    <w:uiPriority w:val="39"/>
    <w:unhideWhenUsed/>
    <w:rsid w:val="002B77F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5440">
      <w:bodyDiv w:val="1"/>
      <w:marLeft w:val="0"/>
      <w:marRight w:val="0"/>
      <w:marTop w:val="0"/>
      <w:marBottom w:val="0"/>
      <w:divBdr>
        <w:top w:val="none" w:sz="0" w:space="0" w:color="auto"/>
        <w:left w:val="none" w:sz="0" w:space="0" w:color="auto"/>
        <w:bottom w:val="none" w:sz="0" w:space="0" w:color="auto"/>
        <w:right w:val="none" w:sz="0" w:space="0" w:color="auto"/>
      </w:divBdr>
      <w:divsChild>
        <w:div w:id="1508399634">
          <w:marLeft w:val="0"/>
          <w:marRight w:val="0"/>
          <w:marTop w:val="0"/>
          <w:marBottom w:val="0"/>
          <w:divBdr>
            <w:top w:val="none" w:sz="0" w:space="0" w:color="auto"/>
            <w:left w:val="none" w:sz="0" w:space="0" w:color="auto"/>
            <w:bottom w:val="none" w:sz="0" w:space="0" w:color="auto"/>
            <w:right w:val="none" w:sz="0" w:space="0" w:color="auto"/>
          </w:divBdr>
          <w:divsChild>
            <w:div w:id="118183567">
              <w:marLeft w:val="0"/>
              <w:marRight w:val="0"/>
              <w:marTop w:val="0"/>
              <w:marBottom w:val="0"/>
              <w:divBdr>
                <w:top w:val="none" w:sz="0" w:space="0" w:color="auto"/>
                <w:left w:val="none" w:sz="0" w:space="0" w:color="auto"/>
                <w:bottom w:val="none" w:sz="0" w:space="0" w:color="auto"/>
                <w:right w:val="none" w:sz="0" w:space="0" w:color="auto"/>
              </w:divBdr>
              <w:divsChild>
                <w:div w:id="102290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95973">
      <w:bodyDiv w:val="1"/>
      <w:marLeft w:val="0"/>
      <w:marRight w:val="0"/>
      <w:marTop w:val="0"/>
      <w:marBottom w:val="0"/>
      <w:divBdr>
        <w:top w:val="none" w:sz="0" w:space="0" w:color="auto"/>
        <w:left w:val="none" w:sz="0" w:space="0" w:color="auto"/>
        <w:bottom w:val="none" w:sz="0" w:space="0" w:color="auto"/>
        <w:right w:val="none" w:sz="0" w:space="0" w:color="auto"/>
      </w:divBdr>
      <w:divsChild>
        <w:div w:id="1098134742">
          <w:marLeft w:val="0"/>
          <w:marRight w:val="0"/>
          <w:marTop w:val="0"/>
          <w:marBottom w:val="0"/>
          <w:divBdr>
            <w:top w:val="none" w:sz="0" w:space="0" w:color="auto"/>
            <w:left w:val="none" w:sz="0" w:space="0" w:color="auto"/>
            <w:bottom w:val="none" w:sz="0" w:space="0" w:color="auto"/>
            <w:right w:val="none" w:sz="0" w:space="0" w:color="auto"/>
          </w:divBdr>
          <w:divsChild>
            <w:div w:id="709459058">
              <w:marLeft w:val="0"/>
              <w:marRight w:val="0"/>
              <w:marTop w:val="0"/>
              <w:marBottom w:val="0"/>
              <w:divBdr>
                <w:top w:val="none" w:sz="0" w:space="0" w:color="auto"/>
                <w:left w:val="none" w:sz="0" w:space="0" w:color="auto"/>
                <w:bottom w:val="none" w:sz="0" w:space="0" w:color="auto"/>
                <w:right w:val="none" w:sz="0" w:space="0" w:color="auto"/>
              </w:divBdr>
              <w:divsChild>
                <w:div w:id="122290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440309">
      <w:bodyDiv w:val="1"/>
      <w:marLeft w:val="0"/>
      <w:marRight w:val="0"/>
      <w:marTop w:val="0"/>
      <w:marBottom w:val="0"/>
      <w:divBdr>
        <w:top w:val="none" w:sz="0" w:space="0" w:color="auto"/>
        <w:left w:val="none" w:sz="0" w:space="0" w:color="auto"/>
        <w:bottom w:val="none" w:sz="0" w:space="0" w:color="auto"/>
        <w:right w:val="none" w:sz="0" w:space="0" w:color="auto"/>
      </w:divBdr>
    </w:div>
    <w:div w:id="948702322">
      <w:bodyDiv w:val="1"/>
      <w:marLeft w:val="0"/>
      <w:marRight w:val="0"/>
      <w:marTop w:val="0"/>
      <w:marBottom w:val="0"/>
      <w:divBdr>
        <w:top w:val="none" w:sz="0" w:space="0" w:color="auto"/>
        <w:left w:val="none" w:sz="0" w:space="0" w:color="auto"/>
        <w:bottom w:val="none" w:sz="0" w:space="0" w:color="auto"/>
        <w:right w:val="none" w:sz="0" w:space="0" w:color="auto"/>
      </w:divBdr>
      <w:divsChild>
        <w:div w:id="1233203528">
          <w:marLeft w:val="0"/>
          <w:marRight w:val="0"/>
          <w:marTop w:val="0"/>
          <w:marBottom w:val="0"/>
          <w:divBdr>
            <w:top w:val="none" w:sz="0" w:space="0" w:color="auto"/>
            <w:left w:val="none" w:sz="0" w:space="0" w:color="auto"/>
            <w:bottom w:val="none" w:sz="0" w:space="0" w:color="auto"/>
            <w:right w:val="none" w:sz="0" w:space="0" w:color="auto"/>
          </w:divBdr>
          <w:divsChild>
            <w:div w:id="1170606256">
              <w:marLeft w:val="0"/>
              <w:marRight w:val="0"/>
              <w:marTop w:val="0"/>
              <w:marBottom w:val="0"/>
              <w:divBdr>
                <w:top w:val="none" w:sz="0" w:space="0" w:color="auto"/>
                <w:left w:val="none" w:sz="0" w:space="0" w:color="auto"/>
                <w:bottom w:val="none" w:sz="0" w:space="0" w:color="auto"/>
                <w:right w:val="none" w:sz="0" w:space="0" w:color="auto"/>
              </w:divBdr>
              <w:divsChild>
                <w:div w:id="105828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397609">
      <w:bodyDiv w:val="1"/>
      <w:marLeft w:val="0"/>
      <w:marRight w:val="0"/>
      <w:marTop w:val="0"/>
      <w:marBottom w:val="0"/>
      <w:divBdr>
        <w:top w:val="none" w:sz="0" w:space="0" w:color="auto"/>
        <w:left w:val="none" w:sz="0" w:space="0" w:color="auto"/>
        <w:bottom w:val="none" w:sz="0" w:space="0" w:color="auto"/>
        <w:right w:val="none" w:sz="0" w:space="0" w:color="auto"/>
      </w:divBdr>
      <w:divsChild>
        <w:div w:id="1840851102">
          <w:marLeft w:val="0"/>
          <w:marRight w:val="0"/>
          <w:marTop w:val="0"/>
          <w:marBottom w:val="0"/>
          <w:divBdr>
            <w:top w:val="none" w:sz="0" w:space="0" w:color="auto"/>
            <w:left w:val="none" w:sz="0" w:space="0" w:color="auto"/>
            <w:bottom w:val="none" w:sz="0" w:space="0" w:color="auto"/>
            <w:right w:val="none" w:sz="0" w:space="0" w:color="auto"/>
          </w:divBdr>
          <w:divsChild>
            <w:div w:id="1709988026">
              <w:marLeft w:val="0"/>
              <w:marRight w:val="0"/>
              <w:marTop w:val="0"/>
              <w:marBottom w:val="0"/>
              <w:divBdr>
                <w:top w:val="none" w:sz="0" w:space="0" w:color="auto"/>
                <w:left w:val="none" w:sz="0" w:space="0" w:color="auto"/>
                <w:bottom w:val="none" w:sz="0" w:space="0" w:color="auto"/>
                <w:right w:val="none" w:sz="0" w:space="0" w:color="auto"/>
              </w:divBdr>
              <w:divsChild>
                <w:div w:id="95803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JPoitras@upci.org" TargetMode="External"/><Relationship Id="rId26" Type="http://schemas.openxmlformats.org/officeDocument/2006/relationships/hyperlink" Target="mailto:GATS@upci.org" TargetMode="External"/><Relationship Id="rId39" Type="http://schemas.openxmlformats.org/officeDocument/2006/relationships/image" Target="media/image15.jpg"/><Relationship Id="rId21" Type="http://schemas.openxmlformats.org/officeDocument/2006/relationships/hyperlink" Target="mailto:GATS@upci.org" TargetMode="External"/><Relationship Id="rId34" Type="http://schemas.openxmlformats.org/officeDocument/2006/relationships/image" Target="media/image10.jpg"/><Relationship Id="rId42" Type="http://schemas.openxmlformats.org/officeDocument/2006/relationships/image" Target="media/image18.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GATS@upci.org" TargetMode="External"/><Relationship Id="rId29"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gats@upci.org" TargetMode="External"/><Relationship Id="rId32" Type="http://schemas.openxmlformats.org/officeDocument/2006/relationships/image" Target="media/image8.jpg"/><Relationship Id="rId37" Type="http://schemas.openxmlformats.org/officeDocument/2006/relationships/image" Target="media/image13.jpg"/><Relationship Id="rId40" Type="http://schemas.openxmlformats.org/officeDocument/2006/relationships/image" Target="media/image16.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GATS@upci.org" TargetMode="External"/><Relationship Id="rId23" Type="http://schemas.openxmlformats.org/officeDocument/2006/relationships/hyperlink" Target="mailto:GATS@upci.org" TargetMode="External"/><Relationship Id="rId28" Type="http://schemas.openxmlformats.org/officeDocument/2006/relationships/hyperlink" Target="http://sja.ucdavis.edu/avoid.htm,%20" TargetMode="External"/><Relationship Id="rId36" Type="http://schemas.openxmlformats.org/officeDocument/2006/relationships/image" Target="media/image12.jpg"/><Relationship Id="rId10" Type="http://schemas.openxmlformats.org/officeDocument/2006/relationships/header" Target="header2.xml"/><Relationship Id="rId19" Type="http://schemas.openxmlformats.org/officeDocument/2006/relationships/hyperlink" Target="http://www.agetenligne.org" TargetMode="External"/><Relationship Id="rId31" Type="http://schemas.openxmlformats.org/officeDocument/2006/relationships/image" Target="media/image7.jp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Jpoitras@upci.org" TargetMode="External"/><Relationship Id="rId22" Type="http://schemas.openxmlformats.org/officeDocument/2006/relationships/hyperlink" Target="mailto:GATS@upci.org" TargetMode="External"/><Relationship Id="rId27" Type="http://schemas.openxmlformats.org/officeDocument/2006/relationships/image" Target="media/image4.png"/><Relationship Id="rId30" Type="http://schemas.openxmlformats.org/officeDocument/2006/relationships/image" Target="media/image6.jpg"/><Relationship Id="rId35" Type="http://schemas.openxmlformats.org/officeDocument/2006/relationships/image" Target="media/image11.jpg"/><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Users/brad/Downloads/%20http:/agetenligne.org" TargetMode="External"/><Relationship Id="rId25" Type="http://schemas.openxmlformats.org/officeDocument/2006/relationships/hyperlink" Target="mailto:gats@upci.org" TargetMode="External"/><Relationship Id="rId33" Type="http://schemas.openxmlformats.org/officeDocument/2006/relationships/image" Target="media/image9.jpg"/><Relationship Id="rId38" Type="http://schemas.openxmlformats.org/officeDocument/2006/relationships/image" Target="media/image14.jpg"/><Relationship Id="rId46" Type="http://schemas.openxmlformats.org/officeDocument/2006/relationships/theme" Target="theme/theme1.xml"/><Relationship Id="rId20" Type="http://schemas.openxmlformats.org/officeDocument/2006/relationships/hyperlink" Target="mailto:GATS@upci.org" TargetMode="External"/><Relationship Id="rId41" Type="http://schemas.openxmlformats.org/officeDocument/2006/relationships/image" Target="media/image17.jp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361D9-939B-774E-8906-F099E3B14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66</Pages>
  <Words>15988</Words>
  <Characters>91138</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106913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Sully</dc:creator>
  <cp:keywords/>
  <dc:description/>
  <cp:lastModifiedBy>Brad Thompson</cp:lastModifiedBy>
  <cp:revision>4</cp:revision>
  <cp:lastPrinted>2021-02-11T23:47:00Z</cp:lastPrinted>
  <dcterms:created xsi:type="dcterms:W3CDTF">2021-08-31T23:25:00Z</dcterms:created>
  <dcterms:modified xsi:type="dcterms:W3CDTF">2021-09-01T15:58:00Z</dcterms:modified>
  <cp:category/>
</cp:coreProperties>
</file>